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86" w:rsidRDefault="008E2B75">
      <w:pPr>
        <w:pStyle w:val="Standard"/>
        <w:spacing w:line="276" w:lineRule="auto"/>
        <w:rPr>
          <w:rFonts w:cs="Arial"/>
          <w:b/>
          <w:color w:val="57B167"/>
          <w:sz w:val="24"/>
          <w:szCs w:val="24"/>
        </w:rPr>
      </w:pPr>
      <w:r w:rsidRPr="00B0228E">
        <w:rPr>
          <w:rFonts w:cs="Arial"/>
          <w:b/>
          <w:color w:val="57B167"/>
          <w:sz w:val="24"/>
          <w:szCs w:val="24"/>
        </w:rPr>
        <w:t xml:space="preserve">Češi euru důvěřují, </w:t>
      </w:r>
      <w:r w:rsidR="00FA5741" w:rsidRPr="00B0228E">
        <w:rPr>
          <w:rFonts w:cs="Arial"/>
          <w:b/>
          <w:color w:val="57B167"/>
          <w:sz w:val="24"/>
          <w:szCs w:val="24"/>
        </w:rPr>
        <w:t xml:space="preserve">jako měnu si ho </w:t>
      </w:r>
      <w:r w:rsidR="00722499" w:rsidRPr="00B0228E">
        <w:rPr>
          <w:rFonts w:cs="Arial"/>
          <w:b/>
          <w:color w:val="57B167"/>
          <w:sz w:val="24"/>
          <w:szCs w:val="24"/>
        </w:rPr>
        <w:t xml:space="preserve">ale </w:t>
      </w:r>
      <w:r w:rsidRPr="00B0228E">
        <w:rPr>
          <w:rFonts w:cs="Arial"/>
          <w:b/>
          <w:color w:val="57B167"/>
          <w:sz w:val="24"/>
          <w:szCs w:val="24"/>
        </w:rPr>
        <w:t>domů pustit nechtějí</w:t>
      </w:r>
      <w:r>
        <w:rPr>
          <w:rFonts w:cs="Arial"/>
          <w:b/>
          <w:color w:val="57B167"/>
          <w:sz w:val="24"/>
          <w:szCs w:val="24"/>
        </w:rPr>
        <w:t xml:space="preserve"> </w:t>
      </w:r>
    </w:p>
    <w:p w:rsidR="00F62EEE" w:rsidRPr="009346E9" w:rsidRDefault="00F62EEE" w:rsidP="009346E9">
      <w:pPr>
        <w:pStyle w:val="Standard"/>
        <w:spacing w:line="276" w:lineRule="auto"/>
        <w:rPr>
          <w:rFonts w:cs="Arial"/>
          <w:b/>
          <w:color w:val="57B167"/>
          <w:sz w:val="20"/>
          <w:szCs w:val="24"/>
        </w:rPr>
      </w:pPr>
    </w:p>
    <w:p w:rsidR="009834C9" w:rsidRPr="00986CDC" w:rsidRDefault="002853A9" w:rsidP="009346E9">
      <w:pPr>
        <w:pStyle w:val="Standard"/>
        <w:spacing w:line="276" w:lineRule="auto"/>
        <w:rPr>
          <w:rFonts w:cs="Arial"/>
          <w:b/>
          <w:sz w:val="20"/>
        </w:rPr>
      </w:pPr>
      <w:r w:rsidRPr="00986CDC">
        <w:rPr>
          <w:rFonts w:cs="Arial"/>
          <w:b/>
          <w:sz w:val="20"/>
        </w:rPr>
        <w:t>Praha</w:t>
      </w:r>
      <w:r w:rsidR="00EC27C0" w:rsidRPr="00986CDC">
        <w:rPr>
          <w:rFonts w:cs="Arial"/>
          <w:b/>
          <w:sz w:val="20"/>
        </w:rPr>
        <w:t xml:space="preserve"> </w:t>
      </w:r>
      <w:r w:rsidR="008E2B75" w:rsidRPr="00986CDC">
        <w:rPr>
          <w:rFonts w:cs="Arial"/>
          <w:b/>
          <w:sz w:val="20"/>
        </w:rPr>
        <w:t>10</w:t>
      </w:r>
      <w:r w:rsidRPr="00986CDC">
        <w:rPr>
          <w:rFonts w:cs="Arial"/>
          <w:b/>
          <w:sz w:val="20"/>
        </w:rPr>
        <w:t>.</w:t>
      </w:r>
      <w:r w:rsidR="00D6795B" w:rsidRPr="00986CDC">
        <w:rPr>
          <w:rFonts w:cs="Arial"/>
          <w:b/>
          <w:sz w:val="20"/>
        </w:rPr>
        <w:t xml:space="preserve"> </w:t>
      </w:r>
      <w:r w:rsidR="008E2B75" w:rsidRPr="00986CDC">
        <w:rPr>
          <w:rFonts w:cs="Arial"/>
          <w:b/>
          <w:sz w:val="20"/>
        </w:rPr>
        <w:t>7</w:t>
      </w:r>
      <w:r w:rsidR="00EC27C0" w:rsidRPr="00986CDC">
        <w:rPr>
          <w:rFonts w:cs="Arial"/>
          <w:b/>
          <w:sz w:val="20"/>
        </w:rPr>
        <w:t xml:space="preserve">. </w:t>
      </w:r>
      <w:r w:rsidR="00EC27C0" w:rsidRPr="00FF5DB7">
        <w:rPr>
          <w:rFonts w:cs="Arial"/>
          <w:b/>
          <w:sz w:val="20"/>
        </w:rPr>
        <w:t xml:space="preserve">2018 </w:t>
      </w:r>
      <w:r w:rsidR="00840138" w:rsidRPr="00FF5DB7">
        <w:rPr>
          <w:rFonts w:cs="Arial"/>
          <w:b/>
          <w:sz w:val="20"/>
        </w:rPr>
        <w:t>–</w:t>
      </w:r>
      <w:r w:rsidR="00D23815" w:rsidRPr="00FF5DB7">
        <w:rPr>
          <w:rFonts w:cs="Arial"/>
          <w:b/>
          <w:sz w:val="20"/>
        </w:rPr>
        <w:t xml:space="preserve"> </w:t>
      </w:r>
      <w:r w:rsidR="00FF5DB7">
        <w:rPr>
          <w:rFonts w:cs="Arial"/>
          <w:b/>
          <w:sz w:val="20"/>
        </w:rPr>
        <w:t xml:space="preserve">Podle aktuálních průzkumů </w:t>
      </w:r>
      <w:proofErr w:type="spellStart"/>
      <w:r w:rsidR="00FF5DB7">
        <w:rPr>
          <w:rFonts w:cs="Arial"/>
          <w:b/>
          <w:sz w:val="20"/>
        </w:rPr>
        <w:t>Eurobarometer</w:t>
      </w:r>
      <w:proofErr w:type="spellEnd"/>
      <w:r w:rsidR="00FF5DB7">
        <w:rPr>
          <w:rFonts w:cs="Arial"/>
          <w:b/>
          <w:sz w:val="20"/>
        </w:rPr>
        <w:t xml:space="preserve"> jsou </w:t>
      </w:r>
      <w:r w:rsidR="00900EDC" w:rsidRPr="00FF5DB7">
        <w:rPr>
          <w:rFonts w:cs="Arial"/>
          <w:b/>
          <w:sz w:val="20"/>
        </w:rPr>
        <w:t xml:space="preserve">Češi největšími odpůrci eura. Přesto jejich vztah k této měně není pouze </w:t>
      </w:r>
      <w:r w:rsidR="00300F18">
        <w:rPr>
          <w:rFonts w:cs="Arial"/>
          <w:b/>
          <w:sz w:val="20"/>
        </w:rPr>
        <w:t xml:space="preserve">negativní </w:t>
      </w:r>
      <w:r w:rsidR="00900EDC" w:rsidRPr="00FF5DB7">
        <w:rPr>
          <w:rFonts w:cs="Arial"/>
          <w:b/>
          <w:sz w:val="20"/>
        </w:rPr>
        <w:t xml:space="preserve">– </w:t>
      </w:r>
      <w:r w:rsidR="00D533A9" w:rsidRPr="00FF5DB7">
        <w:rPr>
          <w:rFonts w:cs="Arial"/>
          <w:b/>
          <w:sz w:val="20"/>
        </w:rPr>
        <w:t>doklád</w:t>
      </w:r>
      <w:r w:rsidR="008E6C49" w:rsidRPr="00FF5DB7">
        <w:rPr>
          <w:rFonts w:cs="Arial"/>
          <w:b/>
          <w:sz w:val="20"/>
        </w:rPr>
        <w:t xml:space="preserve">ají to výsledky </w:t>
      </w:r>
      <w:r w:rsidR="00FF5DB7">
        <w:rPr>
          <w:rFonts w:cs="Arial"/>
          <w:b/>
          <w:sz w:val="20"/>
        </w:rPr>
        <w:t xml:space="preserve">červnového </w:t>
      </w:r>
      <w:r w:rsidR="008E6C49" w:rsidRPr="00FF5DB7">
        <w:rPr>
          <w:rFonts w:cs="Arial"/>
          <w:b/>
          <w:sz w:val="20"/>
        </w:rPr>
        <w:t>průzkumu České bankovní asociace (ČBA)</w:t>
      </w:r>
      <w:r w:rsidR="00FC3391">
        <w:rPr>
          <w:rFonts w:cs="Arial"/>
          <w:b/>
          <w:sz w:val="20"/>
        </w:rPr>
        <w:t>.</w:t>
      </w:r>
      <w:r w:rsidR="008E6C49" w:rsidRPr="00FF5DB7">
        <w:rPr>
          <w:rFonts w:cs="Arial"/>
          <w:b/>
          <w:sz w:val="20"/>
        </w:rPr>
        <w:t xml:space="preserve"> </w:t>
      </w:r>
      <w:r w:rsidR="00FC3391">
        <w:rPr>
          <w:rFonts w:cs="Arial"/>
          <w:b/>
          <w:sz w:val="20"/>
        </w:rPr>
        <w:t xml:space="preserve">Z jeho výsledků mimo jiné vyplývá, že </w:t>
      </w:r>
      <w:r w:rsidR="00900EDC" w:rsidRPr="00FF5DB7">
        <w:rPr>
          <w:rFonts w:cs="Arial"/>
          <w:b/>
          <w:sz w:val="20"/>
        </w:rPr>
        <w:t xml:space="preserve">při cestování </w:t>
      </w:r>
      <w:r w:rsidR="00986CDC" w:rsidRPr="00FF5DB7">
        <w:rPr>
          <w:rFonts w:cs="Arial"/>
          <w:b/>
          <w:sz w:val="20"/>
        </w:rPr>
        <w:t xml:space="preserve">mimo eurozónu či USA </w:t>
      </w:r>
      <w:r w:rsidR="00FC3391">
        <w:rPr>
          <w:rFonts w:cs="Arial"/>
          <w:b/>
          <w:sz w:val="20"/>
        </w:rPr>
        <w:t xml:space="preserve">si </w:t>
      </w:r>
      <w:r w:rsidR="00986CDC" w:rsidRPr="00FF5DB7">
        <w:rPr>
          <w:rFonts w:cs="Arial"/>
          <w:b/>
          <w:sz w:val="20"/>
        </w:rPr>
        <w:t xml:space="preserve">s sebou vezme euro </w:t>
      </w:r>
      <w:r w:rsidR="008E6C49" w:rsidRPr="00FF5DB7">
        <w:rPr>
          <w:rFonts w:cs="Arial"/>
          <w:b/>
          <w:sz w:val="20"/>
        </w:rPr>
        <w:t xml:space="preserve">raději </w:t>
      </w:r>
      <w:r w:rsidR="00986CDC" w:rsidRPr="00FF5DB7">
        <w:rPr>
          <w:rFonts w:cs="Arial"/>
          <w:b/>
          <w:sz w:val="20"/>
        </w:rPr>
        <w:t>než dolar na 57 % Čechů</w:t>
      </w:r>
      <w:r w:rsidR="009F4412">
        <w:rPr>
          <w:rFonts w:cs="Arial"/>
          <w:b/>
          <w:sz w:val="20"/>
        </w:rPr>
        <w:t xml:space="preserve"> </w:t>
      </w:r>
      <w:r w:rsidR="00FC3391">
        <w:rPr>
          <w:rFonts w:cs="Arial"/>
          <w:b/>
          <w:sz w:val="20"/>
        </w:rPr>
        <w:t>či že na</w:t>
      </w:r>
      <w:r w:rsidR="004B3613">
        <w:rPr>
          <w:rFonts w:cs="Arial"/>
          <w:b/>
          <w:sz w:val="20"/>
        </w:rPr>
        <w:t xml:space="preserve"> 45 % </w:t>
      </w:r>
      <w:r w:rsidR="00FC3391">
        <w:rPr>
          <w:rFonts w:cs="Arial"/>
          <w:b/>
          <w:sz w:val="20"/>
        </w:rPr>
        <w:t>respondentů</w:t>
      </w:r>
      <w:r w:rsidR="004B3613">
        <w:rPr>
          <w:rFonts w:cs="Arial"/>
          <w:b/>
          <w:sz w:val="20"/>
        </w:rPr>
        <w:t xml:space="preserve"> považuje euro </w:t>
      </w:r>
      <w:r w:rsidR="00D849DB" w:rsidRPr="00FF5DB7">
        <w:rPr>
          <w:rFonts w:cs="Arial"/>
          <w:b/>
          <w:sz w:val="20"/>
        </w:rPr>
        <w:t xml:space="preserve">za </w:t>
      </w:r>
      <w:r w:rsidR="008E6C49" w:rsidRPr="00FF5DB7">
        <w:rPr>
          <w:rFonts w:cs="Arial"/>
          <w:b/>
          <w:sz w:val="20"/>
        </w:rPr>
        <w:t>stejně stabilní měn</w:t>
      </w:r>
      <w:r w:rsidR="00D849DB" w:rsidRPr="00FF5DB7">
        <w:rPr>
          <w:rFonts w:cs="Arial"/>
          <w:b/>
          <w:sz w:val="20"/>
        </w:rPr>
        <w:t>u</w:t>
      </w:r>
      <w:r w:rsidR="008E6C49" w:rsidRPr="00FF5DB7">
        <w:rPr>
          <w:rFonts w:cs="Arial"/>
          <w:b/>
          <w:sz w:val="20"/>
        </w:rPr>
        <w:t xml:space="preserve"> </w:t>
      </w:r>
      <w:r w:rsidR="00300F18">
        <w:rPr>
          <w:rFonts w:cs="Arial"/>
          <w:b/>
          <w:sz w:val="20"/>
        </w:rPr>
        <w:t>jako</w:t>
      </w:r>
      <w:r w:rsidR="00FC3391">
        <w:rPr>
          <w:rFonts w:cs="Arial"/>
          <w:b/>
          <w:sz w:val="20"/>
        </w:rPr>
        <w:t>u byla</w:t>
      </w:r>
      <w:r w:rsidR="00300F18">
        <w:rPr>
          <w:rFonts w:cs="Arial"/>
          <w:b/>
          <w:sz w:val="20"/>
        </w:rPr>
        <w:t xml:space="preserve"> </w:t>
      </w:r>
      <w:r w:rsidR="008E6C49" w:rsidRPr="00FF5DB7">
        <w:rPr>
          <w:rFonts w:cs="Arial"/>
          <w:b/>
          <w:sz w:val="20"/>
        </w:rPr>
        <w:t xml:space="preserve">před </w:t>
      </w:r>
      <w:r w:rsidR="00D849DB" w:rsidRPr="00FF5DB7">
        <w:rPr>
          <w:rFonts w:cs="Arial"/>
          <w:b/>
          <w:sz w:val="20"/>
        </w:rPr>
        <w:t xml:space="preserve">finanční </w:t>
      </w:r>
      <w:r w:rsidR="008E6C49" w:rsidRPr="00FF5DB7">
        <w:rPr>
          <w:rFonts w:cs="Arial"/>
          <w:b/>
          <w:sz w:val="20"/>
        </w:rPr>
        <w:t>krizí</w:t>
      </w:r>
      <w:r w:rsidR="00300F18">
        <w:rPr>
          <w:rFonts w:cs="Arial"/>
          <w:b/>
          <w:sz w:val="20"/>
        </w:rPr>
        <w:t xml:space="preserve">. </w:t>
      </w:r>
      <w:r w:rsidR="00FC3391">
        <w:rPr>
          <w:rFonts w:cs="Arial"/>
          <w:b/>
          <w:sz w:val="20"/>
        </w:rPr>
        <w:t>O důvěře v tuto evropskou měnu hovoří taktéž skutečnost, že p</w:t>
      </w:r>
      <w:r w:rsidR="008E6C49" w:rsidRPr="00FF5DB7">
        <w:rPr>
          <w:rFonts w:cs="Arial"/>
          <w:b/>
          <w:sz w:val="20"/>
        </w:rPr>
        <w:t xml:space="preserve">odniky </w:t>
      </w:r>
      <w:r w:rsidR="00D849DB" w:rsidRPr="00FF5DB7">
        <w:rPr>
          <w:rFonts w:cs="Arial"/>
          <w:b/>
          <w:sz w:val="20"/>
        </w:rPr>
        <w:t xml:space="preserve">drží </w:t>
      </w:r>
      <w:r w:rsidR="004B3613">
        <w:rPr>
          <w:rFonts w:cs="Arial"/>
          <w:b/>
          <w:sz w:val="20"/>
        </w:rPr>
        <w:t xml:space="preserve">v současnosti </w:t>
      </w:r>
      <w:r w:rsidR="00D849DB" w:rsidRPr="00FF5DB7">
        <w:rPr>
          <w:rFonts w:cs="Arial"/>
          <w:b/>
          <w:sz w:val="20"/>
        </w:rPr>
        <w:t xml:space="preserve">na účtech </w:t>
      </w:r>
      <w:r w:rsidR="008E6C49" w:rsidRPr="00FF5DB7">
        <w:rPr>
          <w:rFonts w:cs="Arial"/>
          <w:b/>
          <w:sz w:val="20"/>
        </w:rPr>
        <w:t xml:space="preserve">v eurech </w:t>
      </w:r>
      <w:r w:rsidR="00D849DB" w:rsidRPr="00FF5DB7">
        <w:rPr>
          <w:rFonts w:cs="Arial"/>
          <w:b/>
          <w:sz w:val="20"/>
        </w:rPr>
        <w:t xml:space="preserve">až 20 % úspor, eurové úvěry podnikům tvoří </w:t>
      </w:r>
      <w:r w:rsidR="004B3613">
        <w:rPr>
          <w:rFonts w:cs="Arial"/>
          <w:b/>
          <w:sz w:val="20"/>
        </w:rPr>
        <w:t xml:space="preserve">od </w:t>
      </w:r>
      <w:r w:rsidR="00D849DB" w:rsidRPr="00FF5DB7">
        <w:rPr>
          <w:rFonts w:cs="Arial"/>
          <w:b/>
          <w:sz w:val="20"/>
        </w:rPr>
        <w:t xml:space="preserve">18 </w:t>
      </w:r>
      <w:r w:rsidR="004B3613">
        <w:rPr>
          <w:rFonts w:cs="Arial"/>
          <w:b/>
          <w:sz w:val="20"/>
        </w:rPr>
        <w:t>do</w:t>
      </w:r>
      <w:r w:rsidR="00D849DB" w:rsidRPr="00FF5DB7">
        <w:rPr>
          <w:rFonts w:cs="Arial"/>
          <w:b/>
          <w:sz w:val="20"/>
        </w:rPr>
        <w:t xml:space="preserve"> 28 %</w:t>
      </w:r>
      <w:r w:rsidR="004B3613">
        <w:rPr>
          <w:rFonts w:cs="Arial"/>
          <w:b/>
          <w:sz w:val="20"/>
        </w:rPr>
        <w:t xml:space="preserve"> z celkového objemu úvěrů</w:t>
      </w:r>
      <w:r w:rsidR="00D849DB" w:rsidRPr="00FF5DB7">
        <w:rPr>
          <w:rFonts w:cs="Arial"/>
          <w:b/>
          <w:sz w:val="20"/>
        </w:rPr>
        <w:t xml:space="preserve">. Přesto ani v podnikatelské sféře nemá přijetí eura </w:t>
      </w:r>
      <w:r w:rsidR="0077678A" w:rsidRPr="00FF5DB7">
        <w:rPr>
          <w:rFonts w:cs="Arial"/>
          <w:b/>
          <w:sz w:val="20"/>
        </w:rPr>
        <w:t>jasnou</w:t>
      </w:r>
      <w:r w:rsidR="00D849DB" w:rsidRPr="00FF5DB7">
        <w:rPr>
          <w:rFonts w:cs="Arial"/>
          <w:b/>
          <w:sz w:val="20"/>
        </w:rPr>
        <w:t xml:space="preserve"> podporu, obavy mají především menší podnikatelé a firmy</w:t>
      </w:r>
      <w:r w:rsidR="0077678A" w:rsidRPr="00FF5DB7">
        <w:rPr>
          <w:rFonts w:cs="Arial"/>
          <w:b/>
          <w:sz w:val="20"/>
        </w:rPr>
        <w:t xml:space="preserve"> a k posečkání s přijetím se přiklání </w:t>
      </w:r>
      <w:r w:rsidR="00DA2A09">
        <w:rPr>
          <w:rFonts w:cs="Arial"/>
          <w:b/>
          <w:sz w:val="20"/>
        </w:rPr>
        <w:t xml:space="preserve">či bez názoru je </w:t>
      </w:r>
      <w:r w:rsidR="0077678A" w:rsidRPr="00FF5DB7">
        <w:rPr>
          <w:rFonts w:cs="Arial"/>
          <w:b/>
          <w:sz w:val="20"/>
        </w:rPr>
        <w:t>na 76 % podnikatelů oslovených Hospodářskou komorou ČR.</w:t>
      </w:r>
    </w:p>
    <w:p w:rsidR="00475232" w:rsidRDefault="00475232" w:rsidP="009346E9">
      <w:pPr>
        <w:pStyle w:val="m-3846160347503949887gmail-msolistparagraph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</w:p>
    <w:p w:rsidR="00614EAF" w:rsidRDefault="005C7589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Na 73 % Čechů vyjádřilo svůj nesouhlas s eurem jakožto jedinou měnou EU</w:t>
      </w:r>
      <w:r w:rsidR="00FC3391">
        <w:rPr>
          <w:rFonts w:cs="Arial"/>
          <w:sz w:val="20"/>
        </w:rPr>
        <w:t xml:space="preserve">. To </w:t>
      </w:r>
      <w:r>
        <w:rPr>
          <w:rFonts w:cs="Arial"/>
          <w:sz w:val="20"/>
        </w:rPr>
        <w:t>z</w:t>
      </w:r>
      <w:r w:rsidR="00FC3391">
        <w:rPr>
          <w:rFonts w:cs="Arial"/>
          <w:sz w:val="20"/>
        </w:rPr>
        <w:t xml:space="preserve"> Česka </w:t>
      </w:r>
      <w:r>
        <w:rPr>
          <w:rFonts w:cs="Arial"/>
          <w:sz w:val="20"/>
        </w:rPr>
        <w:t xml:space="preserve">dělá ze všech </w:t>
      </w:r>
      <w:r w:rsidR="00FC3391">
        <w:rPr>
          <w:rFonts w:cs="Arial"/>
          <w:sz w:val="20"/>
        </w:rPr>
        <w:t xml:space="preserve">členských </w:t>
      </w:r>
      <w:r>
        <w:rPr>
          <w:rFonts w:cs="Arial"/>
          <w:sz w:val="20"/>
        </w:rPr>
        <w:t>států EU největší odpůrce eurozóny</w:t>
      </w:r>
      <w:r w:rsidRPr="005C7589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Eurobarometer</w:t>
      </w:r>
      <w:proofErr w:type="spellEnd"/>
      <w:r>
        <w:rPr>
          <w:rFonts w:cs="Arial"/>
          <w:sz w:val="20"/>
        </w:rPr>
        <w:t xml:space="preserve"> 88, listopad 2017). </w:t>
      </w:r>
      <w:r w:rsidR="0050713E">
        <w:rPr>
          <w:rFonts w:cs="Arial"/>
          <w:sz w:val="20"/>
        </w:rPr>
        <w:t xml:space="preserve">Ze </w:t>
      </w:r>
      <w:r w:rsidR="00FC3391">
        <w:rPr>
          <w:rFonts w:cs="Arial"/>
          <w:sz w:val="20"/>
        </w:rPr>
        <w:t>zemí</w:t>
      </w:r>
      <w:r w:rsidR="0050713E">
        <w:rPr>
          <w:rFonts w:cs="Arial"/>
          <w:sz w:val="20"/>
        </w:rPr>
        <w:t xml:space="preserve">, které se zavázaly k přijetí eura, </w:t>
      </w:r>
      <w:r w:rsidR="0054749B">
        <w:rPr>
          <w:rFonts w:cs="Arial"/>
          <w:sz w:val="20"/>
        </w:rPr>
        <w:t>má</w:t>
      </w:r>
      <w:r w:rsidR="00B860E7">
        <w:rPr>
          <w:rFonts w:cs="Arial"/>
          <w:sz w:val="20"/>
        </w:rPr>
        <w:t xml:space="preserve"> právě</w:t>
      </w:r>
      <w:r w:rsidR="0050713E">
        <w:rPr>
          <w:rFonts w:cs="Arial"/>
          <w:sz w:val="20"/>
        </w:rPr>
        <w:t xml:space="preserve"> </w:t>
      </w:r>
      <w:r w:rsidR="005348B6">
        <w:rPr>
          <w:rFonts w:cs="Arial"/>
          <w:sz w:val="20"/>
        </w:rPr>
        <w:t xml:space="preserve">v Česku </w:t>
      </w:r>
      <w:r w:rsidR="00B860E7">
        <w:rPr>
          <w:rFonts w:cs="Arial"/>
          <w:sz w:val="20"/>
        </w:rPr>
        <w:t>tento krok</w:t>
      </w:r>
      <w:r w:rsidR="002B1075">
        <w:rPr>
          <w:rFonts w:cs="Arial"/>
          <w:sz w:val="20"/>
        </w:rPr>
        <w:t xml:space="preserve"> </w:t>
      </w:r>
      <w:r w:rsidR="0050713E">
        <w:rPr>
          <w:rFonts w:cs="Arial"/>
          <w:sz w:val="20"/>
        </w:rPr>
        <w:t>nejmenší podporu</w:t>
      </w:r>
      <w:r w:rsidR="002B1075">
        <w:rPr>
          <w:rFonts w:cs="Arial"/>
          <w:sz w:val="20"/>
        </w:rPr>
        <w:t xml:space="preserve"> – </w:t>
      </w:r>
      <w:r w:rsidR="00C159FA">
        <w:rPr>
          <w:rFonts w:cs="Arial"/>
          <w:sz w:val="20"/>
        </w:rPr>
        <w:t>pro</w:t>
      </w:r>
      <w:r w:rsidR="00FB36FB">
        <w:rPr>
          <w:rFonts w:cs="Arial"/>
          <w:sz w:val="20"/>
        </w:rPr>
        <w:t xml:space="preserve"> </w:t>
      </w:r>
      <w:r w:rsidR="00B860E7">
        <w:rPr>
          <w:rFonts w:cs="Arial"/>
          <w:sz w:val="20"/>
        </w:rPr>
        <w:t>adopci eura</w:t>
      </w:r>
      <w:r w:rsidR="00FB36FB">
        <w:rPr>
          <w:rFonts w:cs="Arial"/>
          <w:sz w:val="20"/>
        </w:rPr>
        <w:t xml:space="preserve"> se </w:t>
      </w:r>
      <w:r w:rsidR="00C159FA">
        <w:rPr>
          <w:rFonts w:cs="Arial"/>
          <w:sz w:val="20"/>
        </w:rPr>
        <w:t>vyjádřila pouze třetina Čechů, naopak dvě třetiny jsou proti</w:t>
      </w:r>
      <w:r>
        <w:rPr>
          <w:rFonts w:cs="Arial"/>
          <w:sz w:val="20"/>
        </w:rPr>
        <w:t xml:space="preserve"> (</w:t>
      </w:r>
      <w:proofErr w:type="spellStart"/>
      <w:r>
        <w:rPr>
          <w:rFonts w:cs="Arial"/>
          <w:sz w:val="20"/>
        </w:rPr>
        <w:t>Flash</w:t>
      </w:r>
      <w:proofErr w:type="spellEnd"/>
      <w:r>
        <w:rPr>
          <w:rFonts w:cs="Arial"/>
          <w:sz w:val="20"/>
        </w:rPr>
        <w:t xml:space="preserve"> </w:t>
      </w:r>
      <w:proofErr w:type="spellStart"/>
      <w:r w:rsidRPr="0050713E">
        <w:rPr>
          <w:rFonts w:cs="Arial"/>
          <w:sz w:val="20"/>
        </w:rPr>
        <w:t>Eurobaromet</w:t>
      </w:r>
      <w:r>
        <w:rPr>
          <w:rFonts w:cs="Arial"/>
          <w:sz w:val="20"/>
        </w:rPr>
        <w:t>er</w:t>
      </w:r>
      <w:proofErr w:type="spellEnd"/>
      <w:r>
        <w:rPr>
          <w:rFonts w:cs="Arial"/>
          <w:sz w:val="20"/>
        </w:rPr>
        <w:t xml:space="preserve"> 465, duben 2018). </w:t>
      </w:r>
      <w:r w:rsidR="002B1075" w:rsidRPr="0026593A">
        <w:rPr>
          <w:rFonts w:cs="Arial"/>
          <w:sz w:val="20"/>
        </w:rPr>
        <w:t>Češi se zavázali k přijetí eura</w:t>
      </w:r>
      <w:r w:rsidR="00A01C50" w:rsidRPr="0026593A">
        <w:rPr>
          <w:rFonts w:cs="Arial"/>
          <w:sz w:val="20"/>
        </w:rPr>
        <w:t xml:space="preserve"> </w:t>
      </w:r>
      <w:r w:rsidR="00245906">
        <w:rPr>
          <w:rFonts w:cs="Arial"/>
          <w:sz w:val="20"/>
        </w:rPr>
        <w:t>–</w:t>
      </w:r>
      <w:r w:rsidR="0026593A">
        <w:rPr>
          <w:rFonts w:cs="Arial"/>
          <w:sz w:val="20"/>
        </w:rPr>
        <w:t xml:space="preserve"> </w:t>
      </w:r>
      <w:r w:rsidR="00A01C50" w:rsidRPr="0026593A">
        <w:rPr>
          <w:rFonts w:cs="Arial"/>
          <w:sz w:val="20"/>
        </w:rPr>
        <w:t>dříve nebo později</w:t>
      </w:r>
      <w:r w:rsidR="002B1075" w:rsidRPr="0026593A">
        <w:rPr>
          <w:rFonts w:cs="Arial"/>
          <w:sz w:val="20"/>
        </w:rPr>
        <w:t xml:space="preserve"> </w:t>
      </w:r>
      <w:r w:rsidR="00245906">
        <w:rPr>
          <w:rFonts w:cs="Arial"/>
          <w:sz w:val="20"/>
        </w:rPr>
        <w:t>–</w:t>
      </w:r>
      <w:r w:rsidR="0026593A">
        <w:rPr>
          <w:rFonts w:cs="Arial"/>
          <w:sz w:val="20"/>
        </w:rPr>
        <w:t xml:space="preserve"> </w:t>
      </w:r>
      <w:r w:rsidR="00A01C50" w:rsidRPr="0026593A">
        <w:rPr>
          <w:rFonts w:cs="Arial"/>
          <w:sz w:val="20"/>
        </w:rPr>
        <w:t>stejně jako další země, které vstoupily do Evropské unie v roce 2004</w:t>
      </w:r>
      <w:r w:rsidR="00245906">
        <w:rPr>
          <w:rFonts w:cs="Arial"/>
          <w:sz w:val="20"/>
        </w:rPr>
        <w:t>. Bylo mezi nimi i Slovensko, kde je euro realitou již od roku 2009</w:t>
      </w:r>
      <w:r w:rsidR="00722499">
        <w:rPr>
          <w:rFonts w:cs="Arial"/>
          <w:sz w:val="20"/>
        </w:rPr>
        <w:t xml:space="preserve"> a těší se </w:t>
      </w:r>
      <w:r w:rsidR="00FC3391">
        <w:rPr>
          <w:rFonts w:cs="Arial"/>
          <w:sz w:val="20"/>
        </w:rPr>
        <w:t xml:space="preserve">tam </w:t>
      </w:r>
      <w:r w:rsidR="00722499">
        <w:rPr>
          <w:rFonts w:cs="Arial"/>
          <w:sz w:val="20"/>
        </w:rPr>
        <w:t xml:space="preserve">daleko větší podpoře než u nás. </w:t>
      </w:r>
      <w:r w:rsidR="00722499" w:rsidRPr="005C7589">
        <w:rPr>
          <w:rFonts w:cs="Arial"/>
          <w:i/>
          <w:sz w:val="20"/>
        </w:rPr>
        <w:t xml:space="preserve">„Situaci před přijetím v Česku a na Slovensku nelze vůbec srovnávat. </w:t>
      </w:r>
      <w:r w:rsidR="00245906" w:rsidRPr="005C7589">
        <w:rPr>
          <w:rFonts w:cs="Arial"/>
          <w:i/>
          <w:sz w:val="20"/>
        </w:rPr>
        <w:t xml:space="preserve">Souvisí </w:t>
      </w:r>
      <w:r w:rsidR="0026593A" w:rsidRPr="005C7589">
        <w:rPr>
          <w:rFonts w:cs="Arial"/>
          <w:i/>
          <w:sz w:val="20"/>
        </w:rPr>
        <w:t>s jejich zkušenostmi se samostatnou slovenskou měnou po měnové odluce v roce 1993</w:t>
      </w:r>
      <w:r w:rsidR="00245906" w:rsidRPr="005C7589">
        <w:rPr>
          <w:rFonts w:cs="Arial"/>
          <w:i/>
          <w:sz w:val="20"/>
        </w:rPr>
        <w:t>,</w:t>
      </w:r>
      <w:r w:rsidR="0082546F">
        <w:rPr>
          <w:rFonts w:cs="Arial"/>
          <w:i/>
          <w:sz w:val="20"/>
        </w:rPr>
        <w:t xml:space="preserve"> kdy slovenská koruna v porovnání s</w:t>
      </w:r>
      <w:r w:rsidR="00FC3391">
        <w:rPr>
          <w:rFonts w:cs="Arial"/>
          <w:i/>
          <w:sz w:val="20"/>
        </w:rPr>
        <w:t> </w:t>
      </w:r>
      <w:r w:rsidR="0082546F">
        <w:rPr>
          <w:rFonts w:cs="Arial"/>
          <w:i/>
          <w:sz w:val="20"/>
        </w:rPr>
        <w:t xml:space="preserve">českou oslabila a po většinu doby své existence </w:t>
      </w:r>
      <w:r w:rsidR="00406272">
        <w:rPr>
          <w:rFonts w:cs="Arial"/>
          <w:i/>
          <w:sz w:val="20"/>
        </w:rPr>
        <w:t>se</w:t>
      </w:r>
      <w:r w:rsidR="00406272">
        <w:rPr>
          <w:rFonts w:cs="Arial"/>
          <w:i/>
          <w:sz w:val="20"/>
        </w:rPr>
        <w:t xml:space="preserve"> </w:t>
      </w:r>
      <w:r w:rsidR="0082546F">
        <w:rPr>
          <w:rFonts w:cs="Arial"/>
          <w:i/>
          <w:sz w:val="20"/>
        </w:rPr>
        <w:t>na paritu 1:1</w:t>
      </w:r>
      <w:r w:rsidR="00406272" w:rsidRPr="00406272">
        <w:rPr>
          <w:rFonts w:cs="Arial"/>
          <w:i/>
          <w:sz w:val="20"/>
        </w:rPr>
        <w:t xml:space="preserve"> </w:t>
      </w:r>
      <w:r w:rsidR="00406272">
        <w:rPr>
          <w:rFonts w:cs="Arial"/>
          <w:i/>
          <w:sz w:val="20"/>
        </w:rPr>
        <w:t xml:space="preserve">již </w:t>
      </w:r>
      <w:r w:rsidR="00406272">
        <w:rPr>
          <w:rFonts w:cs="Arial"/>
          <w:i/>
          <w:sz w:val="20"/>
        </w:rPr>
        <w:t>nevrátila</w:t>
      </w:r>
      <w:r w:rsidR="0082546F">
        <w:rPr>
          <w:rFonts w:cs="Arial"/>
          <w:i/>
          <w:sz w:val="20"/>
        </w:rPr>
        <w:t>,</w:t>
      </w:r>
      <w:r w:rsidR="00FA5741">
        <w:rPr>
          <w:rFonts w:cs="Arial"/>
          <w:i/>
          <w:sz w:val="20"/>
        </w:rPr>
        <w:t>“</w:t>
      </w:r>
      <w:r w:rsidR="002B1075">
        <w:rPr>
          <w:rFonts w:cs="Arial"/>
          <w:i/>
          <w:sz w:val="20"/>
        </w:rPr>
        <w:t xml:space="preserve"> </w:t>
      </w:r>
      <w:r w:rsidR="002B1075" w:rsidRPr="00FA5741">
        <w:rPr>
          <w:rFonts w:cs="Arial"/>
          <w:sz w:val="20"/>
        </w:rPr>
        <w:t>podotýká Miroslav Zámečn</w:t>
      </w:r>
      <w:r w:rsidR="00FA5741" w:rsidRPr="00FA5741">
        <w:rPr>
          <w:rFonts w:cs="Arial"/>
          <w:sz w:val="20"/>
        </w:rPr>
        <w:t>ík, ekonomický analytik ČBA</w:t>
      </w:r>
      <w:r w:rsidR="002B1075" w:rsidRPr="00FA5741">
        <w:rPr>
          <w:rFonts w:cs="Arial"/>
          <w:sz w:val="20"/>
        </w:rPr>
        <w:t>.</w:t>
      </w:r>
    </w:p>
    <w:p w:rsidR="0054749B" w:rsidRDefault="0054749B" w:rsidP="009346E9">
      <w:pPr>
        <w:pStyle w:val="Standard"/>
        <w:spacing w:line="276" w:lineRule="auto"/>
        <w:rPr>
          <w:rFonts w:cs="Arial"/>
          <w:sz w:val="20"/>
        </w:rPr>
      </w:pPr>
    </w:p>
    <w:p w:rsidR="005348B6" w:rsidRPr="00B0228E" w:rsidRDefault="00B0228E" w:rsidP="009346E9">
      <w:pPr>
        <w:pStyle w:val="Standard"/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Vztah českých domácností k používání eura není jednoduchý</w:t>
      </w:r>
    </w:p>
    <w:p w:rsidR="00D533A9" w:rsidRDefault="00A01C50" w:rsidP="009346E9">
      <w:pPr>
        <w:pStyle w:val="Standard"/>
        <w:spacing w:line="276" w:lineRule="auto"/>
        <w:rPr>
          <w:rFonts w:cs="Arial"/>
          <w:sz w:val="20"/>
        </w:rPr>
      </w:pPr>
      <w:r w:rsidRPr="00B0228E">
        <w:rPr>
          <w:rFonts w:cs="Arial"/>
          <w:sz w:val="20"/>
        </w:rPr>
        <w:t xml:space="preserve">I když </w:t>
      </w:r>
      <w:r w:rsidR="005348B6" w:rsidRPr="00B0228E">
        <w:rPr>
          <w:rFonts w:cs="Arial"/>
          <w:sz w:val="20"/>
        </w:rPr>
        <w:t>Češi</w:t>
      </w:r>
      <w:r w:rsidRPr="00B0228E">
        <w:rPr>
          <w:rFonts w:cs="Arial"/>
          <w:sz w:val="20"/>
        </w:rPr>
        <w:t xml:space="preserve"> euro jako domácí</w:t>
      </w:r>
      <w:r>
        <w:rPr>
          <w:rFonts w:cs="Arial"/>
          <w:sz w:val="20"/>
        </w:rPr>
        <w:t xml:space="preserve"> měnu nechtějí, jeho používání, třeba při cestách do zahraničí, </w:t>
      </w:r>
      <w:r w:rsidR="005348B6">
        <w:rPr>
          <w:rFonts w:cs="Arial"/>
          <w:sz w:val="20"/>
        </w:rPr>
        <w:t>se nebrání</w:t>
      </w:r>
      <w:r w:rsidR="0026593A">
        <w:rPr>
          <w:rFonts w:cs="Arial"/>
          <w:sz w:val="20"/>
        </w:rPr>
        <w:t xml:space="preserve">. </w:t>
      </w:r>
      <w:r w:rsidR="005348B6">
        <w:rPr>
          <w:rFonts w:cs="Arial"/>
          <w:sz w:val="20"/>
        </w:rPr>
        <w:t xml:space="preserve"> </w:t>
      </w:r>
      <w:r w:rsidR="0026593A">
        <w:rPr>
          <w:rFonts w:cs="Arial"/>
          <w:sz w:val="20"/>
        </w:rPr>
        <w:t>N</w:t>
      </w:r>
      <w:r w:rsidR="005348B6">
        <w:rPr>
          <w:rFonts w:cs="Arial"/>
          <w:sz w:val="20"/>
        </w:rPr>
        <w:t>aopak</w:t>
      </w:r>
      <w:r w:rsidR="0026593A">
        <w:rPr>
          <w:rFonts w:cs="Arial"/>
          <w:sz w:val="20"/>
        </w:rPr>
        <w:t>, p</w:t>
      </w:r>
      <w:r w:rsidR="005348B6">
        <w:rPr>
          <w:rFonts w:cs="Arial"/>
          <w:sz w:val="20"/>
        </w:rPr>
        <w:t xml:space="preserve">odle výsledků červnového průzkumu ČBA se na cesty </w:t>
      </w:r>
      <w:r w:rsidR="008010DC">
        <w:rPr>
          <w:rFonts w:cs="Arial"/>
          <w:sz w:val="20"/>
        </w:rPr>
        <w:t>do zemí mimo eurozónu</w:t>
      </w:r>
      <w:r w:rsidR="00E172F7">
        <w:rPr>
          <w:rFonts w:cs="Arial"/>
          <w:sz w:val="20"/>
        </w:rPr>
        <w:t xml:space="preserve"> a USA</w:t>
      </w:r>
      <w:r w:rsidR="008010DC">
        <w:rPr>
          <w:rFonts w:cs="Arial"/>
          <w:sz w:val="20"/>
        </w:rPr>
        <w:t xml:space="preserve"> raději vybaví </w:t>
      </w:r>
      <w:r w:rsidR="005348B6">
        <w:rPr>
          <w:rFonts w:cs="Arial"/>
          <w:sz w:val="20"/>
        </w:rPr>
        <w:t>právě eurem</w:t>
      </w:r>
      <w:r w:rsidR="00881B62">
        <w:rPr>
          <w:rFonts w:cs="Arial"/>
          <w:sz w:val="20"/>
        </w:rPr>
        <w:t xml:space="preserve"> (57 %)</w:t>
      </w:r>
      <w:r w:rsidR="008010DC">
        <w:rPr>
          <w:rFonts w:cs="Arial"/>
          <w:sz w:val="20"/>
        </w:rPr>
        <w:t xml:space="preserve"> než dolarem (26 %)</w:t>
      </w:r>
      <w:r w:rsidR="00871F11">
        <w:rPr>
          <w:rFonts w:cs="Arial"/>
          <w:sz w:val="20"/>
        </w:rPr>
        <w:t>, případně obojím (17 %)</w:t>
      </w:r>
      <w:r w:rsidR="00722499">
        <w:rPr>
          <w:rFonts w:cs="Arial"/>
          <w:sz w:val="20"/>
        </w:rPr>
        <w:t>.</w:t>
      </w:r>
      <w:r w:rsidR="008010DC">
        <w:rPr>
          <w:rFonts w:cs="Arial"/>
          <w:sz w:val="20"/>
        </w:rPr>
        <w:t xml:space="preserve"> </w:t>
      </w:r>
      <w:r w:rsidR="00871F11">
        <w:rPr>
          <w:rFonts w:cs="Arial"/>
          <w:sz w:val="20"/>
        </w:rPr>
        <w:t>Na eura si Češi raději mění</w:t>
      </w:r>
      <w:r w:rsidR="003F565A">
        <w:rPr>
          <w:rFonts w:cs="Arial"/>
          <w:sz w:val="20"/>
        </w:rPr>
        <w:t xml:space="preserve"> hotovost</w:t>
      </w:r>
      <w:r w:rsidR="00871F11">
        <w:rPr>
          <w:rFonts w:cs="Arial"/>
          <w:sz w:val="20"/>
        </w:rPr>
        <w:t xml:space="preserve"> ještě </w:t>
      </w:r>
      <w:r w:rsidR="0026593A">
        <w:rPr>
          <w:rFonts w:cs="Arial"/>
          <w:sz w:val="20"/>
        </w:rPr>
        <w:t>před</w:t>
      </w:r>
      <w:r w:rsidR="00871F11">
        <w:rPr>
          <w:rFonts w:cs="Arial"/>
          <w:sz w:val="20"/>
        </w:rPr>
        <w:t xml:space="preserve"> svým odjezdem ve směnárnách (48 %) či v bance (31 %), málokdo spoléhá až směnárny či banky či výběr z</w:t>
      </w:r>
      <w:r w:rsidR="00406272">
        <w:rPr>
          <w:rFonts w:cs="Arial"/>
          <w:sz w:val="20"/>
        </w:rPr>
        <w:t> </w:t>
      </w:r>
      <w:r w:rsidR="00871F11">
        <w:rPr>
          <w:rFonts w:cs="Arial"/>
          <w:sz w:val="20"/>
        </w:rPr>
        <w:t>bankomatů</w:t>
      </w:r>
      <w:r w:rsidR="00406272">
        <w:rPr>
          <w:rFonts w:cs="Arial"/>
          <w:sz w:val="20"/>
        </w:rPr>
        <w:t xml:space="preserve"> v zemi, do které cestují</w:t>
      </w:r>
      <w:r w:rsidR="0082546F">
        <w:rPr>
          <w:rFonts w:cs="Arial"/>
          <w:sz w:val="20"/>
        </w:rPr>
        <w:t>.</w:t>
      </w:r>
      <w:r w:rsidR="00871F11">
        <w:rPr>
          <w:rFonts w:cs="Arial"/>
          <w:sz w:val="20"/>
        </w:rPr>
        <w:t xml:space="preserve"> </w:t>
      </w:r>
      <w:r w:rsidR="003F565A">
        <w:rPr>
          <w:rFonts w:cs="Arial"/>
          <w:sz w:val="20"/>
        </w:rPr>
        <w:t xml:space="preserve">Téměř dvě třetiny </w:t>
      </w:r>
      <w:r w:rsidR="003F565A">
        <w:rPr>
          <w:rFonts w:cs="Arial"/>
          <w:sz w:val="20"/>
        </w:rPr>
        <w:t>Čechů přitom</w:t>
      </w:r>
      <w:r w:rsidR="003F565A">
        <w:rPr>
          <w:rFonts w:cs="Arial"/>
          <w:sz w:val="20"/>
        </w:rPr>
        <w:t xml:space="preserve"> p</w:t>
      </w:r>
      <w:r w:rsidR="00381153">
        <w:rPr>
          <w:rFonts w:cs="Arial"/>
          <w:sz w:val="20"/>
        </w:rPr>
        <w:t xml:space="preserve">řed výměnou </w:t>
      </w:r>
      <w:r w:rsidR="00871F11">
        <w:rPr>
          <w:rFonts w:cs="Arial"/>
          <w:sz w:val="20"/>
        </w:rPr>
        <w:t>bedlivě hlíd</w:t>
      </w:r>
      <w:r w:rsidR="003F565A">
        <w:rPr>
          <w:rFonts w:cs="Arial"/>
          <w:sz w:val="20"/>
        </w:rPr>
        <w:t>ají</w:t>
      </w:r>
      <w:r w:rsidR="00871F11">
        <w:rPr>
          <w:rFonts w:cs="Arial"/>
          <w:sz w:val="20"/>
        </w:rPr>
        <w:t xml:space="preserve"> </w:t>
      </w:r>
      <w:r w:rsidR="0082546F">
        <w:rPr>
          <w:rFonts w:cs="Arial"/>
          <w:sz w:val="20"/>
        </w:rPr>
        <w:t>k</w:t>
      </w:r>
      <w:r w:rsidR="00881B62">
        <w:rPr>
          <w:rFonts w:cs="Arial"/>
          <w:sz w:val="20"/>
        </w:rPr>
        <w:t xml:space="preserve">urz </w:t>
      </w:r>
      <w:r w:rsidR="008010DC">
        <w:rPr>
          <w:rFonts w:cs="Arial"/>
          <w:sz w:val="20"/>
        </w:rPr>
        <w:t>eura ke koruně</w:t>
      </w:r>
      <w:r>
        <w:rPr>
          <w:rFonts w:cs="Arial"/>
          <w:sz w:val="20"/>
        </w:rPr>
        <w:t xml:space="preserve"> a peníze si uvážlivě mění podle toho, kdy </w:t>
      </w:r>
      <w:r w:rsidR="0026593A">
        <w:rPr>
          <w:rFonts w:cs="Arial"/>
          <w:sz w:val="20"/>
        </w:rPr>
        <w:t>kurz</w:t>
      </w:r>
      <w:r>
        <w:rPr>
          <w:rFonts w:cs="Arial"/>
          <w:sz w:val="20"/>
        </w:rPr>
        <w:t xml:space="preserve"> považují za nejvýhodnější</w:t>
      </w:r>
      <w:r w:rsidR="00406272">
        <w:rPr>
          <w:rFonts w:cs="Arial"/>
          <w:sz w:val="20"/>
        </w:rPr>
        <w:t>.</w:t>
      </w:r>
      <w:r w:rsidR="00CF0F9C">
        <w:rPr>
          <w:rFonts w:cs="Arial"/>
          <w:sz w:val="20"/>
        </w:rPr>
        <w:t xml:space="preserve"> </w:t>
      </w:r>
      <w:r w:rsidR="0026593A">
        <w:rPr>
          <w:rFonts w:cs="Arial"/>
          <w:sz w:val="20"/>
        </w:rPr>
        <w:t xml:space="preserve">Pokud </w:t>
      </w:r>
      <w:r w:rsidR="0082546F">
        <w:rPr>
          <w:rFonts w:cs="Arial"/>
          <w:sz w:val="20"/>
        </w:rPr>
        <w:t>jim</w:t>
      </w:r>
      <w:r w:rsidR="0026593A">
        <w:rPr>
          <w:rFonts w:cs="Arial"/>
          <w:sz w:val="20"/>
        </w:rPr>
        <w:t xml:space="preserve"> však po návratu domů nějaká hotovost zbude, většinou si ji schovaj</w:t>
      </w:r>
      <w:r w:rsidR="0082546F">
        <w:rPr>
          <w:rFonts w:cs="Arial"/>
          <w:sz w:val="20"/>
        </w:rPr>
        <w:t>í</w:t>
      </w:r>
      <w:r w:rsidR="0026593A">
        <w:rPr>
          <w:rFonts w:cs="Arial"/>
          <w:sz w:val="20"/>
        </w:rPr>
        <w:t xml:space="preserve"> pro některou další cestu</w:t>
      </w:r>
      <w:r w:rsidR="003F565A">
        <w:rPr>
          <w:rFonts w:cs="Arial"/>
          <w:sz w:val="20"/>
        </w:rPr>
        <w:t xml:space="preserve"> </w:t>
      </w:r>
      <w:r w:rsidR="003F565A">
        <w:rPr>
          <w:rFonts w:cs="Arial"/>
          <w:sz w:val="20"/>
        </w:rPr>
        <w:t>(77 %)</w:t>
      </w:r>
      <w:r w:rsidR="003F565A">
        <w:rPr>
          <w:rFonts w:cs="Arial"/>
          <w:sz w:val="20"/>
        </w:rPr>
        <w:t xml:space="preserve"> než aby ji vyměnili zpět na české koruny (23 %)</w:t>
      </w:r>
      <w:r w:rsidR="0026593A">
        <w:rPr>
          <w:rFonts w:cs="Arial"/>
          <w:sz w:val="20"/>
        </w:rPr>
        <w:t xml:space="preserve">. </w:t>
      </w:r>
      <w:r w:rsidR="0026593A" w:rsidRPr="0026593A">
        <w:rPr>
          <w:rFonts w:cs="Arial"/>
          <w:i/>
          <w:sz w:val="20"/>
        </w:rPr>
        <w:t xml:space="preserve">„Může to souviset s poplatky za směnu, ale také se v tom odráží skutečnost, že </w:t>
      </w:r>
      <w:r w:rsidR="0026593A">
        <w:rPr>
          <w:rFonts w:cs="Arial"/>
          <w:i/>
          <w:sz w:val="20"/>
        </w:rPr>
        <w:t>nemalá část Čechů považuje euro za stabilní měnu, a to i navzdory nedávné finanční krizi</w:t>
      </w:r>
      <w:r w:rsidR="00381153">
        <w:rPr>
          <w:rFonts w:cs="Arial"/>
          <w:i/>
          <w:sz w:val="20"/>
        </w:rPr>
        <w:t>,</w:t>
      </w:r>
      <w:r w:rsidR="0026593A">
        <w:rPr>
          <w:rFonts w:cs="Arial"/>
          <w:i/>
          <w:sz w:val="20"/>
        </w:rPr>
        <w:t xml:space="preserve">“ </w:t>
      </w:r>
      <w:r w:rsidR="00FA5741">
        <w:rPr>
          <w:rFonts w:cs="Arial"/>
          <w:sz w:val="20"/>
        </w:rPr>
        <w:t>říká Miroslav Zámečník</w:t>
      </w:r>
      <w:r w:rsidR="00381153">
        <w:rPr>
          <w:rFonts w:cs="Arial"/>
          <w:sz w:val="20"/>
        </w:rPr>
        <w:t xml:space="preserve">, čímž naráží na skutečnost, že podle průzkumu ČBA věří ve stabilitu eura po krizi </w:t>
      </w:r>
      <w:r w:rsidR="0082546F">
        <w:rPr>
          <w:rFonts w:cs="Arial"/>
          <w:sz w:val="20"/>
        </w:rPr>
        <w:t>téměř</w:t>
      </w:r>
      <w:r w:rsidR="00381153">
        <w:rPr>
          <w:rFonts w:cs="Arial"/>
          <w:sz w:val="20"/>
        </w:rPr>
        <w:t xml:space="preserve"> polovina dotázaných</w:t>
      </w:r>
      <w:r w:rsidR="00D533A9">
        <w:rPr>
          <w:rFonts w:cs="Arial"/>
          <w:sz w:val="20"/>
        </w:rPr>
        <w:t>.</w:t>
      </w:r>
    </w:p>
    <w:p w:rsidR="00D533A9" w:rsidRDefault="00D533A9" w:rsidP="009346E9">
      <w:pPr>
        <w:pStyle w:val="Standard"/>
        <w:spacing w:line="276" w:lineRule="auto"/>
        <w:rPr>
          <w:rFonts w:cs="Arial"/>
          <w:sz w:val="20"/>
        </w:rPr>
      </w:pPr>
    </w:p>
    <w:p w:rsidR="00FA5741" w:rsidRDefault="00D533A9" w:rsidP="009346E9">
      <w:pPr>
        <w:pStyle w:val="Standard"/>
        <w:spacing w:line="276" w:lineRule="auto"/>
        <w:rPr>
          <w:rFonts w:cs="Arial"/>
          <w:sz w:val="20"/>
        </w:rPr>
      </w:pPr>
      <w:r w:rsidRPr="00D533A9">
        <w:rPr>
          <w:rFonts w:cs="Times New Roman"/>
          <w:noProof/>
          <w:kern w:val="0"/>
          <w:lang w:eastAsia="cs-CZ" w:bidi="ar-SA"/>
        </w:rPr>
        <w:t xml:space="preserve"> </w:t>
      </w:r>
      <w:r w:rsidRPr="00D533A9">
        <w:rPr>
          <w:rFonts w:cs="Arial"/>
          <w:noProof/>
          <w:sz w:val="20"/>
        </w:rPr>
        <w:drawing>
          <wp:inline distT="0" distB="0" distL="0" distR="0" wp14:anchorId="542FCF25" wp14:editId="0976BC20">
            <wp:extent cx="5451231" cy="1904163"/>
            <wp:effectExtent l="0" t="0" r="0" b="127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D3B26254-F9E7-4C50-995D-4BF876A7B6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46F" w:rsidRDefault="00205859" w:rsidP="009346E9">
      <w:pPr>
        <w:pStyle w:val="Standard"/>
        <w:spacing w:line="276" w:lineRule="auto"/>
        <w:rPr>
          <w:rFonts w:cs="Arial"/>
          <w:sz w:val="20"/>
        </w:rPr>
      </w:pPr>
      <w:r w:rsidRPr="004B3613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FD73D3" wp14:editId="45516F7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44700" cy="2286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59" w:rsidRPr="00205859" w:rsidRDefault="00205859" w:rsidP="00205859">
                            <w:r w:rsidRPr="00205859">
                              <w:t xml:space="preserve">Zdroj: </w:t>
                            </w:r>
                            <w:r>
                              <w:rPr>
                                <w:i/>
                                <w:iCs/>
                              </w:rPr>
                              <w:t>Průzkum ČBA</w:t>
                            </w:r>
                            <w:r w:rsidRPr="00205859">
                              <w:rPr>
                                <w:i/>
                                <w:i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t>červen</w:t>
                            </w:r>
                            <w:r w:rsidRPr="00205859">
                              <w:rPr>
                                <w:i/>
                                <w:iCs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  <w:iCs/>
                              </w:rPr>
                              <w:t>8</w:t>
                            </w:r>
                          </w:p>
                          <w:p w:rsidR="00205859" w:rsidRPr="00205859" w:rsidRDefault="00205859" w:rsidP="00205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73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9.8pt;margin-top:.6pt;width:161pt;height:18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" filled="f" stroked="f">
                <v:textbox>
                  <w:txbxContent>
                    <w:p w:rsidR="00205859" w:rsidRPr="00205859" w:rsidRDefault="00205859" w:rsidP="00205859">
                      <w:r w:rsidRPr="00205859">
                        <w:t xml:space="preserve">Zdroj: </w:t>
                      </w:r>
                      <w:r>
                        <w:rPr>
                          <w:i/>
                          <w:iCs/>
                        </w:rPr>
                        <w:t>Průzkum ČBA</w:t>
                      </w:r>
                      <w:r w:rsidRPr="00205859">
                        <w:rPr>
                          <w:i/>
                          <w:iCs/>
                          <w:lang w:val="en-US"/>
                        </w:rPr>
                        <w:t xml:space="preserve">, </w:t>
                      </w:r>
                      <w:r>
                        <w:rPr>
                          <w:i/>
                          <w:iCs/>
                        </w:rPr>
                        <w:t>červen</w:t>
                      </w:r>
                      <w:r w:rsidRPr="00205859">
                        <w:rPr>
                          <w:i/>
                          <w:iCs/>
                          <w:lang w:val="en-US"/>
                        </w:rPr>
                        <w:t xml:space="preserve"> 201</w:t>
                      </w:r>
                      <w:r>
                        <w:rPr>
                          <w:i/>
                          <w:iCs/>
                        </w:rPr>
                        <w:t>8</w:t>
                      </w:r>
                    </w:p>
                    <w:p w:rsidR="00205859" w:rsidRPr="00205859" w:rsidRDefault="00205859" w:rsidP="00205859"/>
                  </w:txbxContent>
                </v:textbox>
                <w10:wrap anchorx="margin"/>
              </v:shape>
            </w:pict>
          </mc:Fallback>
        </mc:AlternateContent>
      </w:r>
    </w:p>
    <w:p w:rsidR="00205859" w:rsidRDefault="00205859" w:rsidP="009346E9">
      <w:pPr>
        <w:pStyle w:val="Standard"/>
        <w:spacing w:line="276" w:lineRule="auto"/>
        <w:rPr>
          <w:rFonts w:cs="Arial"/>
          <w:sz w:val="20"/>
        </w:rPr>
      </w:pPr>
    </w:p>
    <w:p w:rsidR="00E172F7" w:rsidRPr="00B846A3" w:rsidRDefault="00E172F7" w:rsidP="009346E9">
      <w:pPr>
        <w:pStyle w:val="Standard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Pokud však jde o úspory, nemůže euro koruně konkurovat. </w:t>
      </w:r>
      <w:r w:rsidR="0026593A">
        <w:rPr>
          <w:rFonts w:cs="Arial"/>
          <w:sz w:val="20"/>
        </w:rPr>
        <w:t xml:space="preserve">Drtivá většina, více než čtyři pětiny </w:t>
      </w:r>
      <w:r w:rsidR="004B3613">
        <w:rPr>
          <w:rFonts w:cs="Arial"/>
          <w:sz w:val="20"/>
        </w:rPr>
        <w:t>střadatelů</w:t>
      </w:r>
      <w:r w:rsidR="0026593A">
        <w:rPr>
          <w:rFonts w:cs="Arial"/>
          <w:sz w:val="20"/>
        </w:rPr>
        <w:t xml:space="preserve">, spoří v korunách. </w:t>
      </w:r>
      <w:r w:rsidR="00EA57AA">
        <w:rPr>
          <w:rFonts w:cs="Arial"/>
          <w:sz w:val="20"/>
        </w:rPr>
        <w:t xml:space="preserve">A pokud jde eurové půjčky </w:t>
      </w:r>
      <w:r w:rsidR="004B3613">
        <w:rPr>
          <w:rFonts w:cs="Arial"/>
          <w:sz w:val="20"/>
        </w:rPr>
        <w:t>domácnostem</w:t>
      </w:r>
      <w:r w:rsidR="00EA57AA">
        <w:rPr>
          <w:rFonts w:cs="Arial"/>
          <w:sz w:val="20"/>
        </w:rPr>
        <w:t xml:space="preserve">, ty se téměř v Česku nevyskytují </w:t>
      </w:r>
      <w:r w:rsidR="00722499">
        <w:rPr>
          <w:rFonts w:cs="Arial"/>
          <w:sz w:val="20"/>
        </w:rPr>
        <w:t xml:space="preserve">prakticky </w:t>
      </w:r>
      <w:r w:rsidR="00EA57AA">
        <w:rPr>
          <w:rFonts w:cs="Arial"/>
          <w:sz w:val="20"/>
        </w:rPr>
        <w:t xml:space="preserve">vůbec. </w:t>
      </w:r>
      <w:r w:rsidR="0026593A">
        <w:rPr>
          <w:rFonts w:cs="Arial"/>
          <w:sz w:val="20"/>
        </w:rPr>
        <w:t>„</w:t>
      </w:r>
      <w:r w:rsidR="0026593A" w:rsidRPr="0026593A">
        <w:rPr>
          <w:rFonts w:cs="Arial"/>
          <w:i/>
          <w:sz w:val="20"/>
        </w:rPr>
        <w:t>Svědčí to o důvěře, kterou naše národní měna má</w:t>
      </w:r>
      <w:r w:rsidR="00381153">
        <w:rPr>
          <w:rFonts w:cs="Arial"/>
          <w:i/>
          <w:sz w:val="20"/>
        </w:rPr>
        <w:t>,</w:t>
      </w:r>
      <w:r w:rsidR="00EA57AA">
        <w:rPr>
          <w:rFonts w:cs="Arial"/>
          <w:i/>
          <w:sz w:val="20"/>
        </w:rPr>
        <w:t xml:space="preserve"> a o její stabilitě. A pokud jde o úvěry</w:t>
      </w:r>
      <w:r w:rsidR="00381153">
        <w:rPr>
          <w:rFonts w:cs="Arial"/>
          <w:i/>
          <w:sz w:val="20"/>
        </w:rPr>
        <w:t>, tak</w:t>
      </w:r>
      <w:r w:rsidR="00EA57AA">
        <w:rPr>
          <w:rFonts w:cs="Arial"/>
          <w:i/>
          <w:sz w:val="20"/>
        </w:rPr>
        <w:t xml:space="preserve"> také o tom, že úrokové sazby </w:t>
      </w:r>
      <w:r w:rsidR="00B0228E">
        <w:rPr>
          <w:rFonts w:cs="Arial"/>
          <w:i/>
          <w:sz w:val="20"/>
        </w:rPr>
        <w:t xml:space="preserve">u korunových </w:t>
      </w:r>
      <w:r w:rsidR="0082546F">
        <w:rPr>
          <w:rFonts w:cs="Arial"/>
          <w:i/>
          <w:sz w:val="20"/>
        </w:rPr>
        <w:t>hypoték jsou pro klienty výhodné</w:t>
      </w:r>
      <w:r w:rsidR="00381153">
        <w:rPr>
          <w:rFonts w:cs="Arial"/>
          <w:i/>
          <w:sz w:val="20"/>
        </w:rPr>
        <w:t>,</w:t>
      </w:r>
      <w:r w:rsidR="0026593A" w:rsidRPr="0026593A">
        <w:rPr>
          <w:rFonts w:cs="Arial"/>
          <w:i/>
          <w:sz w:val="20"/>
        </w:rPr>
        <w:t>“</w:t>
      </w:r>
      <w:r w:rsidR="0026593A">
        <w:rPr>
          <w:rFonts w:cs="Arial"/>
          <w:i/>
          <w:sz w:val="20"/>
        </w:rPr>
        <w:t xml:space="preserve"> </w:t>
      </w:r>
      <w:r w:rsidR="0026593A" w:rsidRPr="00B846A3">
        <w:rPr>
          <w:rFonts w:cs="Arial"/>
          <w:sz w:val="20"/>
        </w:rPr>
        <w:t>u</w:t>
      </w:r>
      <w:r w:rsidR="007D4B77">
        <w:rPr>
          <w:rFonts w:cs="Arial"/>
          <w:sz w:val="20"/>
        </w:rPr>
        <w:t>přesňuje</w:t>
      </w:r>
      <w:r w:rsidR="0026593A" w:rsidRPr="00B846A3">
        <w:rPr>
          <w:rFonts w:cs="Arial"/>
          <w:sz w:val="20"/>
        </w:rPr>
        <w:t xml:space="preserve"> Mir</w:t>
      </w:r>
      <w:r w:rsidR="007D4B77">
        <w:rPr>
          <w:rFonts w:cs="Arial"/>
          <w:sz w:val="20"/>
        </w:rPr>
        <w:t>oslav</w:t>
      </w:r>
      <w:r w:rsidR="0026593A" w:rsidRPr="00B846A3">
        <w:rPr>
          <w:rFonts w:cs="Arial"/>
          <w:sz w:val="20"/>
        </w:rPr>
        <w:t xml:space="preserve"> Zámečník</w:t>
      </w:r>
      <w:r w:rsidR="00B846A3" w:rsidRPr="00B846A3">
        <w:rPr>
          <w:rFonts w:cs="Arial"/>
          <w:sz w:val="20"/>
        </w:rPr>
        <w:t>.</w:t>
      </w:r>
    </w:p>
    <w:p w:rsidR="000B563C" w:rsidRDefault="000B563C" w:rsidP="009346E9">
      <w:pPr>
        <w:pStyle w:val="Standard"/>
        <w:spacing w:line="276" w:lineRule="auto"/>
        <w:rPr>
          <w:rFonts w:cs="Arial"/>
          <w:sz w:val="20"/>
        </w:rPr>
      </w:pPr>
    </w:p>
    <w:p w:rsidR="000B563C" w:rsidRPr="00191345" w:rsidRDefault="00900EDC" w:rsidP="009346E9">
      <w:pPr>
        <w:pStyle w:val="Standard"/>
        <w:spacing w:line="276" w:lineRule="auto"/>
        <w:rPr>
          <w:rFonts w:cs="Arial"/>
          <w:b/>
          <w:sz w:val="20"/>
        </w:rPr>
      </w:pPr>
      <w:r w:rsidRPr="00B0228E">
        <w:rPr>
          <w:rFonts w:cs="Arial"/>
          <w:b/>
          <w:sz w:val="20"/>
        </w:rPr>
        <w:t xml:space="preserve">Podniky s eurem </w:t>
      </w:r>
      <w:r w:rsidR="00B0228E">
        <w:rPr>
          <w:rFonts w:cs="Arial"/>
          <w:b/>
          <w:sz w:val="20"/>
        </w:rPr>
        <w:t>pracují</w:t>
      </w:r>
      <w:r w:rsidRPr="00B0228E">
        <w:rPr>
          <w:rFonts w:cs="Arial"/>
          <w:b/>
          <w:sz w:val="20"/>
        </w:rPr>
        <w:t xml:space="preserve"> více, neznamená </w:t>
      </w:r>
      <w:r w:rsidR="00B0228E" w:rsidRPr="00B0228E">
        <w:rPr>
          <w:rFonts w:cs="Arial"/>
          <w:b/>
          <w:sz w:val="20"/>
        </w:rPr>
        <w:t>t</w:t>
      </w:r>
      <w:r w:rsidRPr="00B0228E">
        <w:rPr>
          <w:rFonts w:cs="Arial"/>
          <w:b/>
          <w:sz w:val="20"/>
        </w:rPr>
        <w:t>o však větší podporu</w:t>
      </w:r>
    </w:p>
    <w:p w:rsidR="001F7680" w:rsidRDefault="00EA57AA" w:rsidP="001F7680">
      <w:pPr>
        <w:pStyle w:val="Bezmezer"/>
        <w:autoSpaceDE w:val="0"/>
        <w:autoSpaceDN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F7680">
        <w:rPr>
          <w:rFonts w:ascii="Arial" w:hAnsi="Arial" w:cs="Arial"/>
          <w:sz w:val="20"/>
          <w:szCs w:val="20"/>
        </w:rPr>
        <w:t xml:space="preserve">Podniky </w:t>
      </w:r>
      <w:r w:rsidRPr="00B0228E">
        <w:rPr>
          <w:rFonts w:ascii="Arial" w:hAnsi="Arial" w:cs="Arial"/>
          <w:sz w:val="20"/>
          <w:szCs w:val="20"/>
        </w:rPr>
        <w:t xml:space="preserve">využívají </w:t>
      </w:r>
      <w:r w:rsidR="00381153" w:rsidRPr="00B0228E">
        <w:rPr>
          <w:rFonts w:ascii="Arial" w:hAnsi="Arial" w:cs="Arial"/>
          <w:sz w:val="20"/>
          <w:szCs w:val="20"/>
        </w:rPr>
        <w:t>oproti domácnostem</w:t>
      </w:r>
      <w:r w:rsidR="00381153">
        <w:rPr>
          <w:rFonts w:ascii="Arial" w:hAnsi="Arial" w:cs="Arial"/>
          <w:sz w:val="20"/>
          <w:szCs w:val="20"/>
        </w:rPr>
        <w:t xml:space="preserve"> </w:t>
      </w:r>
      <w:r w:rsidRPr="001F7680">
        <w:rPr>
          <w:rFonts w:ascii="Arial" w:hAnsi="Arial" w:cs="Arial"/>
          <w:sz w:val="20"/>
          <w:szCs w:val="20"/>
        </w:rPr>
        <w:t>euro</w:t>
      </w:r>
      <w:r w:rsidR="00120FCE" w:rsidRPr="001F7680">
        <w:rPr>
          <w:rFonts w:ascii="Arial" w:hAnsi="Arial" w:cs="Arial"/>
          <w:sz w:val="20"/>
          <w:szCs w:val="20"/>
        </w:rPr>
        <w:t xml:space="preserve"> více</w:t>
      </w:r>
      <w:r w:rsidRPr="001F7680">
        <w:rPr>
          <w:rFonts w:ascii="Arial" w:hAnsi="Arial" w:cs="Arial"/>
          <w:sz w:val="20"/>
          <w:szCs w:val="20"/>
        </w:rPr>
        <w:t xml:space="preserve">, ať už pro vklady nebo </w:t>
      </w:r>
      <w:r w:rsidR="00120FCE" w:rsidRPr="001F7680">
        <w:rPr>
          <w:rFonts w:ascii="Arial" w:hAnsi="Arial" w:cs="Arial"/>
          <w:sz w:val="20"/>
          <w:szCs w:val="20"/>
        </w:rPr>
        <w:t xml:space="preserve">úvěry. Zatímco domácnosti </w:t>
      </w:r>
      <w:r w:rsidR="00120FCE" w:rsidRPr="001F768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drží na</w:t>
      </w:r>
      <w:r w:rsidR="007D4B77" w:rsidRPr="001F7680">
        <w:rPr>
          <w:rFonts w:ascii="Arial" w:hAnsi="Arial" w:cs="Arial"/>
          <w:sz w:val="20"/>
          <w:szCs w:val="20"/>
        </w:rPr>
        <w:t xml:space="preserve"> </w:t>
      </w:r>
      <w:r w:rsidR="00120FCE" w:rsidRPr="001F768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>účtech v eurech pouze 2-3 % svých úspo</w:t>
      </w:r>
      <w:r w:rsidR="00120FCE" w:rsidRPr="001F7680">
        <w:rPr>
          <w:rFonts w:ascii="Arial" w:hAnsi="Arial" w:cs="Arial"/>
          <w:sz w:val="20"/>
          <w:szCs w:val="20"/>
        </w:rPr>
        <w:t xml:space="preserve">r, v případě podniků je </w:t>
      </w:r>
      <w:r w:rsidR="00C42CE5" w:rsidRPr="001F7680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z jejich celkových vkladů v eurech 18-20 %. </w:t>
      </w:r>
      <w:r w:rsidR="007D4B77" w:rsidRPr="001F7680">
        <w:rPr>
          <w:rFonts w:ascii="Arial" w:hAnsi="Arial" w:cs="Arial"/>
          <w:sz w:val="20"/>
          <w:szCs w:val="20"/>
        </w:rPr>
        <w:t xml:space="preserve"> Pokud jde o eurové úvěry podnikům, jejich podíl se </w:t>
      </w:r>
      <w:r w:rsidR="007D4B77" w:rsidRPr="001F7680">
        <w:rPr>
          <w:rFonts w:ascii="Arial" w:eastAsia="Times New Roman" w:hAnsi="Arial" w:cs="Arial"/>
          <w:sz w:val="20"/>
          <w:szCs w:val="20"/>
          <w:lang w:bidi="hi-IN"/>
        </w:rPr>
        <w:t>v závislosti na průběhu cyklu</w:t>
      </w:r>
      <w:r w:rsidR="007D4B77" w:rsidRPr="001F7680">
        <w:rPr>
          <w:rFonts w:ascii="Arial" w:hAnsi="Arial" w:cs="Arial"/>
          <w:sz w:val="20"/>
          <w:szCs w:val="20"/>
        </w:rPr>
        <w:t xml:space="preserve"> a na vývoji devizového kurzu v posledních deseti letech pohyboval </w:t>
      </w:r>
      <w:r w:rsidR="00B0228E">
        <w:rPr>
          <w:rFonts w:ascii="Arial" w:hAnsi="Arial" w:cs="Arial"/>
          <w:sz w:val="20"/>
          <w:szCs w:val="20"/>
        </w:rPr>
        <w:t>od</w:t>
      </w:r>
      <w:r w:rsidR="007D4B77" w:rsidRPr="001F7680">
        <w:rPr>
          <w:rFonts w:ascii="Arial" w:hAnsi="Arial" w:cs="Arial"/>
          <w:sz w:val="20"/>
          <w:szCs w:val="20"/>
        </w:rPr>
        <w:t xml:space="preserve"> 18 </w:t>
      </w:r>
      <w:r w:rsidR="00B0228E">
        <w:rPr>
          <w:rFonts w:ascii="Arial" w:hAnsi="Arial" w:cs="Arial"/>
          <w:sz w:val="20"/>
          <w:szCs w:val="20"/>
        </w:rPr>
        <w:t>do</w:t>
      </w:r>
      <w:r w:rsidR="007D4B77" w:rsidRPr="001F7680">
        <w:rPr>
          <w:rFonts w:ascii="Arial" w:hAnsi="Arial" w:cs="Arial"/>
          <w:sz w:val="20"/>
          <w:szCs w:val="20"/>
        </w:rPr>
        <w:t xml:space="preserve"> 28 %. </w:t>
      </w:r>
      <w:r w:rsidR="004B3613">
        <w:rPr>
          <w:rFonts w:ascii="Arial" w:hAnsi="Arial" w:cs="Arial"/>
          <w:sz w:val="20"/>
          <w:szCs w:val="20"/>
        </w:rPr>
        <w:t>Přijetí</w:t>
      </w:r>
      <w:r w:rsidR="007D4B77" w:rsidRPr="001F7680">
        <w:rPr>
          <w:rFonts w:ascii="Arial" w:hAnsi="Arial" w:cs="Arial"/>
          <w:sz w:val="20"/>
          <w:szCs w:val="20"/>
        </w:rPr>
        <w:t xml:space="preserve"> úvěru v eurech je </w:t>
      </w:r>
      <w:r w:rsidR="007D4B77" w:rsidRPr="001F7680">
        <w:rPr>
          <w:rFonts w:ascii="Arial" w:eastAsia="Times New Roman" w:hAnsi="Arial" w:cs="Arial"/>
          <w:sz w:val="20"/>
          <w:szCs w:val="20"/>
          <w:lang w:bidi="hi-IN"/>
        </w:rPr>
        <w:t xml:space="preserve">logické řešení pro firemní sféru s inkasem v eurech a </w:t>
      </w:r>
      <w:r w:rsidR="00A27A94" w:rsidRPr="001F7680">
        <w:rPr>
          <w:rFonts w:ascii="Arial" w:hAnsi="Arial" w:cs="Arial"/>
          <w:sz w:val="20"/>
          <w:szCs w:val="20"/>
        </w:rPr>
        <w:t xml:space="preserve">s </w:t>
      </w:r>
      <w:r w:rsidR="007D4B77" w:rsidRPr="001F7680">
        <w:rPr>
          <w:rFonts w:ascii="Arial" w:eastAsia="Times New Roman" w:hAnsi="Arial" w:cs="Arial"/>
          <w:sz w:val="20"/>
          <w:szCs w:val="20"/>
          <w:lang w:bidi="hi-IN"/>
        </w:rPr>
        <w:t>investicemi z dovozu z</w:t>
      </w:r>
      <w:r w:rsidR="007D4B77" w:rsidRPr="001F7680">
        <w:rPr>
          <w:rFonts w:ascii="Arial" w:hAnsi="Arial" w:cs="Arial"/>
          <w:sz w:val="20"/>
          <w:szCs w:val="20"/>
        </w:rPr>
        <w:t> </w:t>
      </w:r>
      <w:r w:rsidR="007D4B77" w:rsidRPr="001F7680">
        <w:rPr>
          <w:rFonts w:ascii="Arial" w:eastAsia="Times New Roman" w:hAnsi="Arial" w:cs="Arial"/>
          <w:sz w:val="20"/>
          <w:szCs w:val="20"/>
          <w:lang w:bidi="hi-IN"/>
        </w:rPr>
        <w:t>eurozóny</w:t>
      </w:r>
      <w:r w:rsidR="007D4B77" w:rsidRPr="001F7680">
        <w:rPr>
          <w:rFonts w:ascii="Arial" w:hAnsi="Arial" w:cs="Arial"/>
          <w:sz w:val="20"/>
          <w:szCs w:val="20"/>
        </w:rPr>
        <w:t>.</w:t>
      </w:r>
    </w:p>
    <w:p w:rsidR="00DA2A09" w:rsidRDefault="001F7680" w:rsidP="001F7680">
      <w:pPr>
        <w:pStyle w:val="Bezmezer"/>
        <w:autoSpaceDE w:val="0"/>
        <w:autoSpaceDN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F7680">
        <w:rPr>
          <w:rFonts w:ascii="Arial" w:hAnsi="Arial" w:cs="Arial"/>
          <w:sz w:val="20"/>
          <w:szCs w:val="20"/>
        </w:rPr>
        <w:t>Neznamená to ale, že by přijetí eura mělo mezi podniky větší podporu. Naopak, podle posledního šetření H</w:t>
      </w:r>
      <w:r>
        <w:rPr>
          <w:rFonts w:ascii="Arial" w:hAnsi="Arial" w:cs="Arial"/>
          <w:sz w:val="20"/>
          <w:szCs w:val="20"/>
        </w:rPr>
        <w:t>ospodářské</w:t>
      </w:r>
      <w:r w:rsidRPr="001F7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komory </w:t>
      </w:r>
      <w:r w:rsidRPr="001F7680">
        <w:rPr>
          <w:rFonts w:ascii="Arial" w:hAnsi="Arial" w:cs="Arial"/>
          <w:sz w:val="20"/>
          <w:szCs w:val="20"/>
        </w:rPr>
        <w:t>ČR o postoji k euru totiž plné tři čtvrtiny firem (76 %) nejsou přesvědčeny, že otázka přijetí eura v ČR je aktuální</w:t>
      </w:r>
      <w:r w:rsidR="008245C6">
        <w:rPr>
          <w:rFonts w:ascii="Arial" w:hAnsi="Arial" w:cs="Arial"/>
          <w:sz w:val="20"/>
          <w:szCs w:val="20"/>
        </w:rPr>
        <w:t>, či na tuto otázku nemají názor</w:t>
      </w:r>
      <w:r w:rsidRPr="001F7680">
        <w:rPr>
          <w:rFonts w:ascii="Arial" w:hAnsi="Arial" w:cs="Arial"/>
          <w:i/>
          <w:sz w:val="20"/>
          <w:szCs w:val="20"/>
        </w:rPr>
        <w:t>. „Podniky si nepřejí</w:t>
      </w:r>
      <w:r>
        <w:rPr>
          <w:rFonts w:ascii="Arial" w:hAnsi="Arial" w:cs="Arial"/>
          <w:i/>
          <w:sz w:val="20"/>
          <w:szCs w:val="20"/>
        </w:rPr>
        <w:t>,</w:t>
      </w:r>
      <w:r w:rsidRPr="001F7680">
        <w:rPr>
          <w:rFonts w:ascii="Arial" w:hAnsi="Arial" w:cs="Arial"/>
          <w:i/>
          <w:sz w:val="20"/>
          <w:szCs w:val="20"/>
        </w:rPr>
        <w:t xml:space="preserve"> aby vláda hned zkraje svého mandátu stanovila pevný budoucí termín pro jeho přijetí.</w:t>
      </w:r>
      <w:r w:rsidRPr="001F7680">
        <w:rPr>
          <w:rFonts w:ascii="Arial" w:hAnsi="Arial" w:cs="Arial"/>
          <w:sz w:val="20"/>
          <w:szCs w:val="20"/>
        </w:rPr>
        <w:t xml:space="preserve"> </w:t>
      </w:r>
      <w:r w:rsidRPr="001F7680">
        <w:rPr>
          <w:rFonts w:ascii="Arial" w:hAnsi="Arial" w:cs="Arial"/>
          <w:i/>
          <w:sz w:val="20"/>
          <w:szCs w:val="20"/>
        </w:rPr>
        <w:t>Výsledky jsou přitom podobné bez ohledu na velikost firmy a/nebo výši jejího obratu</w:t>
      </w:r>
      <w:r w:rsidR="0038115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“ </w:t>
      </w:r>
      <w:r w:rsidRPr="001F7680">
        <w:rPr>
          <w:rFonts w:ascii="Arial" w:hAnsi="Arial" w:cs="Arial"/>
          <w:sz w:val="20"/>
          <w:szCs w:val="20"/>
        </w:rPr>
        <w:t>říká</w:t>
      </w:r>
      <w:r>
        <w:rPr>
          <w:rFonts w:ascii="Arial" w:hAnsi="Arial" w:cs="Arial"/>
          <w:sz w:val="20"/>
          <w:szCs w:val="20"/>
        </w:rPr>
        <w:t xml:space="preserve"> Vladimír Dlouhý, prezident Hospodářské komory České </w:t>
      </w:r>
      <w:r w:rsidR="00381153">
        <w:rPr>
          <w:rFonts w:ascii="Arial" w:hAnsi="Arial" w:cs="Arial"/>
          <w:sz w:val="20"/>
          <w:szCs w:val="20"/>
        </w:rPr>
        <w:t>republiky</w:t>
      </w:r>
      <w:r>
        <w:rPr>
          <w:rFonts w:ascii="Arial" w:hAnsi="Arial" w:cs="Arial"/>
          <w:sz w:val="20"/>
          <w:szCs w:val="20"/>
        </w:rPr>
        <w:t>.</w:t>
      </w:r>
    </w:p>
    <w:p w:rsidR="00DA2A09" w:rsidRDefault="00205859" w:rsidP="008245C6">
      <w:pPr>
        <w:pStyle w:val="Bezmezer"/>
        <w:autoSpaceDE w:val="0"/>
        <w:autoSpaceDN w:val="0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B3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9C95039" wp14:editId="2B1755FA">
                <wp:simplePos x="0" y="0"/>
                <wp:positionH relativeFrom="margin">
                  <wp:posOffset>3507105</wp:posOffset>
                </wp:positionH>
                <wp:positionV relativeFrom="paragraph">
                  <wp:posOffset>1823085</wp:posOffset>
                </wp:positionV>
                <wp:extent cx="2044700" cy="2286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59" w:rsidRPr="00205859" w:rsidRDefault="00205859" w:rsidP="00205859">
                            <w:r w:rsidRPr="00205859">
                              <w:t xml:space="preserve">Zdroj: </w:t>
                            </w:r>
                            <w:r w:rsidRPr="00205859">
                              <w:rPr>
                                <w:i/>
                                <w:iCs/>
                              </w:rPr>
                              <w:t>Šetření HK ČR</w:t>
                            </w:r>
                            <w:r w:rsidRPr="00205859">
                              <w:rPr>
                                <w:i/>
                                <w:iCs/>
                                <w:lang w:val="en-US"/>
                              </w:rPr>
                              <w:t>, 201</w:t>
                            </w:r>
                            <w:r w:rsidRPr="00205859">
                              <w:rPr>
                                <w:i/>
                                <w:iCs/>
                              </w:rPr>
                              <w:t>7</w:t>
                            </w:r>
                          </w:p>
                          <w:p w:rsidR="00205859" w:rsidRPr="00205859" w:rsidRDefault="00205859" w:rsidP="00205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950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6.15pt;margin-top:143.55pt;width:161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" filled="f" stroked="f">
                <v:textbox>
                  <w:txbxContent>
                    <w:p w:rsidR="00205859" w:rsidRPr="00205859" w:rsidRDefault="00205859" w:rsidP="00205859">
                      <w:r w:rsidRPr="00205859">
                        <w:t xml:space="preserve">Zdroj: </w:t>
                      </w:r>
                      <w:r w:rsidRPr="00205859">
                        <w:rPr>
                          <w:i/>
                          <w:iCs/>
                        </w:rPr>
                        <w:t>Šetření HK ČR</w:t>
                      </w:r>
                      <w:r w:rsidRPr="00205859">
                        <w:rPr>
                          <w:i/>
                          <w:iCs/>
                          <w:lang w:val="en-US"/>
                        </w:rPr>
                        <w:t>, 201</w:t>
                      </w:r>
                      <w:r w:rsidRPr="00205859">
                        <w:rPr>
                          <w:i/>
                          <w:iCs/>
                        </w:rPr>
                        <w:t>7</w:t>
                      </w:r>
                    </w:p>
                    <w:p w:rsidR="00205859" w:rsidRPr="00205859" w:rsidRDefault="00205859" w:rsidP="00205859"/>
                  </w:txbxContent>
                </v:textbox>
                <w10:wrap anchorx="margin"/>
              </v:shape>
            </w:pict>
          </mc:Fallback>
        </mc:AlternateContent>
      </w:r>
      <w:r w:rsidR="00DA2A09" w:rsidRPr="00DA2A09">
        <w:rPr>
          <w:rFonts w:ascii="Arial" w:eastAsia="Times New Roman" w:hAnsi="Arial" w:cs="Times New Roman"/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648A9" wp14:editId="5A8E56B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063865" cy="611505"/>
                <wp:effectExtent l="0" t="0" r="0" b="0"/>
                <wp:wrapNone/>
                <wp:docPr id="7" name="Nadpis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63865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2A09" w:rsidRPr="00DA2A09" w:rsidRDefault="00DA2A09" w:rsidP="00DA2A09">
                            <w:pPr>
                              <w:pStyle w:val="Normln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6"/>
                              </w:rPr>
                            </w:pPr>
                            <w:r w:rsidRPr="00DA2A09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Cs w:val="64"/>
                              </w:rPr>
                              <w:t>Považujete otázku přijetí eura za aktuální?</w:t>
                            </w:r>
                          </w:p>
                        </w:txbxContent>
                      </wps:txbx>
                      <wps:bodyPr vert="horz" lIns="0" tIns="0" rIns="0" bIns="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648A9" id="Nadpis 3" o:spid="_x0000_s1028" style="position:absolute;left:0;text-align:left;margin-left:0;margin-top:-.05pt;width:634.95pt;height:48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" filled="f" stroked="f">
                <o:lock v:ext="edit" grouping="t"/>
                <v:textbox inset="0,0,0,0">
                  <w:txbxContent>
                    <w:p w:rsidR="00DA2A09" w:rsidRPr="00DA2A09" w:rsidRDefault="00DA2A09" w:rsidP="00DA2A09">
                      <w:pPr>
                        <w:pStyle w:val="Normlnweb"/>
                        <w:spacing w:before="0" w:beforeAutospacing="0" w:after="0" w:afterAutospacing="0" w:line="216" w:lineRule="auto"/>
                        <w:jc w:val="center"/>
                        <w:rPr>
                          <w:sz w:val="6"/>
                        </w:rPr>
                      </w:pPr>
                      <w:r w:rsidRPr="00DA2A09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Cs w:val="64"/>
                        </w:rPr>
                        <w:t>Považujete otázku přijetí eura za aktuální?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2A09" w:rsidRPr="00DA2A09">
        <w:rPr>
          <w:rFonts w:ascii="Arial" w:eastAsia="Times New Roman" w:hAnsi="Arial" w:cs="Times New Roman"/>
          <w:noProof/>
          <w:sz w:val="18"/>
          <w:szCs w:val="20"/>
          <w:lang w:eastAsia="cs-CZ"/>
        </w:rPr>
        <w:drawing>
          <wp:inline distT="0" distB="0" distL="0" distR="0" wp14:anchorId="2A88A8F6" wp14:editId="0C7E27AF">
            <wp:extent cx="4927600" cy="2229485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80" w:rsidRDefault="001F7680" w:rsidP="001F7680">
      <w:pPr>
        <w:pStyle w:val="Bezmezer"/>
        <w:autoSpaceDE w:val="0"/>
        <w:autoSpaceDN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F7680">
        <w:rPr>
          <w:rFonts w:ascii="Arial" w:hAnsi="Arial" w:cs="Arial"/>
          <w:sz w:val="20"/>
          <w:szCs w:val="20"/>
        </w:rPr>
        <w:t xml:space="preserve">Přijetí eura </w:t>
      </w:r>
      <w:r>
        <w:rPr>
          <w:rFonts w:ascii="Arial" w:hAnsi="Arial" w:cs="Arial"/>
          <w:sz w:val="20"/>
          <w:szCs w:val="20"/>
        </w:rPr>
        <w:t xml:space="preserve">by se </w:t>
      </w:r>
      <w:r w:rsidRPr="001F7680">
        <w:rPr>
          <w:rFonts w:ascii="Arial" w:hAnsi="Arial" w:cs="Arial"/>
          <w:sz w:val="20"/>
          <w:szCs w:val="20"/>
        </w:rPr>
        <w:t xml:space="preserve">v současnosti negativně dotklo především malých firem a drobných podnikatelů. </w:t>
      </w:r>
      <w:r w:rsidRPr="001F7680">
        <w:rPr>
          <w:rFonts w:ascii="Arial" w:hAnsi="Arial" w:cs="Arial"/>
          <w:i/>
          <w:sz w:val="20"/>
          <w:szCs w:val="20"/>
        </w:rPr>
        <w:t>„Musíme brát v potaz, že podnikatelé v naší zemi nejsou výhradně jen exportéři a pro celou řadu zejména mikro a malých podniků by znamenal přechod na euro jen čisté náklady, třeba v souvislosti se změnou účtu či banky, s úpravami v účetnictví, v dokumentech nebo ve smlouvách</w:t>
      </w:r>
      <w:r w:rsidR="00381153">
        <w:rPr>
          <w:rFonts w:ascii="Arial" w:hAnsi="Arial" w:cs="Arial"/>
          <w:i/>
          <w:sz w:val="20"/>
          <w:szCs w:val="20"/>
        </w:rPr>
        <w:t>,</w:t>
      </w:r>
      <w:r w:rsidRPr="001F7680">
        <w:rPr>
          <w:rFonts w:ascii="Arial" w:hAnsi="Arial" w:cs="Arial"/>
          <w:i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upřesňuje Vladimír Dlouhý.</w:t>
      </w:r>
    </w:p>
    <w:p w:rsidR="001F7680" w:rsidRPr="00B0228E" w:rsidRDefault="001F7680" w:rsidP="001F7680">
      <w:pPr>
        <w:pStyle w:val="Bezmezer"/>
        <w:autoSpaceDE w:val="0"/>
        <w:autoSpaceDN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0228E">
        <w:rPr>
          <w:rFonts w:ascii="Arial" w:hAnsi="Arial" w:cs="Arial"/>
          <w:b/>
          <w:sz w:val="20"/>
          <w:szCs w:val="20"/>
        </w:rPr>
        <w:t>Transakce v eurech především bezhotovostní</w:t>
      </w:r>
    </w:p>
    <w:p w:rsidR="00933053" w:rsidRPr="00933053" w:rsidRDefault="0043779B" w:rsidP="00B0228E">
      <w:pPr>
        <w:pStyle w:val="Bezmezer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3053">
        <w:rPr>
          <w:rFonts w:ascii="Arial" w:hAnsi="Arial" w:cs="Arial"/>
          <w:sz w:val="20"/>
          <w:szCs w:val="20"/>
        </w:rPr>
        <w:t>Pokud jde o poměr hotovostních a bezhotovostních plateb, dle šetření Hospodářské komory mírně převažují firmy, které přijímají alespoň někdy hotovostní platby včetně eura (56 %). Zatímco u mikro, malých a středních podniků převládá placení v hotovosti, u velkých firem je to naopak.</w:t>
      </w:r>
      <w:r w:rsidR="00933053" w:rsidRPr="00933053">
        <w:rPr>
          <w:rFonts w:ascii="Arial" w:hAnsi="Arial" w:cs="Arial"/>
          <w:sz w:val="20"/>
          <w:szCs w:val="20"/>
        </w:rPr>
        <w:t xml:space="preserve"> Poměr hotovostních plateb na celkových tržbách u výrazné většiny podnikatelů (67 %), kteří vůbec berou hotovostní platby, činí ale nejvýše jednu desetinu jejich tržeb. U firem s obratem od 18 do 200 mil. Kč, kam spadá největší počet respondentů v </w:t>
      </w:r>
      <w:r w:rsidR="003F565A">
        <w:rPr>
          <w:rFonts w:ascii="Arial" w:hAnsi="Arial" w:cs="Arial"/>
          <w:sz w:val="20"/>
          <w:szCs w:val="20"/>
        </w:rPr>
        <w:t>šetření</w:t>
      </w:r>
      <w:bookmarkStart w:id="0" w:name="_GoBack"/>
      <w:bookmarkEnd w:id="0"/>
      <w:r w:rsidR="00933053" w:rsidRPr="00933053">
        <w:rPr>
          <w:rFonts w:ascii="Arial" w:hAnsi="Arial" w:cs="Arial"/>
          <w:sz w:val="20"/>
          <w:szCs w:val="20"/>
        </w:rPr>
        <w:t xml:space="preserve"> </w:t>
      </w:r>
      <w:r w:rsidR="00205859">
        <w:rPr>
          <w:rFonts w:ascii="Arial" w:hAnsi="Arial" w:cs="Arial"/>
          <w:sz w:val="20"/>
          <w:szCs w:val="20"/>
        </w:rPr>
        <w:t xml:space="preserve">Hospodářské </w:t>
      </w:r>
      <w:r w:rsidR="00933053" w:rsidRPr="00933053">
        <w:rPr>
          <w:rFonts w:ascii="Arial" w:hAnsi="Arial" w:cs="Arial"/>
          <w:sz w:val="20"/>
          <w:szCs w:val="20"/>
        </w:rPr>
        <w:t>komory ČR, byl navíc poměr nižší než desetina dokonce u 82 % firem. „</w:t>
      </w:r>
      <w:r w:rsidR="00933053" w:rsidRPr="00933053">
        <w:rPr>
          <w:rFonts w:ascii="Arial" w:hAnsi="Arial" w:cs="Arial"/>
          <w:i/>
          <w:sz w:val="20"/>
          <w:szCs w:val="20"/>
        </w:rPr>
        <w:t>Předpokládáme, že v případě plateb eurem bezhotovostní styk jednoznačně převládá</w:t>
      </w:r>
      <w:r w:rsidR="00900EDC">
        <w:rPr>
          <w:rFonts w:ascii="Arial" w:hAnsi="Arial" w:cs="Arial"/>
          <w:i/>
          <w:sz w:val="20"/>
          <w:szCs w:val="20"/>
        </w:rPr>
        <w:t>,</w:t>
      </w:r>
      <w:r w:rsidR="00933053" w:rsidRPr="00933053">
        <w:rPr>
          <w:rFonts w:ascii="Arial" w:hAnsi="Arial" w:cs="Arial"/>
          <w:i/>
          <w:sz w:val="20"/>
          <w:szCs w:val="20"/>
        </w:rPr>
        <w:t xml:space="preserve">“ </w:t>
      </w:r>
      <w:r w:rsidR="00933053" w:rsidRPr="00933053">
        <w:rPr>
          <w:rFonts w:ascii="Arial" w:hAnsi="Arial" w:cs="Arial"/>
          <w:sz w:val="20"/>
          <w:szCs w:val="20"/>
        </w:rPr>
        <w:t>zdůrazňuje Vladimír Dlouhý.</w:t>
      </w:r>
    </w:p>
    <w:p w:rsidR="00933053" w:rsidRPr="00933053" w:rsidRDefault="00933053" w:rsidP="00B0228E">
      <w:pPr>
        <w:pStyle w:val="Bezmezer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5859" w:rsidRDefault="00205859" w:rsidP="00B0228E">
      <w:pPr>
        <w:pStyle w:val="Bezmezer"/>
        <w:autoSpaceDE w:val="0"/>
        <w:autoSpaceDN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33053" w:rsidRPr="00933053" w:rsidRDefault="00933053" w:rsidP="00B0228E">
      <w:pPr>
        <w:pStyle w:val="Bezmezer"/>
        <w:autoSpaceDE w:val="0"/>
        <w:autoSpaceDN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3053">
        <w:rPr>
          <w:rFonts w:ascii="Arial" w:hAnsi="Arial" w:cs="Arial"/>
          <w:b/>
          <w:sz w:val="20"/>
          <w:szCs w:val="20"/>
        </w:rPr>
        <w:t>Makroekonomický pohled</w:t>
      </w:r>
    </w:p>
    <w:p w:rsidR="004F3EC2" w:rsidRPr="004F3EC2" w:rsidRDefault="00933053" w:rsidP="004F3EC2">
      <w:pPr>
        <w:pStyle w:val="Bezmezer"/>
        <w:autoSpaceDE w:val="0"/>
        <w:autoSpaceDN w:val="0"/>
        <w:spacing w:after="120" w:line="276" w:lineRule="auto"/>
        <w:jc w:val="both"/>
        <w:rPr>
          <w:rFonts w:ascii="Arial" w:hAnsi="Arial" w:cs="Arial"/>
          <w:bCs/>
          <w:sz w:val="20"/>
        </w:rPr>
      </w:pPr>
      <w:r w:rsidRPr="004F3EC2">
        <w:rPr>
          <w:rFonts w:ascii="Arial" w:hAnsi="Arial" w:cs="Arial"/>
          <w:sz w:val="20"/>
        </w:rPr>
        <w:t xml:space="preserve">Naděje zpočátku vkládané do konceptu eura se nenaplnily, existence eura ale měla a má řadu pozitiv. </w:t>
      </w:r>
      <w:r w:rsidRPr="004F3EC2">
        <w:rPr>
          <w:rFonts w:ascii="Arial" w:hAnsi="Arial" w:cs="Arial"/>
          <w:bCs/>
          <w:sz w:val="20"/>
        </w:rPr>
        <w:t>Euro zpočátku pomohlo k většímu obchodu a rychlejšímu růstu zemí eurozóny</w:t>
      </w:r>
      <w:r w:rsidRPr="004F3EC2">
        <w:rPr>
          <w:rFonts w:ascii="Arial" w:hAnsi="Arial" w:cs="Arial"/>
          <w:sz w:val="20"/>
        </w:rPr>
        <w:t xml:space="preserve">. </w:t>
      </w:r>
      <w:r w:rsidRPr="004F3EC2">
        <w:rPr>
          <w:rFonts w:ascii="Arial" w:hAnsi="Arial" w:cs="Arial"/>
          <w:bCs/>
          <w:sz w:val="20"/>
        </w:rPr>
        <w:t>Napomohlo i těsnějšímu politickému dialogu participujících zemí. Jak ukázala poslední krize, n</w:t>
      </w:r>
      <w:r w:rsidR="00C42CE5" w:rsidRPr="004F3EC2">
        <w:rPr>
          <w:rFonts w:ascii="Arial" w:hAnsi="Arial" w:cs="Arial"/>
          <w:bCs/>
          <w:sz w:val="20"/>
        </w:rPr>
        <w:t>epomohl</w:t>
      </w:r>
      <w:r w:rsidRPr="004F3EC2">
        <w:rPr>
          <w:rFonts w:ascii="Arial" w:hAnsi="Arial" w:cs="Arial"/>
          <w:bCs/>
          <w:sz w:val="20"/>
        </w:rPr>
        <w:t xml:space="preserve">o ale </w:t>
      </w:r>
      <w:r w:rsidR="00C42CE5" w:rsidRPr="004F3EC2">
        <w:rPr>
          <w:rFonts w:ascii="Arial" w:hAnsi="Arial" w:cs="Arial"/>
          <w:bCs/>
          <w:sz w:val="20"/>
        </w:rPr>
        <w:t>členským zemím k silnější ochraně proti vnějším šokům</w:t>
      </w:r>
      <w:r w:rsidRPr="004F3EC2">
        <w:rPr>
          <w:rFonts w:ascii="Arial" w:hAnsi="Arial" w:cs="Arial"/>
          <w:bCs/>
          <w:sz w:val="20"/>
        </w:rPr>
        <w:t>.</w:t>
      </w:r>
      <w:r w:rsidRPr="004F3EC2">
        <w:rPr>
          <w:rFonts w:ascii="Arial" w:hAnsi="Arial" w:cs="Arial"/>
          <w:bCs/>
          <w:i/>
          <w:sz w:val="20"/>
        </w:rPr>
        <w:t xml:space="preserve"> </w:t>
      </w:r>
      <w:r w:rsidR="004F3EC2" w:rsidRPr="004F3EC2">
        <w:rPr>
          <w:rFonts w:ascii="Arial" w:hAnsi="Arial" w:cs="Arial"/>
          <w:bCs/>
          <w:i/>
          <w:sz w:val="20"/>
        </w:rPr>
        <w:t>„</w:t>
      </w:r>
      <w:r w:rsidR="004F3EC2" w:rsidRPr="004F3EC2">
        <w:rPr>
          <w:rFonts w:ascii="Arial" w:hAnsi="Arial" w:cs="Arial"/>
          <w:i/>
          <w:sz w:val="20"/>
          <w:szCs w:val="20"/>
        </w:rPr>
        <w:t xml:space="preserve">Přesto, že zavedení eura bylo </w:t>
      </w:r>
      <w:r w:rsidR="00DA2A09">
        <w:rPr>
          <w:rFonts w:ascii="Arial" w:hAnsi="Arial" w:cs="Arial"/>
          <w:i/>
          <w:sz w:val="20"/>
          <w:szCs w:val="20"/>
        </w:rPr>
        <w:t xml:space="preserve">podle mého názoru </w:t>
      </w:r>
      <w:r w:rsidR="004F3EC2" w:rsidRPr="004F3EC2">
        <w:rPr>
          <w:rFonts w:ascii="Arial" w:hAnsi="Arial" w:cs="Arial"/>
          <w:i/>
          <w:sz w:val="20"/>
          <w:szCs w:val="20"/>
        </w:rPr>
        <w:t>předčasné a euro je stále „nedospělá“ měna, domníváme se, že existuje reálná šance na jeho přežití</w:t>
      </w:r>
      <w:r w:rsidR="00900EDC">
        <w:rPr>
          <w:rFonts w:ascii="Arial" w:hAnsi="Arial" w:cs="Arial"/>
          <w:i/>
          <w:sz w:val="20"/>
          <w:szCs w:val="20"/>
        </w:rPr>
        <w:t>,</w:t>
      </w:r>
      <w:r w:rsidR="004F3EC2" w:rsidRPr="004F3EC2">
        <w:rPr>
          <w:rFonts w:ascii="Arial" w:hAnsi="Arial" w:cs="Arial"/>
          <w:i/>
          <w:sz w:val="20"/>
          <w:szCs w:val="20"/>
        </w:rPr>
        <w:t xml:space="preserve">“ </w:t>
      </w:r>
      <w:r w:rsidR="00900EDC">
        <w:rPr>
          <w:rFonts w:ascii="Arial" w:hAnsi="Arial" w:cs="Arial"/>
          <w:sz w:val="20"/>
          <w:szCs w:val="20"/>
        </w:rPr>
        <w:t>podotýká</w:t>
      </w:r>
      <w:r w:rsidR="00900EDC" w:rsidRPr="004F3EC2">
        <w:rPr>
          <w:rFonts w:ascii="Arial" w:hAnsi="Arial" w:cs="Arial"/>
          <w:sz w:val="20"/>
          <w:szCs w:val="20"/>
        </w:rPr>
        <w:t xml:space="preserve"> </w:t>
      </w:r>
      <w:r w:rsidR="004F3EC2" w:rsidRPr="004F3EC2">
        <w:rPr>
          <w:rFonts w:ascii="Arial" w:hAnsi="Arial" w:cs="Arial"/>
          <w:sz w:val="20"/>
          <w:szCs w:val="20"/>
        </w:rPr>
        <w:t>Vladimír Dlouhý.</w:t>
      </w:r>
      <w:r w:rsidR="004F3EC2" w:rsidRPr="004F3EC2">
        <w:rPr>
          <w:rFonts w:ascii="Arial" w:hAnsi="Arial" w:cs="Arial"/>
          <w:i/>
          <w:sz w:val="20"/>
          <w:szCs w:val="20"/>
        </w:rPr>
        <w:t xml:space="preserve">  </w:t>
      </w:r>
    </w:p>
    <w:p w:rsidR="004F3EC2" w:rsidRPr="004F3EC2" w:rsidRDefault="004F3EC2" w:rsidP="004F3EC2">
      <w:pPr>
        <w:overflowPunct/>
        <w:autoSpaceDE/>
        <w:autoSpaceDN/>
        <w:adjustRightInd/>
        <w:spacing w:line="276" w:lineRule="auto"/>
        <w:textAlignment w:val="auto"/>
        <w:rPr>
          <w:rFonts w:cs="Arial"/>
          <w:bCs/>
          <w:sz w:val="20"/>
        </w:rPr>
      </w:pPr>
    </w:p>
    <w:p w:rsidR="00E86A32" w:rsidRPr="004F3EC2" w:rsidRDefault="004F3EC2" w:rsidP="004F3EC2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 w:cs="Arial"/>
          <w:bCs/>
          <w:color w:val="000000" w:themeColor="text1"/>
          <w:kern w:val="24"/>
          <w:sz w:val="20"/>
        </w:rPr>
      </w:pPr>
      <w:r>
        <w:rPr>
          <w:rFonts w:cs="Arial"/>
          <w:bCs/>
          <w:sz w:val="20"/>
        </w:rPr>
        <w:t>P</w:t>
      </w:r>
      <w:r w:rsidRPr="004F3EC2">
        <w:rPr>
          <w:rFonts w:cs="Arial"/>
          <w:bCs/>
          <w:sz w:val="20"/>
        </w:rPr>
        <w:t xml:space="preserve">okud jde o Českou republiku, </w:t>
      </w:r>
      <w:r w:rsidR="00DA2A09">
        <w:rPr>
          <w:rFonts w:cs="Arial"/>
          <w:bCs/>
          <w:sz w:val="20"/>
        </w:rPr>
        <w:t xml:space="preserve">neměla by mít problém se </w:t>
      </w:r>
      <w:r w:rsidRPr="004F3EC2">
        <w:rPr>
          <w:rFonts w:eastAsiaTheme="minorEastAsia" w:cs="Arial"/>
          <w:bCs/>
          <w:color w:val="000000" w:themeColor="text1"/>
          <w:kern w:val="24"/>
          <w:sz w:val="20"/>
        </w:rPr>
        <w:t>spl</w:t>
      </w:r>
      <w:r w:rsidR="00DA2A09">
        <w:rPr>
          <w:rFonts w:eastAsiaTheme="minorEastAsia" w:cs="Arial"/>
          <w:bCs/>
          <w:color w:val="000000" w:themeColor="text1"/>
          <w:kern w:val="24"/>
          <w:sz w:val="20"/>
        </w:rPr>
        <w:t>něním</w:t>
      </w:r>
      <w:r w:rsidRPr="004F3EC2">
        <w:rPr>
          <w:rFonts w:eastAsiaTheme="minorEastAsia" w:cs="Arial"/>
          <w:bCs/>
          <w:color w:val="000000" w:themeColor="text1"/>
          <w:kern w:val="24"/>
          <w:sz w:val="20"/>
        </w:rPr>
        <w:t xml:space="preserve"> Maastrichtsk</w:t>
      </w:r>
      <w:r w:rsidR="00DA2A09">
        <w:rPr>
          <w:rFonts w:eastAsiaTheme="minorEastAsia" w:cs="Arial"/>
          <w:bCs/>
          <w:color w:val="000000" w:themeColor="text1"/>
          <w:kern w:val="24"/>
          <w:sz w:val="20"/>
        </w:rPr>
        <w:t>ých</w:t>
      </w:r>
      <w:r w:rsidRPr="004F3EC2">
        <w:rPr>
          <w:rFonts w:eastAsiaTheme="minorEastAsia" w:cs="Arial"/>
          <w:bCs/>
          <w:color w:val="000000" w:themeColor="text1"/>
          <w:kern w:val="24"/>
          <w:sz w:val="20"/>
        </w:rPr>
        <w:t xml:space="preserve"> </w:t>
      </w:r>
      <w:r w:rsidR="00D849DB" w:rsidRPr="004F3EC2">
        <w:rPr>
          <w:rFonts w:eastAsiaTheme="minorEastAsia" w:cs="Arial"/>
          <w:bCs/>
          <w:color w:val="000000" w:themeColor="text1"/>
          <w:kern w:val="24"/>
          <w:sz w:val="20"/>
        </w:rPr>
        <w:t>kritéri</w:t>
      </w:r>
      <w:r w:rsidR="00DA2A09">
        <w:rPr>
          <w:rFonts w:eastAsiaTheme="minorEastAsia" w:cs="Arial"/>
          <w:bCs/>
          <w:color w:val="000000" w:themeColor="text1"/>
          <w:kern w:val="24"/>
          <w:sz w:val="20"/>
        </w:rPr>
        <w:t>í</w:t>
      </w:r>
      <w:r w:rsidRPr="004F3EC2">
        <w:rPr>
          <w:rFonts w:eastAsiaTheme="minorEastAsia" w:cs="Arial"/>
          <w:bCs/>
          <w:color w:val="000000" w:themeColor="text1"/>
          <w:kern w:val="24"/>
          <w:sz w:val="20"/>
        </w:rPr>
        <w:t xml:space="preserve"> a vykazuje vyšší stupeň reálné konvergence </w:t>
      </w:r>
      <w:r w:rsidR="00DA2A09">
        <w:rPr>
          <w:rFonts w:eastAsiaTheme="minorEastAsia" w:cs="Arial"/>
          <w:bCs/>
          <w:color w:val="000000" w:themeColor="text1"/>
          <w:kern w:val="24"/>
          <w:sz w:val="20"/>
        </w:rPr>
        <w:t>k jádru m</w:t>
      </w:r>
      <w:r w:rsidRPr="004F3EC2">
        <w:rPr>
          <w:rFonts w:eastAsiaTheme="minorEastAsia" w:cs="Arial"/>
          <w:bCs/>
          <w:color w:val="000000" w:themeColor="text1"/>
          <w:kern w:val="24"/>
          <w:sz w:val="20"/>
        </w:rPr>
        <w:t>ěnové unie než v případě řady periferních zemí (nebo jejich oblastí)</w:t>
      </w:r>
      <w:r w:rsidR="00900EDC">
        <w:rPr>
          <w:rFonts w:eastAsiaTheme="minorEastAsia" w:cs="Arial"/>
          <w:bCs/>
          <w:color w:val="000000" w:themeColor="text1"/>
          <w:kern w:val="24"/>
          <w:sz w:val="20"/>
        </w:rPr>
        <w:t>, které již v eurozóně jsou</w:t>
      </w:r>
      <w:r w:rsidRPr="004F3EC2">
        <w:rPr>
          <w:rFonts w:eastAsiaTheme="minorEastAsia" w:cs="Arial"/>
          <w:bCs/>
          <w:color w:val="000000" w:themeColor="text1"/>
          <w:kern w:val="24"/>
          <w:sz w:val="20"/>
        </w:rPr>
        <w:t>.</w:t>
      </w:r>
      <w:r>
        <w:rPr>
          <w:rFonts w:eastAsiaTheme="minorEastAsia" w:cs="Arial"/>
          <w:bCs/>
          <w:color w:val="000000" w:themeColor="text1"/>
          <w:kern w:val="24"/>
          <w:sz w:val="20"/>
        </w:rPr>
        <w:t xml:space="preserve"> </w:t>
      </w:r>
      <w:r w:rsidRPr="004F3EC2">
        <w:rPr>
          <w:rFonts w:eastAsiaTheme="minorHAnsi" w:cs="Arial"/>
          <w:bCs/>
          <w:sz w:val="20"/>
          <w:lang w:eastAsia="en-US"/>
        </w:rPr>
        <w:t xml:space="preserve">Vliv převzetí eura </w:t>
      </w:r>
      <w:r w:rsidR="00C42CE5" w:rsidRPr="004F3EC2">
        <w:rPr>
          <w:rFonts w:eastAsiaTheme="minorHAnsi" w:cs="Arial"/>
          <w:bCs/>
          <w:sz w:val="20"/>
          <w:lang w:eastAsia="en-US"/>
        </w:rPr>
        <w:t xml:space="preserve">na </w:t>
      </w:r>
      <w:r w:rsidRPr="004F3EC2">
        <w:rPr>
          <w:rFonts w:eastAsiaTheme="minorHAnsi" w:cs="Arial"/>
          <w:bCs/>
          <w:sz w:val="20"/>
          <w:lang w:eastAsia="en-US"/>
        </w:rPr>
        <w:t xml:space="preserve">náš ekonomický </w:t>
      </w:r>
      <w:r w:rsidR="00C42CE5" w:rsidRPr="004F3EC2">
        <w:rPr>
          <w:rFonts w:eastAsiaTheme="minorHAnsi" w:cs="Arial"/>
          <w:bCs/>
          <w:sz w:val="20"/>
          <w:lang w:eastAsia="en-US"/>
        </w:rPr>
        <w:t>růst a reálnou konvergenci</w:t>
      </w:r>
      <w:r w:rsidRPr="004F3EC2">
        <w:rPr>
          <w:rFonts w:eastAsiaTheme="minorHAnsi" w:cs="Arial"/>
          <w:bCs/>
          <w:sz w:val="20"/>
          <w:lang w:eastAsia="en-US"/>
        </w:rPr>
        <w:t xml:space="preserve"> k ekonomické úrovni členských zemí měnové unie </w:t>
      </w:r>
      <w:r>
        <w:rPr>
          <w:rFonts w:eastAsiaTheme="minorHAnsi" w:cs="Arial"/>
          <w:bCs/>
          <w:sz w:val="20"/>
          <w:lang w:eastAsia="en-US"/>
        </w:rPr>
        <w:t xml:space="preserve">přesto i proto </w:t>
      </w:r>
      <w:r w:rsidRPr="004F3EC2">
        <w:rPr>
          <w:rFonts w:eastAsiaTheme="minorHAnsi" w:cs="Arial"/>
          <w:bCs/>
          <w:sz w:val="20"/>
          <w:lang w:eastAsia="en-US"/>
        </w:rPr>
        <w:t>není jednoznačný. „</w:t>
      </w:r>
      <w:r w:rsidRPr="004F3EC2">
        <w:rPr>
          <w:rFonts w:eastAsiaTheme="minorHAnsi" w:cs="Arial"/>
          <w:bCs/>
          <w:i/>
          <w:sz w:val="20"/>
          <w:lang w:eastAsia="en-US"/>
        </w:rPr>
        <w:t xml:space="preserve">Osobně se ale domnívám, že </w:t>
      </w:r>
      <w:r w:rsidR="00C42CE5" w:rsidRPr="004F3EC2">
        <w:rPr>
          <w:rFonts w:eastAsiaTheme="minorHAnsi" w:cs="Arial"/>
          <w:bCs/>
          <w:i/>
          <w:sz w:val="20"/>
          <w:lang w:eastAsia="en-US"/>
        </w:rPr>
        <w:t>v případě Č</w:t>
      </w:r>
      <w:r w:rsidRPr="004F3EC2">
        <w:rPr>
          <w:rFonts w:eastAsiaTheme="minorHAnsi" w:cs="Arial"/>
          <w:bCs/>
          <w:i/>
          <w:sz w:val="20"/>
          <w:lang w:eastAsia="en-US"/>
        </w:rPr>
        <w:t>eské republiky může být účinek převzetí eura</w:t>
      </w:r>
      <w:r w:rsidR="00C42CE5" w:rsidRPr="004F3EC2">
        <w:rPr>
          <w:rFonts w:eastAsiaTheme="minorHAnsi" w:cs="Arial"/>
          <w:bCs/>
          <w:i/>
          <w:sz w:val="20"/>
          <w:lang w:eastAsia="en-US"/>
        </w:rPr>
        <w:t xml:space="preserve"> pozitivní, pokud</w:t>
      </w:r>
      <w:r w:rsidRPr="004F3EC2">
        <w:rPr>
          <w:rFonts w:eastAsiaTheme="minorHAnsi" w:cs="Arial"/>
          <w:bCs/>
          <w:i/>
          <w:sz w:val="20"/>
          <w:lang w:eastAsia="en-US"/>
        </w:rPr>
        <w:t xml:space="preserve"> ovšem</w:t>
      </w:r>
      <w:r w:rsidR="00C42CE5" w:rsidRPr="004F3EC2">
        <w:rPr>
          <w:rFonts w:eastAsiaTheme="minorHAnsi" w:cs="Arial"/>
          <w:bCs/>
          <w:i/>
          <w:sz w:val="20"/>
          <w:lang w:eastAsia="en-US"/>
        </w:rPr>
        <w:t xml:space="preserve"> nenastane nová </w:t>
      </w:r>
      <w:proofErr w:type="spellStart"/>
      <w:r w:rsidR="00C42CE5" w:rsidRPr="004F3EC2">
        <w:rPr>
          <w:rFonts w:eastAsiaTheme="minorHAnsi" w:cs="Arial"/>
          <w:bCs/>
          <w:i/>
          <w:sz w:val="20"/>
          <w:lang w:eastAsia="en-US"/>
        </w:rPr>
        <w:t>eurokrize</w:t>
      </w:r>
      <w:proofErr w:type="spellEnd"/>
      <w:r w:rsidR="00900EDC">
        <w:rPr>
          <w:rFonts w:eastAsiaTheme="minorHAnsi" w:cs="Arial"/>
          <w:bCs/>
          <w:i/>
          <w:sz w:val="20"/>
          <w:lang w:eastAsia="en-US"/>
        </w:rPr>
        <w:t>,</w:t>
      </w:r>
      <w:r w:rsidRPr="004F3EC2">
        <w:rPr>
          <w:rFonts w:eastAsiaTheme="minorHAnsi" w:cs="Arial"/>
          <w:bCs/>
          <w:i/>
          <w:sz w:val="20"/>
          <w:lang w:eastAsia="en-US"/>
        </w:rPr>
        <w:t>“</w:t>
      </w:r>
      <w:r w:rsidRPr="004F3EC2">
        <w:rPr>
          <w:rFonts w:eastAsiaTheme="minorHAnsi" w:cs="Arial"/>
          <w:bCs/>
          <w:sz w:val="20"/>
          <w:lang w:eastAsia="en-US"/>
        </w:rPr>
        <w:t xml:space="preserve"> shrnuje Vladimír Dlouhý.</w:t>
      </w:r>
    </w:p>
    <w:p w:rsidR="004F3EC2" w:rsidRPr="004F3EC2" w:rsidRDefault="004F3EC2" w:rsidP="00933053">
      <w:pPr>
        <w:pStyle w:val="Bezmezer"/>
        <w:autoSpaceDE w:val="0"/>
        <w:autoSpaceDN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804FB" w:rsidRDefault="00D804FB" w:rsidP="009346E9">
      <w:pPr>
        <w:pStyle w:val="ListParagraph1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</w:t>
      </w:r>
    </w:p>
    <w:p w:rsidR="00BF3D86" w:rsidRPr="00AA74F0" w:rsidRDefault="00BF3D86" w:rsidP="009346E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:rsidR="00BF3D86" w:rsidRDefault="00BF3D86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="00A62F36"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současné době sdružuje 3</w:t>
      </w:r>
      <w:r w:rsidR="00B51E56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členů. Rolí asociace je především zastupovat a prosazovat společné zájmy členů, prezentovat roli a zájmy bankovnictví vůči veřejnosti, podílet se na standardizaci postupů v</w:t>
      </w:r>
      <w:r w:rsidR="00A62F36"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="00A62F36" w:rsidRPr="0098142F">
        <w:rPr>
          <w:rFonts w:cs="Arial"/>
          <w:i/>
          <w:sz w:val="20"/>
        </w:rPr>
        <w:t> </w:t>
      </w:r>
      <w:r w:rsidR="00640D2B">
        <w:rPr>
          <w:rFonts w:cs="Arial"/>
          <w:szCs w:val="18"/>
        </w:rPr>
        <w:t>EMMI</w:t>
      </w:r>
      <w:r>
        <w:rPr>
          <w:rFonts w:cs="Arial"/>
          <w:szCs w:val="18"/>
        </w:rPr>
        <w:t>.</w:t>
      </w:r>
    </w:p>
    <w:p w:rsidR="00900EDC" w:rsidRDefault="00900EDC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:rsidR="00900EDC" w:rsidRPr="00DA2A09" w:rsidRDefault="00900EDC" w:rsidP="009346E9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DA2A09">
        <w:rPr>
          <w:rFonts w:cs="Arial"/>
          <w:b/>
          <w:szCs w:val="18"/>
        </w:rPr>
        <w:t>O hospodářské komoře ČR</w:t>
      </w:r>
    </w:p>
    <w:p w:rsidR="00900EDC" w:rsidRDefault="00900EDC" w:rsidP="009346E9">
      <w:pPr>
        <w:pStyle w:val="Standard"/>
        <w:spacing w:line="276" w:lineRule="auto"/>
        <w:ind w:left="28" w:hanging="28"/>
        <w:rPr>
          <w:rFonts w:cs="Arial"/>
          <w:szCs w:val="18"/>
        </w:rPr>
      </w:pPr>
      <w:r w:rsidRPr="00900EDC">
        <w:rPr>
          <w:rFonts w:cs="Arial"/>
          <w:szCs w:val="18"/>
        </w:rPr>
        <w:t>Hospodářská komora České republiky je jediným zákonným zástupcem podnikatelů v</w:t>
      </w:r>
      <w:r>
        <w:rPr>
          <w:rFonts w:cs="Arial"/>
          <w:szCs w:val="18"/>
        </w:rPr>
        <w:t> </w:t>
      </w:r>
      <w:r w:rsidRPr="00900EDC">
        <w:rPr>
          <w:rFonts w:cs="Arial"/>
          <w:szCs w:val="18"/>
        </w:rPr>
        <w:t>ČR</w:t>
      </w:r>
      <w:r>
        <w:rPr>
          <w:rFonts w:cs="Arial"/>
          <w:szCs w:val="18"/>
        </w:rPr>
        <w:t xml:space="preserve">. </w:t>
      </w:r>
      <w:r w:rsidRPr="00900EDC">
        <w:rPr>
          <w:rFonts w:cs="Arial"/>
          <w:szCs w:val="18"/>
        </w:rPr>
        <w:t xml:space="preserve">Posláním Hospodářské komory je vytvářet příležitosti pro podnikání, prosazovat a podporovat opatření, která přispívají k rozvoji podnikání v ČR, a tím i k celkové ekonomické stabilitě </w:t>
      </w:r>
      <w:proofErr w:type="spellStart"/>
      <w:proofErr w:type="gramStart"/>
      <w:r w:rsidRPr="00900EDC">
        <w:rPr>
          <w:rFonts w:cs="Arial"/>
          <w:szCs w:val="18"/>
        </w:rPr>
        <w:t>státu.Sdružuje</w:t>
      </w:r>
      <w:proofErr w:type="spellEnd"/>
      <w:proofErr w:type="gramEnd"/>
      <w:r w:rsidRPr="00900EDC">
        <w:rPr>
          <w:rFonts w:cs="Arial"/>
          <w:szCs w:val="18"/>
        </w:rPr>
        <w:t xml:space="preserve"> 15 000 členů organizovaných v 62 komorách v regionech a ve 113 oborových asociacích.</w:t>
      </w:r>
    </w:p>
    <w:p w:rsidR="00BF3D86" w:rsidRDefault="00BF3D86" w:rsidP="009346E9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6487B" w:rsidRPr="00DD4CB9" w:rsidRDefault="00E6487B" w:rsidP="009346E9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13C9F" w:rsidRPr="008435C7" w:rsidRDefault="00F13C9F" w:rsidP="009346E9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:rsidR="00F13C9F" w:rsidRDefault="00F13C9F" w:rsidP="009346E9">
      <w:pPr>
        <w:spacing w:line="276" w:lineRule="auto"/>
        <w:jc w:val="left"/>
        <w:rPr>
          <w:rFonts w:cs="Arial"/>
          <w:b/>
          <w:szCs w:val="18"/>
        </w:rPr>
      </w:pPr>
    </w:p>
    <w:p w:rsidR="00B74F94" w:rsidRDefault="00B51E56" w:rsidP="009346E9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>Monika Petrásková</w:t>
      </w:r>
    </w:p>
    <w:p w:rsidR="00B51E56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Manažer PR a komunikace ČBA</w:t>
      </w:r>
    </w:p>
    <w:p w:rsidR="00DA2A09" w:rsidRDefault="00DA2A09" w:rsidP="009346E9">
      <w:pPr>
        <w:spacing w:line="276" w:lineRule="auto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petraskova@czech-ba.cz</w:t>
      </w:r>
    </w:p>
    <w:p w:rsidR="00B51E56" w:rsidRPr="00E24363" w:rsidRDefault="00B51E56" w:rsidP="009346E9">
      <w:pPr>
        <w:spacing w:line="276" w:lineRule="auto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tel: + 420 733 130 282</w:t>
      </w:r>
    </w:p>
    <w:p w:rsidR="006A6028" w:rsidRPr="00E24363" w:rsidRDefault="006A6028" w:rsidP="009346E9">
      <w:pPr>
        <w:spacing w:line="276" w:lineRule="auto"/>
        <w:jc w:val="left"/>
        <w:rPr>
          <w:rFonts w:cs="Arial"/>
          <w:b/>
          <w:szCs w:val="18"/>
        </w:rPr>
      </w:pPr>
    </w:p>
    <w:sectPr w:rsidR="006A6028" w:rsidRPr="00E24363" w:rsidSect="005E267D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1E" w:rsidRDefault="00E1661E" w:rsidP="005E267D">
      <w:r>
        <w:separator/>
      </w:r>
    </w:p>
  </w:endnote>
  <w:endnote w:type="continuationSeparator" w:id="0">
    <w:p w:rsidR="00E1661E" w:rsidRDefault="00E1661E" w:rsidP="005E267D">
      <w:r>
        <w:continuationSeparator/>
      </w:r>
    </w:p>
  </w:endnote>
  <w:endnote w:type="continuationNotice" w:id="1">
    <w:p w:rsidR="00E1661E" w:rsidRDefault="00E16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1E" w:rsidRDefault="00E1661E" w:rsidP="005E267D">
      <w:r>
        <w:separator/>
      </w:r>
    </w:p>
  </w:footnote>
  <w:footnote w:type="continuationSeparator" w:id="0">
    <w:p w:rsidR="00E1661E" w:rsidRDefault="00E1661E" w:rsidP="005E267D">
      <w:r>
        <w:continuationSeparator/>
      </w:r>
    </w:p>
  </w:footnote>
  <w:footnote w:type="continuationNotice" w:id="1">
    <w:p w:rsidR="00E1661E" w:rsidRDefault="00E16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E7" w:rsidRPr="008435C7" w:rsidRDefault="00B900E7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:rsidR="00B900E7" w:rsidRDefault="00B900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5F"/>
    <w:multiLevelType w:val="multilevel"/>
    <w:tmpl w:val="7C6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C2A88"/>
    <w:multiLevelType w:val="hybridMultilevel"/>
    <w:tmpl w:val="CF28ED4E"/>
    <w:lvl w:ilvl="0" w:tplc="6368E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F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2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6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8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8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A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07261E"/>
    <w:multiLevelType w:val="hybridMultilevel"/>
    <w:tmpl w:val="32C4ED8A"/>
    <w:lvl w:ilvl="0" w:tplc="F9365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786"/>
    <w:multiLevelType w:val="hybridMultilevel"/>
    <w:tmpl w:val="C7244638"/>
    <w:lvl w:ilvl="0" w:tplc="4252968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F0"/>
    <w:multiLevelType w:val="hybridMultilevel"/>
    <w:tmpl w:val="0FBC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63DC"/>
    <w:multiLevelType w:val="hybridMultilevel"/>
    <w:tmpl w:val="57B0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3F2"/>
    <w:multiLevelType w:val="multilevel"/>
    <w:tmpl w:val="D7B6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9620F"/>
    <w:multiLevelType w:val="hybridMultilevel"/>
    <w:tmpl w:val="3C3EA820"/>
    <w:lvl w:ilvl="0" w:tplc="78EA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39A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0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42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1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792041"/>
    <w:multiLevelType w:val="hybridMultilevel"/>
    <w:tmpl w:val="1A62792C"/>
    <w:lvl w:ilvl="0" w:tplc="2CEA8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5D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58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19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C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60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66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D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D44ABB"/>
    <w:multiLevelType w:val="hybridMultilevel"/>
    <w:tmpl w:val="574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00F"/>
    <w:multiLevelType w:val="hybridMultilevel"/>
    <w:tmpl w:val="D4CAC05A"/>
    <w:lvl w:ilvl="0" w:tplc="B7FA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E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A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A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2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221FF0"/>
    <w:multiLevelType w:val="hybridMultilevel"/>
    <w:tmpl w:val="79E8380E"/>
    <w:lvl w:ilvl="0" w:tplc="8CD8C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6F846E4E"/>
    <w:multiLevelType w:val="hybridMultilevel"/>
    <w:tmpl w:val="E724FFC0"/>
    <w:lvl w:ilvl="0" w:tplc="1330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0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8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A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4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4B225F"/>
    <w:multiLevelType w:val="hybridMultilevel"/>
    <w:tmpl w:val="BB96021C"/>
    <w:lvl w:ilvl="0" w:tplc="31C0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2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2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6F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4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2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5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FB6C7A"/>
    <w:multiLevelType w:val="hybridMultilevel"/>
    <w:tmpl w:val="C77A4A5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7D044775"/>
    <w:multiLevelType w:val="multilevel"/>
    <w:tmpl w:val="4F3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409B2"/>
    <w:multiLevelType w:val="multilevel"/>
    <w:tmpl w:val="3F0C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D1"/>
    <w:rsid w:val="00000ED8"/>
    <w:rsid w:val="0000152C"/>
    <w:rsid w:val="00002C59"/>
    <w:rsid w:val="00004773"/>
    <w:rsid w:val="00006A0E"/>
    <w:rsid w:val="00007094"/>
    <w:rsid w:val="00010486"/>
    <w:rsid w:val="00014796"/>
    <w:rsid w:val="000161F6"/>
    <w:rsid w:val="0001630B"/>
    <w:rsid w:val="00016BBD"/>
    <w:rsid w:val="00020551"/>
    <w:rsid w:val="00023DBF"/>
    <w:rsid w:val="000248CB"/>
    <w:rsid w:val="0003072A"/>
    <w:rsid w:val="00031B86"/>
    <w:rsid w:val="00033DBE"/>
    <w:rsid w:val="000343EC"/>
    <w:rsid w:val="00034FAF"/>
    <w:rsid w:val="0003603E"/>
    <w:rsid w:val="0003682B"/>
    <w:rsid w:val="000378F9"/>
    <w:rsid w:val="000408E4"/>
    <w:rsid w:val="00041AEA"/>
    <w:rsid w:val="00044D48"/>
    <w:rsid w:val="00046C7F"/>
    <w:rsid w:val="000502EA"/>
    <w:rsid w:val="000533E3"/>
    <w:rsid w:val="00060430"/>
    <w:rsid w:val="000606C6"/>
    <w:rsid w:val="00060EE3"/>
    <w:rsid w:val="00061C94"/>
    <w:rsid w:val="000708BC"/>
    <w:rsid w:val="00070E4D"/>
    <w:rsid w:val="00072939"/>
    <w:rsid w:val="00073004"/>
    <w:rsid w:val="00073A7B"/>
    <w:rsid w:val="00073E2E"/>
    <w:rsid w:val="00073FCF"/>
    <w:rsid w:val="0007587F"/>
    <w:rsid w:val="0007662B"/>
    <w:rsid w:val="00076637"/>
    <w:rsid w:val="00076E43"/>
    <w:rsid w:val="0007747D"/>
    <w:rsid w:val="00080919"/>
    <w:rsid w:val="00085155"/>
    <w:rsid w:val="0008582A"/>
    <w:rsid w:val="00086636"/>
    <w:rsid w:val="00087254"/>
    <w:rsid w:val="000873CD"/>
    <w:rsid w:val="0009017D"/>
    <w:rsid w:val="00090202"/>
    <w:rsid w:val="00092EFF"/>
    <w:rsid w:val="00093423"/>
    <w:rsid w:val="0009485F"/>
    <w:rsid w:val="00094D2E"/>
    <w:rsid w:val="000950E2"/>
    <w:rsid w:val="0009543C"/>
    <w:rsid w:val="00095500"/>
    <w:rsid w:val="00097905"/>
    <w:rsid w:val="00097A64"/>
    <w:rsid w:val="000A0EB1"/>
    <w:rsid w:val="000A1F61"/>
    <w:rsid w:val="000A54D5"/>
    <w:rsid w:val="000A6A68"/>
    <w:rsid w:val="000A73A8"/>
    <w:rsid w:val="000A778A"/>
    <w:rsid w:val="000B2B28"/>
    <w:rsid w:val="000B4EDE"/>
    <w:rsid w:val="000B563C"/>
    <w:rsid w:val="000B5B3F"/>
    <w:rsid w:val="000B5EF0"/>
    <w:rsid w:val="000B6EF8"/>
    <w:rsid w:val="000C0768"/>
    <w:rsid w:val="000C179F"/>
    <w:rsid w:val="000C47F6"/>
    <w:rsid w:val="000C4BF6"/>
    <w:rsid w:val="000C6B9F"/>
    <w:rsid w:val="000C72CA"/>
    <w:rsid w:val="000D0677"/>
    <w:rsid w:val="000D10E2"/>
    <w:rsid w:val="000D29AB"/>
    <w:rsid w:val="000D3E4F"/>
    <w:rsid w:val="000D6450"/>
    <w:rsid w:val="000D6B47"/>
    <w:rsid w:val="000D7857"/>
    <w:rsid w:val="000E17C1"/>
    <w:rsid w:val="000E24F8"/>
    <w:rsid w:val="000E2BB6"/>
    <w:rsid w:val="000E2EB4"/>
    <w:rsid w:val="000E31B9"/>
    <w:rsid w:val="000E3C60"/>
    <w:rsid w:val="000E73E3"/>
    <w:rsid w:val="000E7482"/>
    <w:rsid w:val="000F2E33"/>
    <w:rsid w:val="000F3885"/>
    <w:rsid w:val="000F4AB6"/>
    <w:rsid w:val="0010211E"/>
    <w:rsid w:val="001021B1"/>
    <w:rsid w:val="00102EB0"/>
    <w:rsid w:val="00102EF8"/>
    <w:rsid w:val="00104BE2"/>
    <w:rsid w:val="001063D0"/>
    <w:rsid w:val="00111DF1"/>
    <w:rsid w:val="001142A6"/>
    <w:rsid w:val="00115225"/>
    <w:rsid w:val="00115E1D"/>
    <w:rsid w:val="001204A9"/>
    <w:rsid w:val="00120551"/>
    <w:rsid w:val="0012076E"/>
    <w:rsid w:val="00120FCE"/>
    <w:rsid w:val="00121FD7"/>
    <w:rsid w:val="001226F0"/>
    <w:rsid w:val="00125437"/>
    <w:rsid w:val="00125AED"/>
    <w:rsid w:val="001261C7"/>
    <w:rsid w:val="001310C0"/>
    <w:rsid w:val="001312EE"/>
    <w:rsid w:val="00131DE6"/>
    <w:rsid w:val="00133043"/>
    <w:rsid w:val="001331AA"/>
    <w:rsid w:val="001335D3"/>
    <w:rsid w:val="0013447A"/>
    <w:rsid w:val="0013523E"/>
    <w:rsid w:val="00135541"/>
    <w:rsid w:val="00135BB1"/>
    <w:rsid w:val="0013742D"/>
    <w:rsid w:val="00142B79"/>
    <w:rsid w:val="00143067"/>
    <w:rsid w:val="00144C4B"/>
    <w:rsid w:val="00145F9B"/>
    <w:rsid w:val="00146415"/>
    <w:rsid w:val="0015015C"/>
    <w:rsid w:val="00151907"/>
    <w:rsid w:val="001530D5"/>
    <w:rsid w:val="00154B02"/>
    <w:rsid w:val="00156E3F"/>
    <w:rsid w:val="001573A9"/>
    <w:rsid w:val="00160228"/>
    <w:rsid w:val="00160340"/>
    <w:rsid w:val="00160EEC"/>
    <w:rsid w:val="00161965"/>
    <w:rsid w:val="001629CB"/>
    <w:rsid w:val="00166108"/>
    <w:rsid w:val="001661B7"/>
    <w:rsid w:val="001676A9"/>
    <w:rsid w:val="00171237"/>
    <w:rsid w:val="001714BE"/>
    <w:rsid w:val="00172209"/>
    <w:rsid w:val="00172773"/>
    <w:rsid w:val="00173C23"/>
    <w:rsid w:val="00176752"/>
    <w:rsid w:val="001776F0"/>
    <w:rsid w:val="00177717"/>
    <w:rsid w:val="00177A0E"/>
    <w:rsid w:val="00177CE0"/>
    <w:rsid w:val="0018032F"/>
    <w:rsid w:val="0018060E"/>
    <w:rsid w:val="0018079D"/>
    <w:rsid w:val="00185C46"/>
    <w:rsid w:val="00187512"/>
    <w:rsid w:val="001906BC"/>
    <w:rsid w:val="00191345"/>
    <w:rsid w:val="00192FA8"/>
    <w:rsid w:val="00193EBC"/>
    <w:rsid w:val="00194799"/>
    <w:rsid w:val="00194C48"/>
    <w:rsid w:val="0019565B"/>
    <w:rsid w:val="00197443"/>
    <w:rsid w:val="001A008B"/>
    <w:rsid w:val="001A543A"/>
    <w:rsid w:val="001A61BB"/>
    <w:rsid w:val="001A6AF7"/>
    <w:rsid w:val="001A6D2E"/>
    <w:rsid w:val="001B1BB0"/>
    <w:rsid w:val="001B349E"/>
    <w:rsid w:val="001B3E3E"/>
    <w:rsid w:val="001B448B"/>
    <w:rsid w:val="001B47C4"/>
    <w:rsid w:val="001B5924"/>
    <w:rsid w:val="001B5ADD"/>
    <w:rsid w:val="001B7985"/>
    <w:rsid w:val="001C307B"/>
    <w:rsid w:val="001C3B98"/>
    <w:rsid w:val="001C47B6"/>
    <w:rsid w:val="001C68B3"/>
    <w:rsid w:val="001C7397"/>
    <w:rsid w:val="001D30B4"/>
    <w:rsid w:val="001D39E9"/>
    <w:rsid w:val="001D5A5D"/>
    <w:rsid w:val="001E1C6A"/>
    <w:rsid w:val="001E283B"/>
    <w:rsid w:val="001E283C"/>
    <w:rsid w:val="001E42B9"/>
    <w:rsid w:val="001E6D1A"/>
    <w:rsid w:val="001E715F"/>
    <w:rsid w:val="001E7806"/>
    <w:rsid w:val="001F0071"/>
    <w:rsid w:val="001F2A8C"/>
    <w:rsid w:val="001F2D30"/>
    <w:rsid w:val="001F3E19"/>
    <w:rsid w:val="001F6AB8"/>
    <w:rsid w:val="001F7680"/>
    <w:rsid w:val="001F76BE"/>
    <w:rsid w:val="001F79A6"/>
    <w:rsid w:val="001F7D11"/>
    <w:rsid w:val="00204073"/>
    <w:rsid w:val="0020447F"/>
    <w:rsid w:val="00204A23"/>
    <w:rsid w:val="00204C0A"/>
    <w:rsid w:val="00205859"/>
    <w:rsid w:val="00205AB1"/>
    <w:rsid w:val="002078F3"/>
    <w:rsid w:val="0021359B"/>
    <w:rsid w:val="00214C85"/>
    <w:rsid w:val="00220922"/>
    <w:rsid w:val="00221399"/>
    <w:rsid w:val="00222FC5"/>
    <w:rsid w:val="00225E05"/>
    <w:rsid w:val="002260D4"/>
    <w:rsid w:val="0023070C"/>
    <w:rsid w:val="00232D06"/>
    <w:rsid w:val="0023459E"/>
    <w:rsid w:val="00234BC5"/>
    <w:rsid w:val="00234FF7"/>
    <w:rsid w:val="00235426"/>
    <w:rsid w:val="00240647"/>
    <w:rsid w:val="00241D9A"/>
    <w:rsid w:val="00241FF8"/>
    <w:rsid w:val="00243CDD"/>
    <w:rsid w:val="002441DA"/>
    <w:rsid w:val="0024479D"/>
    <w:rsid w:val="00244CD9"/>
    <w:rsid w:val="00244F3A"/>
    <w:rsid w:val="002453C7"/>
    <w:rsid w:val="00245704"/>
    <w:rsid w:val="00245906"/>
    <w:rsid w:val="00251DBF"/>
    <w:rsid w:val="00253C9F"/>
    <w:rsid w:val="00254536"/>
    <w:rsid w:val="00255354"/>
    <w:rsid w:val="00255B38"/>
    <w:rsid w:val="00255F49"/>
    <w:rsid w:val="0025630A"/>
    <w:rsid w:val="00260AAC"/>
    <w:rsid w:val="002616A3"/>
    <w:rsid w:val="002638C7"/>
    <w:rsid w:val="0026593A"/>
    <w:rsid w:val="00271BBE"/>
    <w:rsid w:val="00277122"/>
    <w:rsid w:val="00277C15"/>
    <w:rsid w:val="00277F74"/>
    <w:rsid w:val="002811AD"/>
    <w:rsid w:val="00281418"/>
    <w:rsid w:val="00283528"/>
    <w:rsid w:val="00283BE5"/>
    <w:rsid w:val="002853A9"/>
    <w:rsid w:val="00285B5D"/>
    <w:rsid w:val="00286AE0"/>
    <w:rsid w:val="00287F41"/>
    <w:rsid w:val="002902A6"/>
    <w:rsid w:val="00290EB0"/>
    <w:rsid w:val="0029538D"/>
    <w:rsid w:val="00295BC9"/>
    <w:rsid w:val="00295BE7"/>
    <w:rsid w:val="0029715F"/>
    <w:rsid w:val="002A2729"/>
    <w:rsid w:val="002A32CF"/>
    <w:rsid w:val="002A5435"/>
    <w:rsid w:val="002A76FA"/>
    <w:rsid w:val="002A7F69"/>
    <w:rsid w:val="002B1075"/>
    <w:rsid w:val="002B10F4"/>
    <w:rsid w:val="002B21BF"/>
    <w:rsid w:val="002B4BD4"/>
    <w:rsid w:val="002B6129"/>
    <w:rsid w:val="002B7AE2"/>
    <w:rsid w:val="002B7F24"/>
    <w:rsid w:val="002C29F7"/>
    <w:rsid w:val="002C43D6"/>
    <w:rsid w:val="002C4A1A"/>
    <w:rsid w:val="002C5585"/>
    <w:rsid w:val="002C5CF6"/>
    <w:rsid w:val="002C7140"/>
    <w:rsid w:val="002C7BBC"/>
    <w:rsid w:val="002D0721"/>
    <w:rsid w:val="002D0EDE"/>
    <w:rsid w:val="002D1D17"/>
    <w:rsid w:val="002D2805"/>
    <w:rsid w:val="002D28A3"/>
    <w:rsid w:val="002D4FB9"/>
    <w:rsid w:val="002D51E9"/>
    <w:rsid w:val="002D6DF9"/>
    <w:rsid w:val="002D7958"/>
    <w:rsid w:val="002E1F1D"/>
    <w:rsid w:val="002E26FA"/>
    <w:rsid w:val="002E3322"/>
    <w:rsid w:val="002E47AA"/>
    <w:rsid w:val="002E4A59"/>
    <w:rsid w:val="002E4DF6"/>
    <w:rsid w:val="002E4E96"/>
    <w:rsid w:val="002E58F2"/>
    <w:rsid w:val="002E7982"/>
    <w:rsid w:val="002E7D2D"/>
    <w:rsid w:val="002F10E4"/>
    <w:rsid w:val="002F1F59"/>
    <w:rsid w:val="002F36E5"/>
    <w:rsid w:val="002F3EDE"/>
    <w:rsid w:val="002F4680"/>
    <w:rsid w:val="002F4F82"/>
    <w:rsid w:val="002F597F"/>
    <w:rsid w:val="002F6276"/>
    <w:rsid w:val="00300F18"/>
    <w:rsid w:val="00302E0A"/>
    <w:rsid w:val="00303BF2"/>
    <w:rsid w:val="0030448D"/>
    <w:rsid w:val="0030558A"/>
    <w:rsid w:val="00311A57"/>
    <w:rsid w:val="00317EF9"/>
    <w:rsid w:val="00325143"/>
    <w:rsid w:val="0033058F"/>
    <w:rsid w:val="00332ABE"/>
    <w:rsid w:val="0033340E"/>
    <w:rsid w:val="00333D95"/>
    <w:rsid w:val="0033448A"/>
    <w:rsid w:val="00336DA6"/>
    <w:rsid w:val="0034271D"/>
    <w:rsid w:val="0034450A"/>
    <w:rsid w:val="003477D3"/>
    <w:rsid w:val="00347BD6"/>
    <w:rsid w:val="00352155"/>
    <w:rsid w:val="00352C5B"/>
    <w:rsid w:val="00353B21"/>
    <w:rsid w:val="00355145"/>
    <w:rsid w:val="00357799"/>
    <w:rsid w:val="00360F46"/>
    <w:rsid w:val="0036154F"/>
    <w:rsid w:val="0036172E"/>
    <w:rsid w:val="00361839"/>
    <w:rsid w:val="00363303"/>
    <w:rsid w:val="00364C5C"/>
    <w:rsid w:val="00365017"/>
    <w:rsid w:val="00367358"/>
    <w:rsid w:val="0036789F"/>
    <w:rsid w:val="00367EDF"/>
    <w:rsid w:val="0037093F"/>
    <w:rsid w:val="00373EE6"/>
    <w:rsid w:val="00375A70"/>
    <w:rsid w:val="0037667B"/>
    <w:rsid w:val="0038078B"/>
    <w:rsid w:val="00381153"/>
    <w:rsid w:val="0038294A"/>
    <w:rsid w:val="00382EC2"/>
    <w:rsid w:val="00382F58"/>
    <w:rsid w:val="00383E95"/>
    <w:rsid w:val="0038559B"/>
    <w:rsid w:val="00385975"/>
    <w:rsid w:val="003867DE"/>
    <w:rsid w:val="00387B1C"/>
    <w:rsid w:val="00390A6D"/>
    <w:rsid w:val="00393396"/>
    <w:rsid w:val="003940DB"/>
    <w:rsid w:val="003955BD"/>
    <w:rsid w:val="00395B76"/>
    <w:rsid w:val="00396AA2"/>
    <w:rsid w:val="003A2172"/>
    <w:rsid w:val="003A2719"/>
    <w:rsid w:val="003A2F5B"/>
    <w:rsid w:val="003A393D"/>
    <w:rsid w:val="003A3BC0"/>
    <w:rsid w:val="003A7671"/>
    <w:rsid w:val="003A7D35"/>
    <w:rsid w:val="003B234E"/>
    <w:rsid w:val="003B4E80"/>
    <w:rsid w:val="003B57C2"/>
    <w:rsid w:val="003B5EED"/>
    <w:rsid w:val="003C01C6"/>
    <w:rsid w:val="003C2ACD"/>
    <w:rsid w:val="003C35E9"/>
    <w:rsid w:val="003C387C"/>
    <w:rsid w:val="003C3ACD"/>
    <w:rsid w:val="003D0710"/>
    <w:rsid w:val="003D1DBB"/>
    <w:rsid w:val="003D20D1"/>
    <w:rsid w:val="003D2694"/>
    <w:rsid w:val="003D3155"/>
    <w:rsid w:val="003D6467"/>
    <w:rsid w:val="003D66BD"/>
    <w:rsid w:val="003D6823"/>
    <w:rsid w:val="003D6E8D"/>
    <w:rsid w:val="003D7674"/>
    <w:rsid w:val="003E3C04"/>
    <w:rsid w:val="003E3DDA"/>
    <w:rsid w:val="003E3E15"/>
    <w:rsid w:val="003E52E5"/>
    <w:rsid w:val="003E5E23"/>
    <w:rsid w:val="003E64FD"/>
    <w:rsid w:val="003E7D56"/>
    <w:rsid w:val="003F1DC8"/>
    <w:rsid w:val="003F25D3"/>
    <w:rsid w:val="003F28E0"/>
    <w:rsid w:val="003F2A2E"/>
    <w:rsid w:val="003F3EF6"/>
    <w:rsid w:val="003F4CD8"/>
    <w:rsid w:val="003F565A"/>
    <w:rsid w:val="003F7C40"/>
    <w:rsid w:val="00400F76"/>
    <w:rsid w:val="004024A9"/>
    <w:rsid w:val="00406272"/>
    <w:rsid w:val="00407416"/>
    <w:rsid w:val="00407CA8"/>
    <w:rsid w:val="00412573"/>
    <w:rsid w:val="00412CC5"/>
    <w:rsid w:val="00412D33"/>
    <w:rsid w:val="00414AD9"/>
    <w:rsid w:val="00414EF7"/>
    <w:rsid w:val="00415883"/>
    <w:rsid w:val="00416EE3"/>
    <w:rsid w:val="0042053B"/>
    <w:rsid w:val="00421B4C"/>
    <w:rsid w:val="004231CE"/>
    <w:rsid w:val="00425FBA"/>
    <w:rsid w:val="004310D3"/>
    <w:rsid w:val="004317A0"/>
    <w:rsid w:val="004325B0"/>
    <w:rsid w:val="004326AB"/>
    <w:rsid w:val="00433ABE"/>
    <w:rsid w:val="0043493E"/>
    <w:rsid w:val="00435220"/>
    <w:rsid w:val="004360F4"/>
    <w:rsid w:val="0043762D"/>
    <w:rsid w:val="0043779B"/>
    <w:rsid w:val="00440349"/>
    <w:rsid w:val="00440566"/>
    <w:rsid w:val="004412FA"/>
    <w:rsid w:val="00441FCE"/>
    <w:rsid w:val="0044226C"/>
    <w:rsid w:val="00444455"/>
    <w:rsid w:val="00444B88"/>
    <w:rsid w:val="00445364"/>
    <w:rsid w:val="00446D74"/>
    <w:rsid w:val="00447C42"/>
    <w:rsid w:val="00450352"/>
    <w:rsid w:val="00450E91"/>
    <w:rsid w:val="00452345"/>
    <w:rsid w:val="004523CA"/>
    <w:rsid w:val="00453076"/>
    <w:rsid w:val="004543B3"/>
    <w:rsid w:val="004543BB"/>
    <w:rsid w:val="00455F2C"/>
    <w:rsid w:val="0045686F"/>
    <w:rsid w:val="00456B29"/>
    <w:rsid w:val="00456E15"/>
    <w:rsid w:val="00463061"/>
    <w:rsid w:val="00464DEF"/>
    <w:rsid w:val="00465819"/>
    <w:rsid w:val="00465A67"/>
    <w:rsid w:val="0046691B"/>
    <w:rsid w:val="0046736A"/>
    <w:rsid w:val="00472BE4"/>
    <w:rsid w:val="004734DC"/>
    <w:rsid w:val="00473555"/>
    <w:rsid w:val="004749F0"/>
    <w:rsid w:val="00475232"/>
    <w:rsid w:val="004759DC"/>
    <w:rsid w:val="00475B36"/>
    <w:rsid w:val="004774D0"/>
    <w:rsid w:val="00482C9D"/>
    <w:rsid w:val="0048363A"/>
    <w:rsid w:val="0048595D"/>
    <w:rsid w:val="004866BE"/>
    <w:rsid w:val="00486C52"/>
    <w:rsid w:val="00491A0D"/>
    <w:rsid w:val="004923A7"/>
    <w:rsid w:val="00492A59"/>
    <w:rsid w:val="0049394E"/>
    <w:rsid w:val="004947F0"/>
    <w:rsid w:val="00494B71"/>
    <w:rsid w:val="00494EC8"/>
    <w:rsid w:val="00496733"/>
    <w:rsid w:val="00496982"/>
    <w:rsid w:val="00497680"/>
    <w:rsid w:val="004A25C1"/>
    <w:rsid w:val="004A2AEA"/>
    <w:rsid w:val="004A505D"/>
    <w:rsid w:val="004A54B1"/>
    <w:rsid w:val="004B0909"/>
    <w:rsid w:val="004B3613"/>
    <w:rsid w:val="004B3D50"/>
    <w:rsid w:val="004B4378"/>
    <w:rsid w:val="004B66B9"/>
    <w:rsid w:val="004C1087"/>
    <w:rsid w:val="004C3E02"/>
    <w:rsid w:val="004C51E5"/>
    <w:rsid w:val="004C7B52"/>
    <w:rsid w:val="004D0AB4"/>
    <w:rsid w:val="004D1FBB"/>
    <w:rsid w:val="004D243B"/>
    <w:rsid w:val="004D2A5E"/>
    <w:rsid w:val="004D4904"/>
    <w:rsid w:val="004D61CD"/>
    <w:rsid w:val="004E0CAB"/>
    <w:rsid w:val="004E5217"/>
    <w:rsid w:val="004E628B"/>
    <w:rsid w:val="004F3698"/>
    <w:rsid w:val="004F3EC2"/>
    <w:rsid w:val="004F3F7A"/>
    <w:rsid w:val="004F6DDE"/>
    <w:rsid w:val="004F768E"/>
    <w:rsid w:val="00503EFC"/>
    <w:rsid w:val="00505C07"/>
    <w:rsid w:val="00506571"/>
    <w:rsid w:val="0050713E"/>
    <w:rsid w:val="00507C06"/>
    <w:rsid w:val="0051363C"/>
    <w:rsid w:val="0051522D"/>
    <w:rsid w:val="00521A5E"/>
    <w:rsid w:val="00523BD0"/>
    <w:rsid w:val="00524758"/>
    <w:rsid w:val="00526D82"/>
    <w:rsid w:val="00531498"/>
    <w:rsid w:val="00532890"/>
    <w:rsid w:val="00533365"/>
    <w:rsid w:val="0053486B"/>
    <w:rsid w:val="005348B6"/>
    <w:rsid w:val="005360A6"/>
    <w:rsid w:val="00537229"/>
    <w:rsid w:val="00546B97"/>
    <w:rsid w:val="0054749B"/>
    <w:rsid w:val="00547FE8"/>
    <w:rsid w:val="005509E1"/>
    <w:rsid w:val="005514C0"/>
    <w:rsid w:val="005514E4"/>
    <w:rsid w:val="00551784"/>
    <w:rsid w:val="00553CA4"/>
    <w:rsid w:val="00553EEE"/>
    <w:rsid w:val="00554DF2"/>
    <w:rsid w:val="00557894"/>
    <w:rsid w:val="00560781"/>
    <w:rsid w:val="005624EB"/>
    <w:rsid w:val="00562B2B"/>
    <w:rsid w:val="00567958"/>
    <w:rsid w:val="00570D06"/>
    <w:rsid w:val="0057177D"/>
    <w:rsid w:val="00571E3E"/>
    <w:rsid w:val="00571FE8"/>
    <w:rsid w:val="00576648"/>
    <w:rsid w:val="0058064E"/>
    <w:rsid w:val="005819C9"/>
    <w:rsid w:val="005822C9"/>
    <w:rsid w:val="00583834"/>
    <w:rsid w:val="005838EC"/>
    <w:rsid w:val="00584AA9"/>
    <w:rsid w:val="00585A07"/>
    <w:rsid w:val="0058781A"/>
    <w:rsid w:val="00591C8B"/>
    <w:rsid w:val="00591E57"/>
    <w:rsid w:val="00592112"/>
    <w:rsid w:val="00596E81"/>
    <w:rsid w:val="005A109A"/>
    <w:rsid w:val="005A1C76"/>
    <w:rsid w:val="005A4584"/>
    <w:rsid w:val="005A571C"/>
    <w:rsid w:val="005A6152"/>
    <w:rsid w:val="005A78E8"/>
    <w:rsid w:val="005B0746"/>
    <w:rsid w:val="005B4B19"/>
    <w:rsid w:val="005C15C9"/>
    <w:rsid w:val="005C2449"/>
    <w:rsid w:val="005C2E35"/>
    <w:rsid w:val="005C31C2"/>
    <w:rsid w:val="005C3A31"/>
    <w:rsid w:val="005C539E"/>
    <w:rsid w:val="005C6B6E"/>
    <w:rsid w:val="005C70B2"/>
    <w:rsid w:val="005C750A"/>
    <w:rsid w:val="005C7589"/>
    <w:rsid w:val="005D0103"/>
    <w:rsid w:val="005D19E2"/>
    <w:rsid w:val="005D40FD"/>
    <w:rsid w:val="005D4184"/>
    <w:rsid w:val="005D65BC"/>
    <w:rsid w:val="005E01A7"/>
    <w:rsid w:val="005E0A90"/>
    <w:rsid w:val="005E0EB8"/>
    <w:rsid w:val="005E0F2F"/>
    <w:rsid w:val="005E0FAC"/>
    <w:rsid w:val="005E267D"/>
    <w:rsid w:val="005E26E5"/>
    <w:rsid w:val="005E5AEE"/>
    <w:rsid w:val="005E7E16"/>
    <w:rsid w:val="005F0FFD"/>
    <w:rsid w:val="005F1322"/>
    <w:rsid w:val="005F15CF"/>
    <w:rsid w:val="005F1BCE"/>
    <w:rsid w:val="005F5ACB"/>
    <w:rsid w:val="005F74FA"/>
    <w:rsid w:val="00602004"/>
    <w:rsid w:val="00602A79"/>
    <w:rsid w:val="00604364"/>
    <w:rsid w:val="00604E9A"/>
    <w:rsid w:val="006100E6"/>
    <w:rsid w:val="0061026E"/>
    <w:rsid w:val="00612BD6"/>
    <w:rsid w:val="00613DE4"/>
    <w:rsid w:val="00614EAF"/>
    <w:rsid w:val="0061528C"/>
    <w:rsid w:val="00617A49"/>
    <w:rsid w:val="006209D3"/>
    <w:rsid w:val="00621CA4"/>
    <w:rsid w:val="00621CC4"/>
    <w:rsid w:val="00623226"/>
    <w:rsid w:val="006238CD"/>
    <w:rsid w:val="00626D91"/>
    <w:rsid w:val="006277BF"/>
    <w:rsid w:val="00631206"/>
    <w:rsid w:val="006315FF"/>
    <w:rsid w:val="006328EC"/>
    <w:rsid w:val="006345BF"/>
    <w:rsid w:val="006358EE"/>
    <w:rsid w:val="00635AF2"/>
    <w:rsid w:val="00635B7C"/>
    <w:rsid w:val="00636F7A"/>
    <w:rsid w:val="00640589"/>
    <w:rsid w:val="00640D2B"/>
    <w:rsid w:val="0064502A"/>
    <w:rsid w:val="00646019"/>
    <w:rsid w:val="006462CA"/>
    <w:rsid w:val="00647C7C"/>
    <w:rsid w:val="00651185"/>
    <w:rsid w:val="006514B7"/>
    <w:rsid w:val="00653064"/>
    <w:rsid w:val="0065648E"/>
    <w:rsid w:val="0066034E"/>
    <w:rsid w:val="006608F1"/>
    <w:rsid w:val="00660E27"/>
    <w:rsid w:val="00661AAB"/>
    <w:rsid w:val="00661D1A"/>
    <w:rsid w:val="0066393E"/>
    <w:rsid w:val="006756D8"/>
    <w:rsid w:val="00677A72"/>
    <w:rsid w:val="006827CF"/>
    <w:rsid w:val="00684E4C"/>
    <w:rsid w:val="00684FF2"/>
    <w:rsid w:val="006860D5"/>
    <w:rsid w:val="00686208"/>
    <w:rsid w:val="0068764E"/>
    <w:rsid w:val="00691072"/>
    <w:rsid w:val="00691595"/>
    <w:rsid w:val="00693E75"/>
    <w:rsid w:val="006947AC"/>
    <w:rsid w:val="006960D7"/>
    <w:rsid w:val="00696BDB"/>
    <w:rsid w:val="006A01A5"/>
    <w:rsid w:val="006A0CD8"/>
    <w:rsid w:val="006A12C3"/>
    <w:rsid w:val="006A1760"/>
    <w:rsid w:val="006A3CE2"/>
    <w:rsid w:val="006A3E1D"/>
    <w:rsid w:val="006A41EC"/>
    <w:rsid w:val="006A43BE"/>
    <w:rsid w:val="006A5F5A"/>
    <w:rsid w:val="006A6028"/>
    <w:rsid w:val="006A65DA"/>
    <w:rsid w:val="006B1FE6"/>
    <w:rsid w:val="006B2601"/>
    <w:rsid w:val="006B279B"/>
    <w:rsid w:val="006B5942"/>
    <w:rsid w:val="006B7FC5"/>
    <w:rsid w:val="006C16E7"/>
    <w:rsid w:val="006C1DA8"/>
    <w:rsid w:val="006C29D4"/>
    <w:rsid w:val="006C4C5B"/>
    <w:rsid w:val="006C7602"/>
    <w:rsid w:val="006D06A8"/>
    <w:rsid w:val="006D17FB"/>
    <w:rsid w:val="006D328F"/>
    <w:rsid w:val="006D415B"/>
    <w:rsid w:val="006D7A53"/>
    <w:rsid w:val="006E1515"/>
    <w:rsid w:val="006E287C"/>
    <w:rsid w:val="006E40FF"/>
    <w:rsid w:val="006E6A7B"/>
    <w:rsid w:val="006F0331"/>
    <w:rsid w:val="006F1E4A"/>
    <w:rsid w:val="006F2239"/>
    <w:rsid w:val="006F4F26"/>
    <w:rsid w:val="006F6880"/>
    <w:rsid w:val="006F738F"/>
    <w:rsid w:val="0070170C"/>
    <w:rsid w:val="00703451"/>
    <w:rsid w:val="00710A84"/>
    <w:rsid w:val="0071183D"/>
    <w:rsid w:val="00712276"/>
    <w:rsid w:val="0071339B"/>
    <w:rsid w:val="0071453B"/>
    <w:rsid w:val="00717DAD"/>
    <w:rsid w:val="007206F2"/>
    <w:rsid w:val="007215BF"/>
    <w:rsid w:val="00721849"/>
    <w:rsid w:val="00722499"/>
    <w:rsid w:val="00722EE0"/>
    <w:rsid w:val="007239D2"/>
    <w:rsid w:val="007256F7"/>
    <w:rsid w:val="00726B63"/>
    <w:rsid w:val="00727762"/>
    <w:rsid w:val="00734A17"/>
    <w:rsid w:val="007354E5"/>
    <w:rsid w:val="00736003"/>
    <w:rsid w:val="007373E4"/>
    <w:rsid w:val="007427F4"/>
    <w:rsid w:val="0074283A"/>
    <w:rsid w:val="00742BD0"/>
    <w:rsid w:val="0074342C"/>
    <w:rsid w:val="00745795"/>
    <w:rsid w:val="00746EF9"/>
    <w:rsid w:val="00747525"/>
    <w:rsid w:val="00752DD0"/>
    <w:rsid w:val="007535F0"/>
    <w:rsid w:val="00754D19"/>
    <w:rsid w:val="00760931"/>
    <w:rsid w:val="007613FE"/>
    <w:rsid w:val="00763295"/>
    <w:rsid w:val="00764730"/>
    <w:rsid w:val="007652BF"/>
    <w:rsid w:val="007654EB"/>
    <w:rsid w:val="00766C9F"/>
    <w:rsid w:val="007716E0"/>
    <w:rsid w:val="00771793"/>
    <w:rsid w:val="007717B9"/>
    <w:rsid w:val="007729A5"/>
    <w:rsid w:val="00775289"/>
    <w:rsid w:val="00775CF9"/>
    <w:rsid w:val="0077678A"/>
    <w:rsid w:val="0077694D"/>
    <w:rsid w:val="00777695"/>
    <w:rsid w:val="007777C3"/>
    <w:rsid w:val="007800EE"/>
    <w:rsid w:val="007861B2"/>
    <w:rsid w:val="007900CD"/>
    <w:rsid w:val="007922A4"/>
    <w:rsid w:val="007A0703"/>
    <w:rsid w:val="007A1948"/>
    <w:rsid w:val="007A2523"/>
    <w:rsid w:val="007A319B"/>
    <w:rsid w:val="007A3DAC"/>
    <w:rsid w:val="007A6405"/>
    <w:rsid w:val="007A68F0"/>
    <w:rsid w:val="007A6B0F"/>
    <w:rsid w:val="007B015D"/>
    <w:rsid w:val="007B05D0"/>
    <w:rsid w:val="007B324A"/>
    <w:rsid w:val="007B3615"/>
    <w:rsid w:val="007B580F"/>
    <w:rsid w:val="007B7618"/>
    <w:rsid w:val="007B77B7"/>
    <w:rsid w:val="007C117F"/>
    <w:rsid w:val="007C1C50"/>
    <w:rsid w:val="007C1E12"/>
    <w:rsid w:val="007C251D"/>
    <w:rsid w:val="007C27D8"/>
    <w:rsid w:val="007C3670"/>
    <w:rsid w:val="007C3A49"/>
    <w:rsid w:val="007C5522"/>
    <w:rsid w:val="007C5C8F"/>
    <w:rsid w:val="007C7EA2"/>
    <w:rsid w:val="007D0419"/>
    <w:rsid w:val="007D4B77"/>
    <w:rsid w:val="007D4BCE"/>
    <w:rsid w:val="007D7246"/>
    <w:rsid w:val="007E0AA7"/>
    <w:rsid w:val="007E1286"/>
    <w:rsid w:val="007E39F2"/>
    <w:rsid w:val="007E65C4"/>
    <w:rsid w:val="007E662F"/>
    <w:rsid w:val="007E668C"/>
    <w:rsid w:val="007E738D"/>
    <w:rsid w:val="007E7B71"/>
    <w:rsid w:val="007F3272"/>
    <w:rsid w:val="007F5F03"/>
    <w:rsid w:val="007F608D"/>
    <w:rsid w:val="007F6E19"/>
    <w:rsid w:val="008008D9"/>
    <w:rsid w:val="008010DC"/>
    <w:rsid w:val="00801ED1"/>
    <w:rsid w:val="008033FD"/>
    <w:rsid w:val="00803598"/>
    <w:rsid w:val="00806B06"/>
    <w:rsid w:val="00820C8B"/>
    <w:rsid w:val="00821062"/>
    <w:rsid w:val="008232DA"/>
    <w:rsid w:val="00823D36"/>
    <w:rsid w:val="008245C6"/>
    <w:rsid w:val="00825388"/>
    <w:rsid w:val="00825447"/>
    <w:rsid w:val="0082546F"/>
    <w:rsid w:val="008262E9"/>
    <w:rsid w:val="00831033"/>
    <w:rsid w:val="00834F1C"/>
    <w:rsid w:val="008359FE"/>
    <w:rsid w:val="00837D6B"/>
    <w:rsid w:val="00840138"/>
    <w:rsid w:val="00840938"/>
    <w:rsid w:val="008435C7"/>
    <w:rsid w:val="008454C0"/>
    <w:rsid w:val="00847A0D"/>
    <w:rsid w:val="00852FDD"/>
    <w:rsid w:val="0085331E"/>
    <w:rsid w:val="00857A4C"/>
    <w:rsid w:val="00861518"/>
    <w:rsid w:val="00865C69"/>
    <w:rsid w:val="008678F8"/>
    <w:rsid w:val="00867A72"/>
    <w:rsid w:val="00871F11"/>
    <w:rsid w:val="00872574"/>
    <w:rsid w:val="00872B94"/>
    <w:rsid w:val="00873E1A"/>
    <w:rsid w:val="00877906"/>
    <w:rsid w:val="00881B2C"/>
    <w:rsid w:val="00881B62"/>
    <w:rsid w:val="00882FBD"/>
    <w:rsid w:val="00884513"/>
    <w:rsid w:val="00891920"/>
    <w:rsid w:val="00893BEE"/>
    <w:rsid w:val="008954B5"/>
    <w:rsid w:val="00895556"/>
    <w:rsid w:val="00896638"/>
    <w:rsid w:val="008A135A"/>
    <w:rsid w:val="008A1965"/>
    <w:rsid w:val="008A37E8"/>
    <w:rsid w:val="008A4A7B"/>
    <w:rsid w:val="008A6742"/>
    <w:rsid w:val="008A7AB5"/>
    <w:rsid w:val="008A7C0D"/>
    <w:rsid w:val="008B0917"/>
    <w:rsid w:val="008B0B17"/>
    <w:rsid w:val="008B1B8E"/>
    <w:rsid w:val="008B2552"/>
    <w:rsid w:val="008B41EA"/>
    <w:rsid w:val="008B78C5"/>
    <w:rsid w:val="008C04ED"/>
    <w:rsid w:val="008C557A"/>
    <w:rsid w:val="008C5731"/>
    <w:rsid w:val="008C69B5"/>
    <w:rsid w:val="008C6B4B"/>
    <w:rsid w:val="008C7749"/>
    <w:rsid w:val="008D0D90"/>
    <w:rsid w:val="008D1A00"/>
    <w:rsid w:val="008D4904"/>
    <w:rsid w:val="008D5EC0"/>
    <w:rsid w:val="008D63D9"/>
    <w:rsid w:val="008D66AC"/>
    <w:rsid w:val="008E1A86"/>
    <w:rsid w:val="008E2B75"/>
    <w:rsid w:val="008E3255"/>
    <w:rsid w:val="008E53EE"/>
    <w:rsid w:val="008E56AE"/>
    <w:rsid w:val="008E61BB"/>
    <w:rsid w:val="008E63B4"/>
    <w:rsid w:val="008E67F3"/>
    <w:rsid w:val="008E6C49"/>
    <w:rsid w:val="008E6DD8"/>
    <w:rsid w:val="008E7994"/>
    <w:rsid w:val="008E7C16"/>
    <w:rsid w:val="008F0261"/>
    <w:rsid w:val="008F1E1B"/>
    <w:rsid w:val="008F2DC2"/>
    <w:rsid w:val="008F4D06"/>
    <w:rsid w:val="008F7A44"/>
    <w:rsid w:val="00900EDC"/>
    <w:rsid w:val="0090167C"/>
    <w:rsid w:val="00901A14"/>
    <w:rsid w:val="00901B31"/>
    <w:rsid w:val="009030BD"/>
    <w:rsid w:val="00903BF8"/>
    <w:rsid w:val="009040E7"/>
    <w:rsid w:val="0090529D"/>
    <w:rsid w:val="0090657C"/>
    <w:rsid w:val="00907138"/>
    <w:rsid w:val="009110E4"/>
    <w:rsid w:val="00911930"/>
    <w:rsid w:val="00911DCA"/>
    <w:rsid w:val="009135E9"/>
    <w:rsid w:val="00914686"/>
    <w:rsid w:val="009147EA"/>
    <w:rsid w:val="0091554D"/>
    <w:rsid w:val="00922210"/>
    <w:rsid w:val="00922E01"/>
    <w:rsid w:val="00923A34"/>
    <w:rsid w:val="00924366"/>
    <w:rsid w:val="00924ADA"/>
    <w:rsid w:val="009268CB"/>
    <w:rsid w:val="009274E3"/>
    <w:rsid w:val="00927AE2"/>
    <w:rsid w:val="00931954"/>
    <w:rsid w:val="0093269C"/>
    <w:rsid w:val="00933053"/>
    <w:rsid w:val="009346E9"/>
    <w:rsid w:val="00934B0C"/>
    <w:rsid w:val="00935A2F"/>
    <w:rsid w:val="00936995"/>
    <w:rsid w:val="009409BD"/>
    <w:rsid w:val="00944703"/>
    <w:rsid w:val="0095063E"/>
    <w:rsid w:val="009527D9"/>
    <w:rsid w:val="00953272"/>
    <w:rsid w:val="009543ED"/>
    <w:rsid w:val="00955B79"/>
    <w:rsid w:val="0095664A"/>
    <w:rsid w:val="00956656"/>
    <w:rsid w:val="00957006"/>
    <w:rsid w:val="00960425"/>
    <w:rsid w:val="00961174"/>
    <w:rsid w:val="00963A44"/>
    <w:rsid w:val="00966515"/>
    <w:rsid w:val="009668EF"/>
    <w:rsid w:val="00972F6F"/>
    <w:rsid w:val="00973269"/>
    <w:rsid w:val="00973B1B"/>
    <w:rsid w:val="00974055"/>
    <w:rsid w:val="009758B2"/>
    <w:rsid w:val="00975C66"/>
    <w:rsid w:val="00975D43"/>
    <w:rsid w:val="0097667F"/>
    <w:rsid w:val="00976A71"/>
    <w:rsid w:val="00976A8E"/>
    <w:rsid w:val="00977700"/>
    <w:rsid w:val="00977ACF"/>
    <w:rsid w:val="0098142F"/>
    <w:rsid w:val="009825A3"/>
    <w:rsid w:val="00982940"/>
    <w:rsid w:val="009834C9"/>
    <w:rsid w:val="009843A3"/>
    <w:rsid w:val="00986CDC"/>
    <w:rsid w:val="00986F50"/>
    <w:rsid w:val="009878DA"/>
    <w:rsid w:val="00987900"/>
    <w:rsid w:val="0099089E"/>
    <w:rsid w:val="009940D7"/>
    <w:rsid w:val="0099436D"/>
    <w:rsid w:val="00996209"/>
    <w:rsid w:val="009963F6"/>
    <w:rsid w:val="00996449"/>
    <w:rsid w:val="009A0762"/>
    <w:rsid w:val="009A51DE"/>
    <w:rsid w:val="009A55C6"/>
    <w:rsid w:val="009A6565"/>
    <w:rsid w:val="009B0B3A"/>
    <w:rsid w:val="009B11B0"/>
    <w:rsid w:val="009B24C2"/>
    <w:rsid w:val="009B6694"/>
    <w:rsid w:val="009B68A0"/>
    <w:rsid w:val="009B7A9B"/>
    <w:rsid w:val="009C07E2"/>
    <w:rsid w:val="009C0A6A"/>
    <w:rsid w:val="009C21B6"/>
    <w:rsid w:val="009C3338"/>
    <w:rsid w:val="009C4454"/>
    <w:rsid w:val="009C6C1F"/>
    <w:rsid w:val="009C706E"/>
    <w:rsid w:val="009D18EF"/>
    <w:rsid w:val="009D1A54"/>
    <w:rsid w:val="009D26C8"/>
    <w:rsid w:val="009D76D0"/>
    <w:rsid w:val="009D77EF"/>
    <w:rsid w:val="009E1E58"/>
    <w:rsid w:val="009E4B09"/>
    <w:rsid w:val="009F1A0B"/>
    <w:rsid w:val="009F39D4"/>
    <w:rsid w:val="009F3B14"/>
    <w:rsid w:val="009F4412"/>
    <w:rsid w:val="009F5B0C"/>
    <w:rsid w:val="00A0067B"/>
    <w:rsid w:val="00A01C50"/>
    <w:rsid w:val="00A035B0"/>
    <w:rsid w:val="00A03F96"/>
    <w:rsid w:val="00A05A5D"/>
    <w:rsid w:val="00A10055"/>
    <w:rsid w:val="00A1114C"/>
    <w:rsid w:val="00A1342A"/>
    <w:rsid w:val="00A20774"/>
    <w:rsid w:val="00A211F6"/>
    <w:rsid w:val="00A21F4C"/>
    <w:rsid w:val="00A233F2"/>
    <w:rsid w:val="00A235E9"/>
    <w:rsid w:val="00A27A94"/>
    <w:rsid w:val="00A322D0"/>
    <w:rsid w:val="00A32308"/>
    <w:rsid w:val="00A324AE"/>
    <w:rsid w:val="00A374E2"/>
    <w:rsid w:val="00A37CE4"/>
    <w:rsid w:val="00A429DD"/>
    <w:rsid w:val="00A4638C"/>
    <w:rsid w:val="00A46BB4"/>
    <w:rsid w:val="00A50999"/>
    <w:rsid w:val="00A51B29"/>
    <w:rsid w:val="00A51D16"/>
    <w:rsid w:val="00A523EA"/>
    <w:rsid w:val="00A52FB4"/>
    <w:rsid w:val="00A54813"/>
    <w:rsid w:val="00A54BE0"/>
    <w:rsid w:val="00A54D6B"/>
    <w:rsid w:val="00A554AF"/>
    <w:rsid w:val="00A61E71"/>
    <w:rsid w:val="00A62F36"/>
    <w:rsid w:val="00A64EB7"/>
    <w:rsid w:val="00A6508B"/>
    <w:rsid w:val="00A653A0"/>
    <w:rsid w:val="00A70B09"/>
    <w:rsid w:val="00A740BA"/>
    <w:rsid w:val="00A74114"/>
    <w:rsid w:val="00A745CB"/>
    <w:rsid w:val="00A76FD1"/>
    <w:rsid w:val="00A77517"/>
    <w:rsid w:val="00A80445"/>
    <w:rsid w:val="00A85C8D"/>
    <w:rsid w:val="00A85E82"/>
    <w:rsid w:val="00A9233B"/>
    <w:rsid w:val="00A92B20"/>
    <w:rsid w:val="00A93B07"/>
    <w:rsid w:val="00A93EED"/>
    <w:rsid w:val="00A94244"/>
    <w:rsid w:val="00A946A5"/>
    <w:rsid w:val="00A970B2"/>
    <w:rsid w:val="00A97702"/>
    <w:rsid w:val="00AA0438"/>
    <w:rsid w:val="00AA1E42"/>
    <w:rsid w:val="00AA297B"/>
    <w:rsid w:val="00AA4386"/>
    <w:rsid w:val="00AA5C07"/>
    <w:rsid w:val="00AA74F0"/>
    <w:rsid w:val="00AA7BBD"/>
    <w:rsid w:val="00AB0A16"/>
    <w:rsid w:val="00AB247D"/>
    <w:rsid w:val="00AB42DD"/>
    <w:rsid w:val="00AC0652"/>
    <w:rsid w:val="00AC774F"/>
    <w:rsid w:val="00AD0E7A"/>
    <w:rsid w:val="00AD1C0D"/>
    <w:rsid w:val="00AD2051"/>
    <w:rsid w:val="00AE2BC0"/>
    <w:rsid w:val="00AE3481"/>
    <w:rsid w:val="00AE4CE0"/>
    <w:rsid w:val="00AE7C9C"/>
    <w:rsid w:val="00AF2325"/>
    <w:rsid w:val="00AF3C93"/>
    <w:rsid w:val="00AF3DA4"/>
    <w:rsid w:val="00AF5F53"/>
    <w:rsid w:val="00AF69CD"/>
    <w:rsid w:val="00B01F28"/>
    <w:rsid w:val="00B0228E"/>
    <w:rsid w:val="00B037B1"/>
    <w:rsid w:val="00B10902"/>
    <w:rsid w:val="00B12E5B"/>
    <w:rsid w:val="00B15D8B"/>
    <w:rsid w:val="00B207F6"/>
    <w:rsid w:val="00B244DB"/>
    <w:rsid w:val="00B25687"/>
    <w:rsid w:val="00B26089"/>
    <w:rsid w:val="00B26A49"/>
    <w:rsid w:val="00B278C4"/>
    <w:rsid w:val="00B27B71"/>
    <w:rsid w:val="00B309F6"/>
    <w:rsid w:val="00B30A65"/>
    <w:rsid w:val="00B3135E"/>
    <w:rsid w:val="00B339C6"/>
    <w:rsid w:val="00B345F0"/>
    <w:rsid w:val="00B3586A"/>
    <w:rsid w:val="00B35D74"/>
    <w:rsid w:val="00B4090E"/>
    <w:rsid w:val="00B421EF"/>
    <w:rsid w:val="00B43540"/>
    <w:rsid w:val="00B43E9E"/>
    <w:rsid w:val="00B44CE0"/>
    <w:rsid w:val="00B453EA"/>
    <w:rsid w:val="00B45941"/>
    <w:rsid w:val="00B5053F"/>
    <w:rsid w:val="00B514C1"/>
    <w:rsid w:val="00B51E56"/>
    <w:rsid w:val="00B530C5"/>
    <w:rsid w:val="00B53BBF"/>
    <w:rsid w:val="00B54274"/>
    <w:rsid w:val="00B55A91"/>
    <w:rsid w:val="00B571FC"/>
    <w:rsid w:val="00B605F3"/>
    <w:rsid w:val="00B64279"/>
    <w:rsid w:val="00B65E4B"/>
    <w:rsid w:val="00B67830"/>
    <w:rsid w:val="00B705B8"/>
    <w:rsid w:val="00B71C3F"/>
    <w:rsid w:val="00B71DA6"/>
    <w:rsid w:val="00B73415"/>
    <w:rsid w:val="00B74F94"/>
    <w:rsid w:val="00B750FE"/>
    <w:rsid w:val="00B757C9"/>
    <w:rsid w:val="00B770A2"/>
    <w:rsid w:val="00B77CD4"/>
    <w:rsid w:val="00B80F48"/>
    <w:rsid w:val="00B8167E"/>
    <w:rsid w:val="00B81725"/>
    <w:rsid w:val="00B8397D"/>
    <w:rsid w:val="00B846A3"/>
    <w:rsid w:val="00B860E7"/>
    <w:rsid w:val="00B86254"/>
    <w:rsid w:val="00B900E7"/>
    <w:rsid w:val="00B9104B"/>
    <w:rsid w:val="00B91461"/>
    <w:rsid w:val="00B91F42"/>
    <w:rsid w:val="00B94335"/>
    <w:rsid w:val="00B9558C"/>
    <w:rsid w:val="00B96153"/>
    <w:rsid w:val="00B97317"/>
    <w:rsid w:val="00BA2633"/>
    <w:rsid w:val="00BA30CC"/>
    <w:rsid w:val="00BA38D2"/>
    <w:rsid w:val="00BA423E"/>
    <w:rsid w:val="00BB0937"/>
    <w:rsid w:val="00BB17DC"/>
    <w:rsid w:val="00BB240A"/>
    <w:rsid w:val="00BB4247"/>
    <w:rsid w:val="00BB6112"/>
    <w:rsid w:val="00BB6DE2"/>
    <w:rsid w:val="00BC750F"/>
    <w:rsid w:val="00BD05C8"/>
    <w:rsid w:val="00BD28C0"/>
    <w:rsid w:val="00BD2FAF"/>
    <w:rsid w:val="00BD3B2C"/>
    <w:rsid w:val="00BD3F80"/>
    <w:rsid w:val="00BD4E39"/>
    <w:rsid w:val="00BE07E6"/>
    <w:rsid w:val="00BE3323"/>
    <w:rsid w:val="00BE379A"/>
    <w:rsid w:val="00BE3868"/>
    <w:rsid w:val="00BE48EC"/>
    <w:rsid w:val="00BE49C9"/>
    <w:rsid w:val="00BE5F3A"/>
    <w:rsid w:val="00BE61A3"/>
    <w:rsid w:val="00BE6A55"/>
    <w:rsid w:val="00BF1F62"/>
    <w:rsid w:val="00BF32E5"/>
    <w:rsid w:val="00BF39EC"/>
    <w:rsid w:val="00BF3D86"/>
    <w:rsid w:val="00BF76D8"/>
    <w:rsid w:val="00C00F19"/>
    <w:rsid w:val="00C02379"/>
    <w:rsid w:val="00C03950"/>
    <w:rsid w:val="00C040A9"/>
    <w:rsid w:val="00C048BA"/>
    <w:rsid w:val="00C06155"/>
    <w:rsid w:val="00C116C5"/>
    <w:rsid w:val="00C11A5B"/>
    <w:rsid w:val="00C11B01"/>
    <w:rsid w:val="00C13275"/>
    <w:rsid w:val="00C14F2A"/>
    <w:rsid w:val="00C159FA"/>
    <w:rsid w:val="00C173FA"/>
    <w:rsid w:val="00C174EC"/>
    <w:rsid w:val="00C21D9A"/>
    <w:rsid w:val="00C23F53"/>
    <w:rsid w:val="00C2456C"/>
    <w:rsid w:val="00C25B8E"/>
    <w:rsid w:val="00C25F0F"/>
    <w:rsid w:val="00C26999"/>
    <w:rsid w:val="00C26D3B"/>
    <w:rsid w:val="00C27873"/>
    <w:rsid w:val="00C31473"/>
    <w:rsid w:val="00C31ED3"/>
    <w:rsid w:val="00C3412C"/>
    <w:rsid w:val="00C401D9"/>
    <w:rsid w:val="00C401DA"/>
    <w:rsid w:val="00C4028D"/>
    <w:rsid w:val="00C42CE5"/>
    <w:rsid w:val="00C42F2F"/>
    <w:rsid w:val="00C43B97"/>
    <w:rsid w:val="00C50E63"/>
    <w:rsid w:val="00C5286D"/>
    <w:rsid w:val="00C5361D"/>
    <w:rsid w:val="00C54A10"/>
    <w:rsid w:val="00C54AD2"/>
    <w:rsid w:val="00C55599"/>
    <w:rsid w:val="00C564E2"/>
    <w:rsid w:val="00C569B5"/>
    <w:rsid w:val="00C56D94"/>
    <w:rsid w:val="00C60089"/>
    <w:rsid w:val="00C6070C"/>
    <w:rsid w:val="00C60E7F"/>
    <w:rsid w:val="00C6259E"/>
    <w:rsid w:val="00C634A8"/>
    <w:rsid w:val="00C63803"/>
    <w:rsid w:val="00C66DC0"/>
    <w:rsid w:val="00C703C4"/>
    <w:rsid w:val="00C71A81"/>
    <w:rsid w:val="00C7320A"/>
    <w:rsid w:val="00C75701"/>
    <w:rsid w:val="00C772EF"/>
    <w:rsid w:val="00C772FB"/>
    <w:rsid w:val="00C80C24"/>
    <w:rsid w:val="00C822D1"/>
    <w:rsid w:val="00C82BE5"/>
    <w:rsid w:val="00C86718"/>
    <w:rsid w:val="00C87BF7"/>
    <w:rsid w:val="00C87D8D"/>
    <w:rsid w:val="00C910EE"/>
    <w:rsid w:val="00C92109"/>
    <w:rsid w:val="00C9237A"/>
    <w:rsid w:val="00C9313C"/>
    <w:rsid w:val="00C93F45"/>
    <w:rsid w:val="00C95877"/>
    <w:rsid w:val="00C96E7C"/>
    <w:rsid w:val="00C970C0"/>
    <w:rsid w:val="00C9736C"/>
    <w:rsid w:val="00CA0336"/>
    <w:rsid w:val="00CA157B"/>
    <w:rsid w:val="00CA2191"/>
    <w:rsid w:val="00CA268A"/>
    <w:rsid w:val="00CB00B7"/>
    <w:rsid w:val="00CB0B1C"/>
    <w:rsid w:val="00CB2DE9"/>
    <w:rsid w:val="00CB3567"/>
    <w:rsid w:val="00CB3974"/>
    <w:rsid w:val="00CB77FE"/>
    <w:rsid w:val="00CC31FB"/>
    <w:rsid w:val="00CC3537"/>
    <w:rsid w:val="00CC6A9C"/>
    <w:rsid w:val="00CD1713"/>
    <w:rsid w:val="00CD3F01"/>
    <w:rsid w:val="00CD53E7"/>
    <w:rsid w:val="00CD5A67"/>
    <w:rsid w:val="00CD6B16"/>
    <w:rsid w:val="00CE0AAA"/>
    <w:rsid w:val="00CE0FD1"/>
    <w:rsid w:val="00CE19C4"/>
    <w:rsid w:val="00CE74FF"/>
    <w:rsid w:val="00CE7C5C"/>
    <w:rsid w:val="00CF09DC"/>
    <w:rsid w:val="00CF0F9C"/>
    <w:rsid w:val="00CF1997"/>
    <w:rsid w:val="00CF2972"/>
    <w:rsid w:val="00CF2DB9"/>
    <w:rsid w:val="00CF3FAC"/>
    <w:rsid w:val="00CF4A36"/>
    <w:rsid w:val="00CF5190"/>
    <w:rsid w:val="00D00E62"/>
    <w:rsid w:val="00D023C7"/>
    <w:rsid w:val="00D03B27"/>
    <w:rsid w:val="00D03EF5"/>
    <w:rsid w:val="00D062DC"/>
    <w:rsid w:val="00D07298"/>
    <w:rsid w:val="00D11F9A"/>
    <w:rsid w:val="00D15F60"/>
    <w:rsid w:val="00D169D6"/>
    <w:rsid w:val="00D17504"/>
    <w:rsid w:val="00D20A60"/>
    <w:rsid w:val="00D217E1"/>
    <w:rsid w:val="00D23815"/>
    <w:rsid w:val="00D2462D"/>
    <w:rsid w:val="00D26721"/>
    <w:rsid w:val="00D3076F"/>
    <w:rsid w:val="00D333DD"/>
    <w:rsid w:val="00D33AEC"/>
    <w:rsid w:val="00D34C62"/>
    <w:rsid w:val="00D35EA8"/>
    <w:rsid w:val="00D37E66"/>
    <w:rsid w:val="00D41C01"/>
    <w:rsid w:val="00D42353"/>
    <w:rsid w:val="00D425EF"/>
    <w:rsid w:val="00D42957"/>
    <w:rsid w:val="00D43989"/>
    <w:rsid w:val="00D441F4"/>
    <w:rsid w:val="00D45C85"/>
    <w:rsid w:val="00D4609A"/>
    <w:rsid w:val="00D464B4"/>
    <w:rsid w:val="00D475A7"/>
    <w:rsid w:val="00D509B7"/>
    <w:rsid w:val="00D50A38"/>
    <w:rsid w:val="00D520F4"/>
    <w:rsid w:val="00D533A9"/>
    <w:rsid w:val="00D5393D"/>
    <w:rsid w:val="00D543C3"/>
    <w:rsid w:val="00D5587C"/>
    <w:rsid w:val="00D558D5"/>
    <w:rsid w:val="00D57C68"/>
    <w:rsid w:val="00D6038E"/>
    <w:rsid w:val="00D6087D"/>
    <w:rsid w:val="00D63A3C"/>
    <w:rsid w:val="00D63F4C"/>
    <w:rsid w:val="00D651A1"/>
    <w:rsid w:val="00D66843"/>
    <w:rsid w:val="00D6698E"/>
    <w:rsid w:val="00D6795B"/>
    <w:rsid w:val="00D70926"/>
    <w:rsid w:val="00D70954"/>
    <w:rsid w:val="00D70AE0"/>
    <w:rsid w:val="00D734D0"/>
    <w:rsid w:val="00D76698"/>
    <w:rsid w:val="00D76DE9"/>
    <w:rsid w:val="00D77F77"/>
    <w:rsid w:val="00D804FB"/>
    <w:rsid w:val="00D809BB"/>
    <w:rsid w:val="00D849DB"/>
    <w:rsid w:val="00D84D30"/>
    <w:rsid w:val="00D84FE6"/>
    <w:rsid w:val="00D907B9"/>
    <w:rsid w:val="00D907D7"/>
    <w:rsid w:val="00D91CF0"/>
    <w:rsid w:val="00D956CE"/>
    <w:rsid w:val="00D97E5A"/>
    <w:rsid w:val="00D97FA2"/>
    <w:rsid w:val="00DA0355"/>
    <w:rsid w:val="00DA2077"/>
    <w:rsid w:val="00DA2A09"/>
    <w:rsid w:val="00DA2C2A"/>
    <w:rsid w:val="00DA64AF"/>
    <w:rsid w:val="00DA7B3A"/>
    <w:rsid w:val="00DB2C44"/>
    <w:rsid w:val="00DB3998"/>
    <w:rsid w:val="00DB4D93"/>
    <w:rsid w:val="00DB6D2E"/>
    <w:rsid w:val="00DB7E5E"/>
    <w:rsid w:val="00DC13D5"/>
    <w:rsid w:val="00DC3771"/>
    <w:rsid w:val="00DC59EF"/>
    <w:rsid w:val="00DC7F22"/>
    <w:rsid w:val="00DD0B84"/>
    <w:rsid w:val="00DD24C7"/>
    <w:rsid w:val="00DD319E"/>
    <w:rsid w:val="00DD32EB"/>
    <w:rsid w:val="00DD4CB9"/>
    <w:rsid w:val="00DD52DF"/>
    <w:rsid w:val="00DE0F34"/>
    <w:rsid w:val="00DE146B"/>
    <w:rsid w:val="00DE4044"/>
    <w:rsid w:val="00DE4E39"/>
    <w:rsid w:val="00DE59D2"/>
    <w:rsid w:val="00DF118E"/>
    <w:rsid w:val="00DF228A"/>
    <w:rsid w:val="00DF2ECE"/>
    <w:rsid w:val="00DF4FF7"/>
    <w:rsid w:val="00DF51CC"/>
    <w:rsid w:val="00E00C0F"/>
    <w:rsid w:val="00E01537"/>
    <w:rsid w:val="00E03295"/>
    <w:rsid w:val="00E03E80"/>
    <w:rsid w:val="00E04B1D"/>
    <w:rsid w:val="00E04D08"/>
    <w:rsid w:val="00E05D50"/>
    <w:rsid w:val="00E05E7A"/>
    <w:rsid w:val="00E05F4D"/>
    <w:rsid w:val="00E06ADF"/>
    <w:rsid w:val="00E11F2F"/>
    <w:rsid w:val="00E15905"/>
    <w:rsid w:val="00E1661E"/>
    <w:rsid w:val="00E16DB7"/>
    <w:rsid w:val="00E172F7"/>
    <w:rsid w:val="00E17516"/>
    <w:rsid w:val="00E17C80"/>
    <w:rsid w:val="00E207E6"/>
    <w:rsid w:val="00E211A5"/>
    <w:rsid w:val="00E21620"/>
    <w:rsid w:val="00E24363"/>
    <w:rsid w:val="00E25941"/>
    <w:rsid w:val="00E27267"/>
    <w:rsid w:val="00E2767D"/>
    <w:rsid w:val="00E27CCA"/>
    <w:rsid w:val="00E27E3C"/>
    <w:rsid w:val="00E3025C"/>
    <w:rsid w:val="00E3224B"/>
    <w:rsid w:val="00E32673"/>
    <w:rsid w:val="00E32CC6"/>
    <w:rsid w:val="00E3412E"/>
    <w:rsid w:val="00E36734"/>
    <w:rsid w:val="00E36F14"/>
    <w:rsid w:val="00E3722E"/>
    <w:rsid w:val="00E400DB"/>
    <w:rsid w:val="00E41B9D"/>
    <w:rsid w:val="00E41F28"/>
    <w:rsid w:val="00E4260E"/>
    <w:rsid w:val="00E43399"/>
    <w:rsid w:val="00E43F6D"/>
    <w:rsid w:val="00E44F15"/>
    <w:rsid w:val="00E4638D"/>
    <w:rsid w:val="00E463CD"/>
    <w:rsid w:val="00E479BC"/>
    <w:rsid w:val="00E47F3F"/>
    <w:rsid w:val="00E50475"/>
    <w:rsid w:val="00E5073C"/>
    <w:rsid w:val="00E5718F"/>
    <w:rsid w:val="00E574FE"/>
    <w:rsid w:val="00E57F39"/>
    <w:rsid w:val="00E6241C"/>
    <w:rsid w:val="00E6277F"/>
    <w:rsid w:val="00E628D0"/>
    <w:rsid w:val="00E62A7B"/>
    <w:rsid w:val="00E6379A"/>
    <w:rsid w:val="00E6487B"/>
    <w:rsid w:val="00E65579"/>
    <w:rsid w:val="00E661A5"/>
    <w:rsid w:val="00E70E38"/>
    <w:rsid w:val="00E71BBA"/>
    <w:rsid w:val="00E73B0E"/>
    <w:rsid w:val="00E742C1"/>
    <w:rsid w:val="00E756D7"/>
    <w:rsid w:val="00E8085A"/>
    <w:rsid w:val="00E83799"/>
    <w:rsid w:val="00E8386F"/>
    <w:rsid w:val="00E841EF"/>
    <w:rsid w:val="00E84360"/>
    <w:rsid w:val="00E86A32"/>
    <w:rsid w:val="00E929F8"/>
    <w:rsid w:val="00E96100"/>
    <w:rsid w:val="00E96DAF"/>
    <w:rsid w:val="00E976F8"/>
    <w:rsid w:val="00EA45D1"/>
    <w:rsid w:val="00EA57AA"/>
    <w:rsid w:val="00EA75E2"/>
    <w:rsid w:val="00EB0F37"/>
    <w:rsid w:val="00EB270E"/>
    <w:rsid w:val="00EB615F"/>
    <w:rsid w:val="00EB6BA2"/>
    <w:rsid w:val="00EB7303"/>
    <w:rsid w:val="00EC151A"/>
    <w:rsid w:val="00EC27C0"/>
    <w:rsid w:val="00EC3294"/>
    <w:rsid w:val="00EC3C56"/>
    <w:rsid w:val="00EC5358"/>
    <w:rsid w:val="00EC6236"/>
    <w:rsid w:val="00ED0036"/>
    <w:rsid w:val="00ED0329"/>
    <w:rsid w:val="00ED0CFB"/>
    <w:rsid w:val="00ED1181"/>
    <w:rsid w:val="00ED1607"/>
    <w:rsid w:val="00ED385C"/>
    <w:rsid w:val="00ED4384"/>
    <w:rsid w:val="00ED4659"/>
    <w:rsid w:val="00ED5045"/>
    <w:rsid w:val="00EE159E"/>
    <w:rsid w:val="00EE3437"/>
    <w:rsid w:val="00EE45C2"/>
    <w:rsid w:val="00EE6157"/>
    <w:rsid w:val="00EE620B"/>
    <w:rsid w:val="00EF1851"/>
    <w:rsid w:val="00EF5820"/>
    <w:rsid w:val="00EF5878"/>
    <w:rsid w:val="00EF5953"/>
    <w:rsid w:val="00EF5D41"/>
    <w:rsid w:val="00EF65A2"/>
    <w:rsid w:val="00F00456"/>
    <w:rsid w:val="00F00809"/>
    <w:rsid w:val="00F00D6A"/>
    <w:rsid w:val="00F044B1"/>
    <w:rsid w:val="00F05DBF"/>
    <w:rsid w:val="00F05DE7"/>
    <w:rsid w:val="00F05E14"/>
    <w:rsid w:val="00F06666"/>
    <w:rsid w:val="00F07177"/>
    <w:rsid w:val="00F116E0"/>
    <w:rsid w:val="00F128C9"/>
    <w:rsid w:val="00F135C1"/>
    <w:rsid w:val="00F135C2"/>
    <w:rsid w:val="00F1390C"/>
    <w:rsid w:val="00F13C9F"/>
    <w:rsid w:val="00F14396"/>
    <w:rsid w:val="00F154FB"/>
    <w:rsid w:val="00F17E8A"/>
    <w:rsid w:val="00F205B5"/>
    <w:rsid w:val="00F208A3"/>
    <w:rsid w:val="00F330A6"/>
    <w:rsid w:val="00F331EF"/>
    <w:rsid w:val="00F33A6C"/>
    <w:rsid w:val="00F35180"/>
    <w:rsid w:val="00F41FB0"/>
    <w:rsid w:val="00F46F2B"/>
    <w:rsid w:val="00F47381"/>
    <w:rsid w:val="00F47395"/>
    <w:rsid w:val="00F47561"/>
    <w:rsid w:val="00F54C3C"/>
    <w:rsid w:val="00F55FD7"/>
    <w:rsid w:val="00F56199"/>
    <w:rsid w:val="00F5653A"/>
    <w:rsid w:val="00F56722"/>
    <w:rsid w:val="00F570E4"/>
    <w:rsid w:val="00F5729B"/>
    <w:rsid w:val="00F60053"/>
    <w:rsid w:val="00F62EEE"/>
    <w:rsid w:val="00F6354D"/>
    <w:rsid w:val="00F64ADD"/>
    <w:rsid w:val="00F7138E"/>
    <w:rsid w:val="00F71821"/>
    <w:rsid w:val="00F71A8E"/>
    <w:rsid w:val="00F72748"/>
    <w:rsid w:val="00F72970"/>
    <w:rsid w:val="00F729FA"/>
    <w:rsid w:val="00F74B99"/>
    <w:rsid w:val="00F74F86"/>
    <w:rsid w:val="00F75453"/>
    <w:rsid w:val="00F8026D"/>
    <w:rsid w:val="00F80D58"/>
    <w:rsid w:val="00F85B74"/>
    <w:rsid w:val="00F86E1E"/>
    <w:rsid w:val="00F877E8"/>
    <w:rsid w:val="00F908BE"/>
    <w:rsid w:val="00F90DC3"/>
    <w:rsid w:val="00F91425"/>
    <w:rsid w:val="00F9157C"/>
    <w:rsid w:val="00F92C57"/>
    <w:rsid w:val="00F95DCD"/>
    <w:rsid w:val="00F96B82"/>
    <w:rsid w:val="00FA009D"/>
    <w:rsid w:val="00FA0B24"/>
    <w:rsid w:val="00FA110E"/>
    <w:rsid w:val="00FA5741"/>
    <w:rsid w:val="00FB2586"/>
    <w:rsid w:val="00FB36FB"/>
    <w:rsid w:val="00FB417E"/>
    <w:rsid w:val="00FB6DC5"/>
    <w:rsid w:val="00FB74E0"/>
    <w:rsid w:val="00FC105D"/>
    <w:rsid w:val="00FC1321"/>
    <w:rsid w:val="00FC1F8E"/>
    <w:rsid w:val="00FC2917"/>
    <w:rsid w:val="00FC3391"/>
    <w:rsid w:val="00FC366B"/>
    <w:rsid w:val="00FC4159"/>
    <w:rsid w:val="00FD02AF"/>
    <w:rsid w:val="00FD15EA"/>
    <w:rsid w:val="00FD442E"/>
    <w:rsid w:val="00FD5CBB"/>
    <w:rsid w:val="00FD6403"/>
    <w:rsid w:val="00FD704B"/>
    <w:rsid w:val="00FE08A3"/>
    <w:rsid w:val="00FE1489"/>
    <w:rsid w:val="00FE36D4"/>
    <w:rsid w:val="00FE5A4C"/>
    <w:rsid w:val="00FE6E15"/>
    <w:rsid w:val="00FF27C6"/>
    <w:rsid w:val="00FF3011"/>
    <w:rsid w:val="00FF5839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41126"/>
  <w15:docId w15:val="{3D253CC8-D2CE-47F1-A19C-A173AA33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E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5E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5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EC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5E267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158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8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88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883"/>
    <w:rPr>
      <w:rFonts w:ascii="Arial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F519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03C4"/>
    <w:rPr>
      <w:rFonts w:cs="Times New Roman"/>
      <w:color w:val="800080"/>
      <w:u w:val="single"/>
    </w:rPr>
  </w:style>
  <w:style w:type="character" w:customStyle="1" w:styleId="skypepnhprintcontainer1394878734">
    <w:name w:val="skype_pnh_print_container_1394878734"/>
    <w:basedOn w:val="Standardnpsmoodstavce"/>
    <w:uiPriority w:val="99"/>
    <w:rsid w:val="007800EE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7800EE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7800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7800EE"/>
    <w:rPr>
      <w:rFonts w:cs="Times New Roman"/>
    </w:rPr>
  </w:style>
  <w:style w:type="character" w:customStyle="1" w:styleId="skypepnhfreetextspan">
    <w:name w:val="skype_pnh_free_text_span"/>
    <w:basedOn w:val="Standardnpsmoodstavce"/>
    <w:uiPriority w:val="99"/>
    <w:rsid w:val="007800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91C8B"/>
    <w:pPr>
      <w:ind w:left="720"/>
      <w:contextualSpacing/>
    </w:pPr>
  </w:style>
  <w:style w:type="character" w:customStyle="1" w:styleId="skypepnhprintcontainer1394897301">
    <w:name w:val="skype_pnh_print_container_1394897301"/>
    <w:basedOn w:val="Standardnpsmoodstavce"/>
    <w:uiPriority w:val="99"/>
    <w:rsid w:val="00591C8B"/>
    <w:rPr>
      <w:rFonts w:cs="Times New Roman"/>
    </w:rPr>
  </w:style>
  <w:style w:type="paragraph" w:customStyle="1" w:styleId="Default">
    <w:name w:val="Default"/>
    <w:uiPriority w:val="99"/>
    <w:rsid w:val="0059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A393D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D1DBB"/>
  </w:style>
  <w:style w:type="character" w:styleId="Siln">
    <w:name w:val="Strong"/>
    <w:basedOn w:val="Standardnpsmoodstavce"/>
    <w:uiPriority w:val="22"/>
    <w:qFormat/>
    <w:locked/>
    <w:rsid w:val="00AA7BBD"/>
    <w:rPr>
      <w:b/>
      <w:bCs/>
    </w:rPr>
  </w:style>
  <w:style w:type="paragraph" w:styleId="Revize">
    <w:name w:val="Revision"/>
    <w:hidden/>
    <w:uiPriority w:val="99"/>
    <w:semiHidden/>
    <w:rsid w:val="002C43D6"/>
    <w:rPr>
      <w:rFonts w:ascii="Arial" w:eastAsia="Times New Roman" w:hAnsi="Arial"/>
      <w:sz w:val="18"/>
      <w:szCs w:val="20"/>
    </w:rPr>
  </w:style>
  <w:style w:type="paragraph" w:customStyle="1" w:styleId="m-3846160347503949887gmail-msolistparagraph">
    <w:name w:val="m_-3846160347503949887gmail-msolistparagraph"/>
    <w:basedOn w:val="Normln"/>
    <w:rsid w:val="00FC291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1E5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F768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81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8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610">
                      <w:marLeft w:val="12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20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6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01\home\prochazka\CBA\Euro%20-%20diskuse%20bank\20180710%20Lifestyle%20EU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/>
              <a:t>Považujete EUR stejně stabilní měnu jako před krizí ?</a:t>
            </a:r>
          </a:p>
        </c:rich>
      </c:tx>
      <c:layout>
        <c:manualLayout>
          <c:xMode val="edge"/>
          <c:yMode val="edge"/>
          <c:x val="0.113525219069838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5797025371828521"/>
          <c:y val="0.19093951093951098"/>
          <c:w val="0.80324496937882761"/>
          <c:h val="0.689635687430963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'Export 2'!$B$35:$B$39</c:f>
              <c:strCache>
                <c:ptCount val="5"/>
                <c:pt idx="0">
                  <c:v>Ano.</c:v>
                </c:pt>
                <c:pt idx="1">
                  <c:v>Spíše ano.</c:v>
                </c:pt>
                <c:pt idx="2">
                  <c:v>Ne.</c:v>
                </c:pt>
                <c:pt idx="3">
                  <c:v>Spíše ne.</c:v>
                </c:pt>
                <c:pt idx="4">
                  <c:v>Netuším.</c:v>
                </c:pt>
              </c:strCache>
            </c:strRef>
          </c:cat>
          <c:val>
            <c:numRef>
              <c:f>'Export 2'!$D$35:$D$39</c:f>
              <c:numCache>
                <c:formatCode>0.0</c:formatCode>
                <c:ptCount val="5"/>
                <c:pt idx="0">
                  <c:v>7.9326923076923004</c:v>
                </c:pt>
                <c:pt idx="1">
                  <c:v>36.899038461537998</c:v>
                </c:pt>
                <c:pt idx="2">
                  <c:v>17.307692307692001</c:v>
                </c:pt>
                <c:pt idx="3">
                  <c:v>18.149038461538002</c:v>
                </c:pt>
                <c:pt idx="4">
                  <c:v>19.711538461538002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4-4617-AF8E-C55799D1D44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0807352"/>
        <c:axId val="310806960"/>
      </c:barChart>
      <c:catAx>
        <c:axId val="310807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806960"/>
        <c:crosses val="autoZero"/>
        <c:auto val="1"/>
        <c:lblAlgn val="ctr"/>
        <c:lblOffset val="100"/>
        <c:noMultiLvlLbl val="0"/>
      </c:catAx>
      <c:valAx>
        <c:axId val="3108069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080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335548334236001E-2"/>
          <c:y val="0.24017589412565651"/>
          <c:w val="0.32623005457651127"/>
          <c:h val="0.63496225168807341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4"/>
              </a:soli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496-4610-B376-6C4AEE38B90B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496-4610-B376-6C4AEE38B90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496-4610-B376-6C4AEE38B90B}"/>
              </c:ext>
            </c:extLst>
          </c:dPt>
          <c:dLbls>
            <c:dLbl>
              <c:idx val="1"/>
              <c:layout>
                <c:manualLayout>
                  <c:x val="8.8802441361496454E-2"/>
                  <c:y val="-9.9446065272735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96-4610-B376-6C4AEE38B90B}"/>
                </c:ext>
              </c:extLst>
            </c:dLbl>
            <c:dLbl>
              <c:idx val="2"/>
              <c:layout>
                <c:manualLayout>
                  <c:x val="7.3773642341099122E-2"/>
                  <c:y val="0.165538229680845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96-4610-B376-6C4AEE38B9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'[Vyhodnocení ankety_KS fin sektor.xls]13'!$A$12:$A$14</c:f>
              <c:strCache>
                <c:ptCount val="3"/>
                <c:pt idx="0">
                  <c:v>Ne</c:v>
                </c:pt>
                <c:pt idx="1">
                  <c:v>Ano</c:v>
                </c:pt>
                <c:pt idx="2">
                  <c:v>Nemám vyhraněný názor</c:v>
                </c:pt>
              </c:strCache>
            </c:strRef>
          </c:cat>
          <c:val>
            <c:numRef>
              <c:f>'[Vyhodnocení ankety_KS fin sektor.xls]13'!$B$12:$B$14</c:f>
              <c:numCache>
                <c:formatCode>0%</c:formatCode>
                <c:ptCount val="3"/>
                <c:pt idx="0">
                  <c:v>0.562962962962963</c:v>
                </c:pt>
                <c:pt idx="1">
                  <c:v>0.24333333333333301</c:v>
                </c:pt>
                <c:pt idx="2">
                  <c:v>0.203703703703704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96-4610-B376-6C4AEE38B9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240681081433704"/>
          <c:y val="0.2004983554270906"/>
          <c:w val="0.38614148925828717"/>
          <c:h val="0.589790977908495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6A94-7F95-4805-A239-302FAF75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Využívání nejmodernějších technologií. Tak vidí budoucnost bankovnictví více než polovina Čechů</vt:lpstr>
    </vt:vector>
  </TitlesOfParts>
  <Company>Hewlett-Packard Company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Využívání nejmodernějších technologií. Tak vidí budoucnost bankovnictví více než polovina Čechů</dc:title>
  <dc:creator>Martina Lasotová</dc:creator>
  <cp:lastModifiedBy>Monika Petrásková</cp:lastModifiedBy>
  <cp:revision>2</cp:revision>
  <cp:lastPrinted>2018-07-10T08:26:00Z</cp:lastPrinted>
  <dcterms:created xsi:type="dcterms:W3CDTF">2018-07-10T08:28:00Z</dcterms:created>
  <dcterms:modified xsi:type="dcterms:W3CDTF">2018-07-10T08:28:00Z</dcterms:modified>
</cp:coreProperties>
</file>