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B7" w:rsidRDefault="008702B7" w:rsidP="00230D07">
      <w:pPr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p w:rsidR="00D1582C" w:rsidRPr="00D1582C" w:rsidRDefault="00D1582C" w:rsidP="00230D07">
      <w:pPr>
        <w:rPr>
          <w:rFonts w:cs="Arial"/>
          <w:b/>
          <w:color w:val="000000"/>
          <w:sz w:val="22"/>
          <w:szCs w:val="22"/>
        </w:rPr>
      </w:pPr>
      <w:r w:rsidRPr="00D1582C">
        <w:rPr>
          <w:rFonts w:cs="Arial"/>
          <w:b/>
          <w:color w:val="000000"/>
          <w:sz w:val="22"/>
          <w:szCs w:val="22"/>
        </w:rPr>
        <w:t xml:space="preserve">Personální </w:t>
      </w:r>
      <w:r w:rsidR="00BF1093">
        <w:rPr>
          <w:rFonts w:cs="Arial"/>
          <w:b/>
          <w:color w:val="000000"/>
          <w:sz w:val="22"/>
          <w:szCs w:val="22"/>
        </w:rPr>
        <w:t xml:space="preserve">a </w:t>
      </w:r>
      <w:r w:rsidR="00FB6647">
        <w:rPr>
          <w:rFonts w:cs="Arial"/>
          <w:b/>
          <w:color w:val="000000"/>
          <w:sz w:val="22"/>
          <w:szCs w:val="22"/>
        </w:rPr>
        <w:t>organizační</w:t>
      </w:r>
      <w:r w:rsidR="00BF1093">
        <w:rPr>
          <w:rFonts w:cs="Arial"/>
          <w:b/>
          <w:color w:val="000000"/>
          <w:sz w:val="22"/>
          <w:szCs w:val="22"/>
        </w:rPr>
        <w:t xml:space="preserve"> </w:t>
      </w:r>
      <w:r w:rsidRPr="00D1582C">
        <w:rPr>
          <w:rFonts w:cs="Arial"/>
          <w:b/>
          <w:color w:val="000000"/>
          <w:sz w:val="22"/>
          <w:szCs w:val="22"/>
        </w:rPr>
        <w:t>změny v</w:t>
      </w:r>
      <w:r w:rsidR="00B2367D">
        <w:rPr>
          <w:rFonts w:cs="Arial"/>
          <w:b/>
          <w:color w:val="000000"/>
          <w:sz w:val="22"/>
          <w:szCs w:val="22"/>
        </w:rPr>
        <w:t> ČBA: Ing. Miroslav Zámečník ekonomickým analytikem ČBA</w:t>
      </w:r>
      <w:r w:rsidR="002C3669">
        <w:rPr>
          <w:rFonts w:cs="Arial"/>
          <w:b/>
          <w:color w:val="000000"/>
          <w:sz w:val="22"/>
          <w:szCs w:val="22"/>
        </w:rPr>
        <w:t>, Mgr. Monika Petrásková manažerkou PR a komunikace</w:t>
      </w:r>
    </w:p>
    <w:p w:rsidR="00D1582C" w:rsidRDefault="00D1582C" w:rsidP="00230D07">
      <w:pPr>
        <w:rPr>
          <w:rFonts w:cs="Arial"/>
          <w:color w:val="000000"/>
          <w:sz w:val="22"/>
          <w:szCs w:val="22"/>
        </w:rPr>
      </w:pPr>
    </w:p>
    <w:p w:rsidR="00D1582C" w:rsidRDefault="00302670" w:rsidP="00230D07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Praha, 1</w:t>
      </w:r>
      <w:r w:rsidR="00D1582C">
        <w:rPr>
          <w:rFonts w:cs="Arial"/>
          <w:color w:val="000000"/>
          <w:sz w:val="22"/>
          <w:szCs w:val="22"/>
        </w:rPr>
        <w:t xml:space="preserve">. </w:t>
      </w:r>
      <w:r>
        <w:rPr>
          <w:rFonts w:cs="Arial"/>
          <w:color w:val="000000"/>
          <w:sz w:val="22"/>
          <w:szCs w:val="22"/>
        </w:rPr>
        <w:t>března</w:t>
      </w:r>
      <w:r w:rsidR="00D1582C">
        <w:rPr>
          <w:rFonts w:cs="Arial"/>
          <w:color w:val="000000"/>
          <w:sz w:val="22"/>
          <w:szCs w:val="22"/>
        </w:rPr>
        <w:t xml:space="preserve"> 2018</w:t>
      </w:r>
    </w:p>
    <w:p w:rsidR="00D1582C" w:rsidRDefault="00D1582C" w:rsidP="00230D07">
      <w:pPr>
        <w:rPr>
          <w:rFonts w:cs="Arial"/>
          <w:color w:val="000000"/>
          <w:sz w:val="22"/>
          <w:szCs w:val="22"/>
        </w:rPr>
      </w:pPr>
    </w:p>
    <w:p w:rsidR="00D1582C" w:rsidRDefault="00D1582C" w:rsidP="00230D07">
      <w:pPr>
        <w:rPr>
          <w:rFonts w:cs="Arial"/>
          <w:color w:val="000000"/>
          <w:sz w:val="22"/>
          <w:szCs w:val="22"/>
        </w:rPr>
      </w:pPr>
    </w:p>
    <w:p w:rsidR="00D1582C" w:rsidRDefault="000668F1" w:rsidP="00BF1093">
      <w:pPr>
        <w:spacing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Novou p</w:t>
      </w:r>
      <w:r w:rsidR="00B2367D">
        <w:rPr>
          <w:rFonts w:cs="Arial"/>
          <w:color w:val="000000"/>
          <w:sz w:val="22"/>
          <w:szCs w:val="22"/>
        </w:rPr>
        <w:t xml:space="preserve">ozici ekonomického analytika České bankovní asociace bude zastávat </w:t>
      </w:r>
      <w:r w:rsidR="0055686F" w:rsidRPr="00422CFA">
        <w:rPr>
          <w:rFonts w:cs="Arial"/>
          <w:b/>
          <w:color w:val="000000"/>
          <w:sz w:val="22"/>
          <w:szCs w:val="22"/>
        </w:rPr>
        <w:t>Ing. Miroslav Zámečník</w:t>
      </w:r>
      <w:r w:rsidR="0055686F">
        <w:rPr>
          <w:rFonts w:cs="Arial"/>
          <w:color w:val="000000"/>
          <w:sz w:val="22"/>
          <w:szCs w:val="22"/>
        </w:rPr>
        <w:t xml:space="preserve">. V části agendy </w:t>
      </w:r>
      <w:r w:rsidR="00D057CC">
        <w:rPr>
          <w:rFonts w:cs="Arial"/>
          <w:color w:val="000000"/>
          <w:sz w:val="22"/>
          <w:szCs w:val="22"/>
        </w:rPr>
        <w:t xml:space="preserve">tak </w:t>
      </w:r>
      <w:r w:rsidR="0055686F">
        <w:rPr>
          <w:rFonts w:cs="Arial"/>
          <w:color w:val="000000"/>
          <w:sz w:val="22"/>
          <w:szCs w:val="22"/>
        </w:rPr>
        <w:t xml:space="preserve">Miroslav Zámečník nahradí </w:t>
      </w:r>
      <w:r w:rsidR="00C5365E" w:rsidRPr="00C5365E">
        <w:rPr>
          <w:rFonts w:cs="Arial"/>
          <w:color w:val="000000"/>
          <w:sz w:val="22"/>
          <w:szCs w:val="22"/>
        </w:rPr>
        <w:t>doc. Ing. Ev</w:t>
      </w:r>
      <w:r w:rsidR="00C5365E">
        <w:rPr>
          <w:rFonts w:cs="Arial"/>
          <w:color w:val="000000"/>
          <w:sz w:val="22"/>
          <w:szCs w:val="22"/>
        </w:rPr>
        <w:t>u</w:t>
      </w:r>
      <w:r w:rsidR="00C5365E" w:rsidRPr="00C5365E">
        <w:rPr>
          <w:rFonts w:cs="Arial"/>
          <w:color w:val="000000"/>
          <w:sz w:val="22"/>
          <w:szCs w:val="22"/>
        </w:rPr>
        <w:t xml:space="preserve"> Zamrazilov</w:t>
      </w:r>
      <w:r w:rsidR="00C5365E">
        <w:rPr>
          <w:rFonts w:cs="Arial"/>
          <w:color w:val="000000"/>
          <w:sz w:val="22"/>
          <w:szCs w:val="22"/>
        </w:rPr>
        <w:t>ou</w:t>
      </w:r>
      <w:r w:rsidR="00C5365E" w:rsidRPr="00C5365E">
        <w:rPr>
          <w:rFonts w:cs="Arial"/>
          <w:color w:val="000000"/>
          <w:sz w:val="22"/>
          <w:szCs w:val="22"/>
        </w:rPr>
        <w:t>, CSc.</w:t>
      </w:r>
      <w:r w:rsidR="0055686F">
        <w:rPr>
          <w:rFonts w:cs="Arial"/>
          <w:color w:val="000000"/>
          <w:sz w:val="22"/>
          <w:szCs w:val="22"/>
        </w:rPr>
        <w:t xml:space="preserve">, </w:t>
      </w:r>
      <w:r w:rsidR="002C3669">
        <w:rPr>
          <w:rFonts w:cs="Arial"/>
          <w:color w:val="000000"/>
          <w:sz w:val="22"/>
          <w:szCs w:val="22"/>
        </w:rPr>
        <w:t xml:space="preserve">jejíž působení ve </w:t>
      </w:r>
      <w:r w:rsidR="0055686F">
        <w:rPr>
          <w:rFonts w:cs="Arial"/>
          <w:color w:val="000000"/>
          <w:sz w:val="22"/>
          <w:szCs w:val="22"/>
        </w:rPr>
        <w:t>funkci hlav</w:t>
      </w:r>
      <w:r w:rsidR="002C3669">
        <w:rPr>
          <w:rFonts w:cs="Arial"/>
          <w:color w:val="000000"/>
          <w:sz w:val="22"/>
          <w:szCs w:val="22"/>
        </w:rPr>
        <w:t xml:space="preserve">ní ekonomky ČBA skončilo v návaznosti na její jmenování předsedkyní Národní rozpočtové rady. Miroslav Zámečník </w:t>
      </w:r>
      <w:r w:rsidR="00C5365E">
        <w:rPr>
          <w:rFonts w:cs="Arial"/>
          <w:color w:val="000000"/>
          <w:sz w:val="22"/>
          <w:szCs w:val="22"/>
        </w:rPr>
        <w:t>v</w:t>
      </w:r>
      <w:r w:rsidR="00C5365E" w:rsidRPr="00C5365E">
        <w:rPr>
          <w:rFonts w:cs="Arial"/>
          <w:color w:val="000000"/>
          <w:sz w:val="22"/>
          <w:szCs w:val="22"/>
        </w:rPr>
        <w:t xml:space="preserve">ystudoval VŠE v Praze a později se věnoval studiím </w:t>
      </w:r>
      <w:r w:rsidR="00C5365E">
        <w:rPr>
          <w:rFonts w:cs="Arial"/>
          <w:color w:val="000000"/>
          <w:sz w:val="22"/>
          <w:szCs w:val="22"/>
        </w:rPr>
        <w:t>v USA</w:t>
      </w:r>
      <w:r w:rsidR="00C5365E" w:rsidRPr="00C5365E">
        <w:rPr>
          <w:rFonts w:cs="Arial"/>
          <w:color w:val="000000"/>
          <w:sz w:val="22"/>
          <w:szCs w:val="22"/>
        </w:rPr>
        <w:t>.</w:t>
      </w:r>
      <w:r w:rsidR="004171E8">
        <w:rPr>
          <w:rFonts w:cs="Arial"/>
          <w:color w:val="000000"/>
          <w:sz w:val="22"/>
          <w:szCs w:val="22"/>
        </w:rPr>
        <w:t xml:space="preserve"> V</w:t>
      </w:r>
      <w:r w:rsidR="002C3669">
        <w:rPr>
          <w:rFonts w:cs="Arial"/>
          <w:color w:val="000000"/>
          <w:sz w:val="22"/>
          <w:szCs w:val="22"/>
        </w:rPr>
        <w:t xml:space="preserve"> minulosti </w:t>
      </w:r>
      <w:r w:rsidR="00C5365E">
        <w:rPr>
          <w:rFonts w:cs="Arial"/>
          <w:color w:val="000000"/>
          <w:sz w:val="22"/>
          <w:szCs w:val="22"/>
        </w:rPr>
        <w:t>působil, jako</w:t>
      </w:r>
      <w:r w:rsidR="002C3669">
        <w:rPr>
          <w:rFonts w:cs="Arial"/>
          <w:color w:val="000000"/>
          <w:sz w:val="22"/>
          <w:szCs w:val="22"/>
        </w:rPr>
        <w:t xml:space="preserve"> </w:t>
      </w:r>
      <w:r w:rsidR="00C5365E">
        <w:rPr>
          <w:rFonts w:cs="Arial"/>
          <w:color w:val="000000"/>
          <w:sz w:val="22"/>
          <w:szCs w:val="22"/>
        </w:rPr>
        <w:t xml:space="preserve">zástupce České republiky ve Světové bance a </w:t>
      </w:r>
      <w:r w:rsidR="00C5365E" w:rsidRPr="00C5365E">
        <w:rPr>
          <w:rFonts w:cs="Arial"/>
          <w:color w:val="000000"/>
          <w:sz w:val="22"/>
          <w:szCs w:val="22"/>
        </w:rPr>
        <w:t>byl členem Národní ekonomické rady vlády (NERV)</w:t>
      </w:r>
      <w:r w:rsidR="00C5365E">
        <w:rPr>
          <w:rFonts w:cs="Arial"/>
          <w:color w:val="000000"/>
          <w:sz w:val="22"/>
          <w:szCs w:val="22"/>
        </w:rPr>
        <w:t>.</w:t>
      </w:r>
      <w:r w:rsidR="002C3669">
        <w:rPr>
          <w:rFonts w:cs="Arial"/>
          <w:color w:val="000000"/>
          <w:sz w:val="22"/>
          <w:szCs w:val="22"/>
        </w:rPr>
        <w:t xml:space="preserve"> Nadále zůstává hlavním ekonomickým komentátorem týdeníku Euro.  </w:t>
      </w:r>
    </w:p>
    <w:p w:rsidR="00BF1093" w:rsidRDefault="00BF1093" w:rsidP="00BF1093">
      <w:pPr>
        <w:spacing w:line="276" w:lineRule="auto"/>
        <w:rPr>
          <w:rFonts w:cs="Arial"/>
          <w:color w:val="000000"/>
          <w:sz w:val="22"/>
          <w:szCs w:val="22"/>
        </w:rPr>
      </w:pPr>
    </w:p>
    <w:p w:rsidR="00DF3933" w:rsidRDefault="000668F1" w:rsidP="00BF1093">
      <w:pPr>
        <w:spacing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</w:t>
      </w:r>
      <w:r w:rsidR="00DF3933">
        <w:rPr>
          <w:rFonts w:cs="Arial"/>
          <w:color w:val="000000"/>
          <w:sz w:val="22"/>
          <w:szCs w:val="22"/>
        </w:rPr>
        <w:t xml:space="preserve">anažerkou PR a komunikace </w:t>
      </w:r>
      <w:r>
        <w:rPr>
          <w:rFonts w:cs="Arial"/>
          <w:color w:val="000000"/>
          <w:sz w:val="22"/>
          <w:szCs w:val="22"/>
        </w:rPr>
        <w:t xml:space="preserve">České bankovní asociace </w:t>
      </w:r>
      <w:r w:rsidR="00DF3933">
        <w:rPr>
          <w:rFonts w:cs="Arial"/>
          <w:color w:val="000000"/>
          <w:sz w:val="22"/>
          <w:szCs w:val="22"/>
        </w:rPr>
        <w:t xml:space="preserve">se s účinností od března stane </w:t>
      </w:r>
      <w:r w:rsidR="00DF3933" w:rsidRPr="00422CFA">
        <w:rPr>
          <w:rFonts w:cs="Arial"/>
          <w:b/>
          <w:color w:val="000000"/>
          <w:sz w:val="22"/>
          <w:szCs w:val="22"/>
        </w:rPr>
        <w:t>Mgr. Monika Petrásková</w:t>
      </w:r>
      <w:r>
        <w:rPr>
          <w:rFonts w:cs="Arial"/>
          <w:b/>
          <w:color w:val="000000"/>
          <w:sz w:val="22"/>
          <w:szCs w:val="22"/>
        </w:rPr>
        <w:t>.</w:t>
      </w:r>
      <w:r w:rsidR="00DF3933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J</w:t>
      </w:r>
      <w:r w:rsidR="00DF3933">
        <w:rPr>
          <w:rFonts w:cs="Arial"/>
          <w:color w:val="000000"/>
          <w:sz w:val="22"/>
          <w:szCs w:val="22"/>
        </w:rPr>
        <w:t xml:space="preserve">ejím </w:t>
      </w:r>
      <w:r>
        <w:rPr>
          <w:rFonts w:cs="Arial"/>
          <w:color w:val="000000"/>
          <w:sz w:val="22"/>
          <w:szCs w:val="22"/>
        </w:rPr>
        <w:t xml:space="preserve">hlavním </w:t>
      </w:r>
      <w:r w:rsidR="00DF3933">
        <w:rPr>
          <w:rFonts w:cs="Arial"/>
          <w:color w:val="000000"/>
          <w:sz w:val="22"/>
          <w:szCs w:val="22"/>
        </w:rPr>
        <w:t xml:space="preserve">úkolem bude zastřešovat veškeré komunikační aktivity </w:t>
      </w:r>
      <w:r>
        <w:rPr>
          <w:rFonts w:cs="Arial"/>
          <w:color w:val="000000"/>
          <w:sz w:val="22"/>
          <w:szCs w:val="22"/>
        </w:rPr>
        <w:t xml:space="preserve">ČBA </w:t>
      </w:r>
      <w:r w:rsidR="00DF3933">
        <w:rPr>
          <w:rFonts w:cs="Arial"/>
          <w:color w:val="000000"/>
          <w:sz w:val="22"/>
          <w:szCs w:val="22"/>
        </w:rPr>
        <w:t xml:space="preserve">a stane se tak </w:t>
      </w:r>
      <w:r w:rsidR="0050560D">
        <w:rPr>
          <w:rFonts w:cs="Arial"/>
          <w:color w:val="000000"/>
          <w:sz w:val="22"/>
          <w:szCs w:val="22"/>
        </w:rPr>
        <w:t xml:space="preserve">namísto dosavadní agentury </w:t>
      </w:r>
      <w:r w:rsidR="0050560D" w:rsidRPr="00422CFA">
        <w:rPr>
          <w:rFonts w:cs="Arial"/>
          <w:b/>
          <w:color w:val="000000"/>
          <w:sz w:val="22"/>
          <w:szCs w:val="22"/>
        </w:rPr>
        <w:t>hlavním kontaktem pro média</w:t>
      </w:r>
      <w:r w:rsidR="0050560D">
        <w:rPr>
          <w:rFonts w:cs="Arial"/>
          <w:color w:val="000000"/>
          <w:sz w:val="22"/>
          <w:szCs w:val="22"/>
        </w:rPr>
        <w:t xml:space="preserve"> (</w:t>
      </w:r>
      <w:r w:rsidR="0050560D" w:rsidRPr="00BF1093">
        <w:rPr>
          <w:rFonts w:cs="Arial"/>
          <w:color w:val="000000"/>
          <w:sz w:val="22"/>
          <w:szCs w:val="22"/>
        </w:rPr>
        <w:t xml:space="preserve">kontakt </w:t>
      </w:r>
      <w:r w:rsidR="0050560D" w:rsidRPr="00BF1093">
        <w:rPr>
          <w:rFonts w:cs="Arial"/>
          <w:noProof/>
          <w:sz w:val="22"/>
          <w:szCs w:val="22"/>
        </w:rPr>
        <w:t>+420</w:t>
      </w:r>
      <w:r w:rsidR="0050560D">
        <w:rPr>
          <w:rFonts w:cs="Arial"/>
          <w:noProof/>
          <w:sz w:val="22"/>
          <w:szCs w:val="22"/>
        </w:rPr>
        <w:t> 733 130 282</w:t>
      </w:r>
      <w:r w:rsidR="0050560D" w:rsidRPr="00BF1093">
        <w:rPr>
          <w:rFonts w:cs="Arial"/>
          <w:noProof/>
          <w:sz w:val="22"/>
          <w:szCs w:val="22"/>
        </w:rPr>
        <w:t>,</w:t>
      </w:r>
      <w:r w:rsidR="0050560D" w:rsidRPr="00BF1093">
        <w:rPr>
          <w:rFonts w:cs="Arial"/>
          <w:color w:val="000000"/>
          <w:sz w:val="22"/>
          <w:szCs w:val="22"/>
        </w:rPr>
        <w:t xml:space="preserve"> </w:t>
      </w:r>
      <w:hyperlink r:id="rId7" w:history="1">
        <w:r w:rsidR="0050560D" w:rsidRPr="003525F8">
          <w:rPr>
            <w:rStyle w:val="Hypertextovodkaz"/>
            <w:rFonts w:cs="Arial"/>
            <w:sz w:val="22"/>
            <w:szCs w:val="22"/>
          </w:rPr>
          <w:t>Petraskova@czech-ba.cz</w:t>
        </w:r>
      </w:hyperlink>
      <w:r w:rsidR="0050560D">
        <w:rPr>
          <w:rStyle w:val="Hypertextovodkaz"/>
          <w:rFonts w:cs="Arial"/>
          <w:sz w:val="22"/>
          <w:szCs w:val="22"/>
        </w:rPr>
        <w:t>)</w:t>
      </w:r>
      <w:r w:rsidR="0050560D">
        <w:rPr>
          <w:rFonts w:cs="Arial"/>
          <w:color w:val="000000"/>
          <w:sz w:val="22"/>
          <w:szCs w:val="22"/>
        </w:rPr>
        <w:t>. Monika Petrásková spolupracovala s ČBA již v minulosti, kdy působila v agentuře Native PR</w:t>
      </w:r>
      <w:r w:rsidR="00C5365E">
        <w:rPr>
          <w:rFonts w:cs="Arial"/>
          <w:color w:val="000000"/>
          <w:sz w:val="22"/>
          <w:szCs w:val="22"/>
        </w:rPr>
        <w:t xml:space="preserve">. </w:t>
      </w:r>
      <w:r w:rsidR="004171E8">
        <w:rPr>
          <w:rFonts w:cs="Arial"/>
          <w:color w:val="000000"/>
          <w:sz w:val="22"/>
          <w:szCs w:val="22"/>
        </w:rPr>
        <w:t>Kromě toho bude n</w:t>
      </w:r>
      <w:r>
        <w:rPr>
          <w:rFonts w:cs="Arial"/>
          <w:color w:val="000000"/>
          <w:sz w:val="22"/>
          <w:szCs w:val="22"/>
        </w:rPr>
        <w:t>a pozici manaž</w:t>
      </w:r>
      <w:r w:rsidR="004171E8">
        <w:rPr>
          <w:rFonts w:cs="Arial"/>
          <w:color w:val="000000"/>
          <w:sz w:val="22"/>
          <w:szCs w:val="22"/>
        </w:rPr>
        <w:t>erky</w:t>
      </w:r>
      <w:r>
        <w:rPr>
          <w:rFonts w:cs="Arial"/>
          <w:color w:val="000000"/>
          <w:sz w:val="22"/>
          <w:szCs w:val="22"/>
        </w:rPr>
        <w:t xml:space="preserve"> pro PR a komunikaci moci těžit </w:t>
      </w:r>
      <w:r w:rsidR="0050560D">
        <w:rPr>
          <w:rFonts w:cs="Arial"/>
          <w:color w:val="000000"/>
          <w:sz w:val="22"/>
          <w:szCs w:val="22"/>
        </w:rPr>
        <w:t xml:space="preserve">ze svých zkušeností </w:t>
      </w:r>
      <w:r>
        <w:rPr>
          <w:rFonts w:cs="Arial"/>
          <w:color w:val="000000"/>
          <w:sz w:val="22"/>
          <w:szCs w:val="22"/>
        </w:rPr>
        <w:t>z oddělení komunikace</w:t>
      </w:r>
      <w:r w:rsidR="0050560D">
        <w:rPr>
          <w:rFonts w:cs="Arial"/>
          <w:color w:val="000000"/>
          <w:sz w:val="22"/>
          <w:szCs w:val="22"/>
        </w:rPr>
        <w:t xml:space="preserve"> na Ministerstvu financí a </w:t>
      </w:r>
      <w:r>
        <w:rPr>
          <w:rFonts w:cs="Arial"/>
          <w:color w:val="000000"/>
          <w:sz w:val="22"/>
          <w:szCs w:val="22"/>
        </w:rPr>
        <w:t xml:space="preserve">v </w:t>
      </w:r>
      <w:r w:rsidR="00422CFA">
        <w:rPr>
          <w:rFonts w:cs="Arial"/>
          <w:color w:val="000000"/>
          <w:sz w:val="22"/>
          <w:szCs w:val="22"/>
        </w:rPr>
        <w:t>Pražské teplárenské</w:t>
      </w:r>
      <w:r>
        <w:rPr>
          <w:rFonts w:cs="Arial"/>
          <w:color w:val="000000"/>
          <w:sz w:val="22"/>
          <w:szCs w:val="22"/>
        </w:rPr>
        <w:t>.</w:t>
      </w:r>
      <w:r w:rsidR="00C5365E">
        <w:rPr>
          <w:rFonts w:cs="Arial"/>
          <w:color w:val="000000"/>
          <w:sz w:val="22"/>
          <w:szCs w:val="22"/>
        </w:rPr>
        <w:t xml:space="preserve"> Absolvovala magisterské studium na Právnické fakultě Masarykovy univerzity v Brně.</w:t>
      </w:r>
    </w:p>
    <w:p w:rsidR="00DF3933" w:rsidRDefault="00DF3933" w:rsidP="00BF1093">
      <w:pPr>
        <w:spacing w:line="276" w:lineRule="auto"/>
        <w:rPr>
          <w:rFonts w:cs="Arial"/>
          <w:color w:val="000000"/>
          <w:sz w:val="22"/>
          <w:szCs w:val="22"/>
        </w:rPr>
      </w:pPr>
    </w:p>
    <w:p w:rsidR="00BF1093" w:rsidRDefault="00BF1093" w:rsidP="00230D07">
      <w:pPr>
        <w:rPr>
          <w:rFonts w:cs="Arial"/>
          <w:color w:val="000000"/>
          <w:sz w:val="22"/>
          <w:szCs w:val="22"/>
        </w:rPr>
      </w:pPr>
    </w:p>
    <w:p w:rsidR="0050560D" w:rsidRDefault="0050560D" w:rsidP="00230D07">
      <w:pPr>
        <w:rPr>
          <w:rFonts w:cs="Arial"/>
          <w:color w:val="000000"/>
          <w:sz w:val="22"/>
          <w:szCs w:val="22"/>
        </w:rPr>
      </w:pPr>
    </w:p>
    <w:p w:rsidR="00223897" w:rsidRPr="00AA74F0" w:rsidRDefault="00223897" w:rsidP="00223897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-----</w:t>
      </w:r>
    </w:p>
    <w:p w:rsidR="00223897" w:rsidRPr="00AA74F0" w:rsidRDefault="00223897" w:rsidP="00223897">
      <w:pPr>
        <w:pStyle w:val="Standard"/>
        <w:spacing w:line="276" w:lineRule="auto"/>
        <w:ind w:left="28" w:hanging="28"/>
        <w:rPr>
          <w:rFonts w:cs="Arial"/>
          <w:b/>
          <w:szCs w:val="18"/>
        </w:rPr>
      </w:pPr>
      <w:r w:rsidRPr="00AA74F0">
        <w:rPr>
          <w:rFonts w:cs="Arial"/>
          <w:b/>
          <w:szCs w:val="18"/>
        </w:rPr>
        <w:t>O České bankovní asociaci</w:t>
      </w:r>
    </w:p>
    <w:p w:rsidR="00223897" w:rsidRDefault="00223897" w:rsidP="00223897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Česká bankovní asociace vznikla v roce 1990 a je dobrovolným sdružením právnických osob podnikajících v</w:t>
      </w:r>
      <w:r w:rsidRPr="00AA74F0">
        <w:rPr>
          <w:rFonts w:cs="Arial"/>
          <w:szCs w:val="18"/>
        </w:rPr>
        <w:t> </w:t>
      </w:r>
      <w:r>
        <w:rPr>
          <w:rFonts w:cs="Arial"/>
          <w:szCs w:val="18"/>
        </w:rPr>
        <w:t>oblasti peněžnictví. V současné době sdružuje 38 členů. Rolí asociace je především zastupovat a prosazovat společné zájmy členů, prezentovat roli a zájmy bankovnictví vůči veřejnosti, podílet se na standardizaci postupů v</w:t>
      </w:r>
      <w:r w:rsidRPr="0098142F">
        <w:rPr>
          <w:rFonts w:cs="Arial"/>
          <w:i/>
          <w:sz w:val="20"/>
        </w:rPr>
        <w:t> </w:t>
      </w:r>
      <w:r>
        <w:rPr>
          <w:rFonts w:cs="Arial"/>
          <w:szCs w:val="18"/>
        </w:rPr>
        <w:t>bankovnictví a na vytváření odborných zvyklostí, podporovat harmonizaci bankovní legislativy s legislativou Evropské unie a vyvíjet aktivitu v informativní a školící oblasti. ČBA je členem Evropské bankovní federace a</w:t>
      </w:r>
      <w:r w:rsidRPr="0098142F">
        <w:rPr>
          <w:rFonts w:cs="Arial"/>
          <w:i/>
          <w:sz w:val="20"/>
        </w:rPr>
        <w:t> </w:t>
      </w:r>
      <w:r>
        <w:rPr>
          <w:rFonts w:cs="Arial"/>
          <w:szCs w:val="18"/>
        </w:rPr>
        <w:t>EMMI.</w:t>
      </w:r>
    </w:p>
    <w:p w:rsidR="00223897" w:rsidRDefault="00223897" w:rsidP="00223897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23897" w:rsidRPr="00DD4CB9" w:rsidRDefault="00223897" w:rsidP="00223897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23897" w:rsidRPr="008435C7" w:rsidRDefault="00223897" w:rsidP="00223897">
      <w:pPr>
        <w:spacing w:line="276" w:lineRule="auto"/>
        <w:ind w:left="28" w:hanging="28"/>
        <w:outlineLvl w:val="0"/>
        <w:rPr>
          <w:rFonts w:cs="Arial"/>
          <w:b/>
          <w:szCs w:val="18"/>
        </w:rPr>
      </w:pPr>
      <w:r w:rsidRPr="008435C7">
        <w:rPr>
          <w:rFonts w:cs="Arial"/>
          <w:b/>
          <w:szCs w:val="18"/>
        </w:rPr>
        <w:t>Další informace obdržíte na adrese:</w:t>
      </w:r>
    </w:p>
    <w:p w:rsidR="008146ED" w:rsidRDefault="008146ED" w:rsidP="00223897">
      <w:pPr>
        <w:spacing w:line="276" w:lineRule="auto"/>
        <w:jc w:val="left"/>
        <w:rPr>
          <w:rFonts w:cs="Arial"/>
          <w:noProof/>
          <w:szCs w:val="18"/>
        </w:rPr>
      </w:pPr>
    </w:p>
    <w:p w:rsidR="008146ED" w:rsidRPr="008146ED" w:rsidRDefault="00B2367D" w:rsidP="00223897">
      <w:pPr>
        <w:spacing w:line="276" w:lineRule="auto"/>
        <w:jc w:val="left"/>
        <w:rPr>
          <w:rFonts w:cs="Arial"/>
          <w:b/>
          <w:noProof/>
          <w:szCs w:val="18"/>
        </w:rPr>
      </w:pPr>
      <w:r>
        <w:rPr>
          <w:rFonts w:cs="Arial"/>
          <w:b/>
          <w:noProof/>
          <w:szCs w:val="18"/>
        </w:rPr>
        <w:t xml:space="preserve">Mgr. </w:t>
      </w:r>
      <w:r w:rsidR="008146ED" w:rsidRPr="008146ED">
        <w:rPr>
          <w:rFonts w:cs="Arial"/>
          <w:b/>
          <w:noProof/>
          <w:szCs w:val="18"/>
        </w:rPr>
        <w:t>Monika Petrásková</w:t>
      </w:r>
    </w:p>
    <w:p w:rsidR="00223897" w:rsidRPr="005F15CF" w:rsidRDefault="008146ED" w:rsidP="00223897">
      <w:pPr>
        <w:spacing w:line="276" w:lineRule="auto"/>
        <w:jc w:val="left"/>
        <w:rPr>
          <w:rFonts w:cs="Arial"/>
          <w:b/>
          <w:noProof/>
          <w:szCs w:val="18"/>
        </w:rPr>
      </w:pPr>
      <w:r>
        <w:rPr>
          <w:rFonts w:cs="Arial"/>
          <w:noProof/>
          <w:szCs w:val="18"/>
        </w:rPr>
        <w:t xml:space="preserve">Manažerka </w:t>
      </w:r>
      <w:r w:rsidR="00223897" w:rsidRPr="00E24363">
        <w:rPr>
          <w:rFonts w:cs="Arial"/>
          <w:noProof/>
          <w:szCs w:val="18"/>
        </w:rPr>
        <w:t>PR</w:t>
      </w:r>
      <w:r>
        <w:rPr>
          <w:rFonts w:cs="Arial"/>
          <w:noProof/>
          <w:szCs w:val="18"/>
        </w:rPr>
        <w:t xml:space="preserve"> a komunikace</w:t>
      </w:r>
    </w:p>
    <w:p w:rsidR="00223897" w:rsidRDefault="00223897" w:rsidP="00223897">
      <w:pPr>
        <w:spacing w:line="276" w:lineRule="auto"/>
        <w:jc w:val="left"/>
        <w:rPr>
          <w:rFonts w:cs="Arial"/>
          <w:color w:val="000000"/>
          <w:szCs w:val="18"/>
        </w:rPr>
      </w:pPr>
      <w:r w:rsidRPr="00986F50">
        <w:rPr>
          <w:rFonts w:cs="Arial"/>
          <w:noProof/>
          <w:szCs w:val="18"/>
        </w:rPr>
        <w:t>+420</w:t>
      </w:r>
      <w:r w:rsidR="00B2367D">
        <w:rPr>
          <w:rFonts w:cs="Arial"/>
          <w:noProof/>
          <w:szCs w:val="18"/>
        </w:rPr>
        <w:t> 733 130 282</w:t>
      </w:r>
    </w:p>
    <w:p w:rsidR="008146ED" w:rsidRDefault="008146ED" w:rsidP="00223897">
      <w:pPr>
        <w:spacing w:line="276" w:lineRule="auto"/>
        <w:jc w:val="left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Petraskova@czech-ba.cz</w:t>
      </w:r>
    </w:p>
    <w:sectPr w:rsidR="008146ED" w:rsidSect="005E267D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D94" w:rsidRDefault="00B37D94">
      <w:r>
        <w:separator/>
      </w:r>
    </w:p>
  </w:endnote>
  <w:endnote w:type="continuationSeparator" w:id="0">
    <w:p w:rsidR="00B37D94" w:rsidRDefault="00B3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4B" w:rsidRDefault="00B37D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D94" w:rsidRDefault="00B37D94">
      <w:r>
        <w:separator/>
      </w:r>
    </w:p>
  </w:footnote>
  <w:footnote w:type="continuationSeparator" w:id="0">
    <w:p w:rsidR="00B37D94" w:rsidRDefault="00B3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D7" w:rsidRPr="008435C7" w:rsidRDefault="00A26C1D" w:rsidP="005E267D">
    <w:pPr>
      <w:pStyle w:val="Zhlav"/>
      <w:jc w:val="right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E53B2" wp14:editId="4FDDCC5F">
          <wp:simplePos x="0" y="0"/>
          <wp:positionH relativeFrom="column">
            <wp:posOffset>-457200</wp:posOffset>
          </wp:positionH>
          <wp:positionV relativeFrom="paragraph">
            <wp:posOffset>172720</wp:posOffset>
          </wp:positionV>
          <wp:extent cx="2562860" cy="597535"/>
          <wp:effectExtent l="0" t="0" r="8890" b="0"/>
          <wp:wrapNone/>
          <wp:docPr id="1" name="obrázek 3" descr="logotyp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typ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F64A55" wp14:editId="258E4EFC">
          <wp:simplePos x="0" y="0"/>
          <wp:positionH relativeFrom="column">
            <wp:posOffset>-800100</wp:posOffset>
          </wp:positionH>
          <wp:positionV relativeFrom="paragraph">
            <wp:posOffset>-267335</wp:posOffset>
          </wp:positionV>
          <wp:extent cx="7315200" cy="278130"/>
          <wp:effectExtent l="0" t="0" r="0" b="7620"/>
          <wp:wrapNone/>
          <wp:docPr id="2" name="Picture 3" descr="4-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3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78E48C" wp14:editId="3BE4C83E">
          <wp:simplePos x="0" y="0"/>
          <wp:positionH relativeFrom="column">
            <wp:posOffset>3503295</wp:posOffset>
          </wp:positionH>
          <wp:positionV relativeFrom="paragraph">
            <wp:posOffset>3965575</wp:posOffset>
          </wp:positionV>
          <wp:extent cx="3163570" cy="6273165"/>
          <wp:effectExtent l="0" t="0" r="0" b="0"/>
          <wp:wrapNone/>
          <wp:docPr id="3" name="obrázek 4" descr="dopisak_tisk_pod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opisak_tisk_podti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570" cy="627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35C7">
      <w:rPr>
        <w:rFonts w:cs="Arial"/>
        <w:b/>
        <w:sz w:val="20"/>
      </w:rPr>
      <w:t>Tisková zpráva</w:t>
    </w:r>
  </w:p>
  <w:p w:rsidR="00121FD7" w:rsidRDefault="00B37D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43AE"/>
    <w:multiLevelType w:val="hybridMultilevel"/>
    <w:tmpl w:val="68B44760"/>
    <w:lvl w:ilvl="0" w:tplc="AC42F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0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E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8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88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6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0A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A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631EFF"/>
    <w:multiLevelType w:val="hybridMultilevel"/>
    <w:tmpl w:val="D0B8CABC"/>
    <w:lvl w:ilvl="0" w:tplc="3F563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2BC"/>
    <w:multiLevelType w:val="hybridMultilevel"/>
    <w:tmpl w:val="EA9AD922"/>
    <w:lvl w:ilvl="0" w:tplc="A05A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0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AF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4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2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2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81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4432E8"/>
    <w:multiLevelType w:val="hybridMultilevel"/>
    <w:tmpl w:val="69D8F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A719FD"/>
    <w:multiLevelType w:val="hybridMultilevel"/>
    <w:tmpl w:val="736A0C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BB1B29"/>
    <w:multiLevelType w:val="hybridMultilevel"/>
    <w:tmpl w:val="61661890"/>
    <w:lvl w:ilvl="0" w:tplc="EB442592">
      <w:start w:val="1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97"/>
    <w:rsid w:val="000121E0"/>
    <w:rsid w:val="000668F1"/>
    <w:rsid w:val="000E4AA2"/>
    <w:rsid w:val="00210ABF"/>
    <w:rsid w:val="00223897"/>
    <w:rsid w:val="00230D07"/>
    <w:rsid w:val="002C3669"/>
    <w:rsid w:val="00302670"/>
    <w:rsid w:val="003055B9"/>
    <w:rsid w:val="00367030"/>
    <w:rsid w:val="00410179"/>
    <w:rsid w:val="004171E8"/>
    <w:rsid w:val="00422CFA"/>
    <w:rsid w:val="004368C4"/>
    <w:rsid w:val="0050560D"/>
    <w:rsid w:val="0055686F"/>
    <w:rsid w:val="00563D87"/>
    <w:rsid w:val="005D085B"/>
    <w:rsid w:val="00687841"/>
    <w:rsid w:val="006D18EF"/>
    <w:rsid w:val="007733D2"/>
    <w:rsid w:val="008146ED"/>
    <w:rsid w:val="008702B7"/>
    <w:rsid w:val="00935DA7"/>
    <w:rsid w:val="00A26C1D"/>
    <w:rsid w:val="00AA7B22"/>
    <w:rsid w:val="00B04998"/>
    <w:rsid w:val="00B2367D"/>
    <w:rsid w:val="00B34D65"/>
    <w:rsid w:val="00B37D94"/>
    <w:rsid w:val="00BF1093"/>
    <w:rsid w:val="00C4019C"/>
    <w:rsid w:val="00C42848"/>
    <w:rsid w:val="00C5365E"/>
    <w:rsid w:val="00CC50BE"/>
    <w:rsid w:val="00D057CC"/>
    <w:rsid w:val="00D1582C"/>
    <w:rsid w:val="00DF3933"/>
    <w:rsid w:val="00F1053D"/>
    <w:rsid w:val="00F256CE"/>
    <w:rsid w:val="00F94EBD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4C719-1B6F-453A-9FD2-9F59655F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38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2389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238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897"/>
    <w:rPr>
      <w:rFonts w:ascii="Arial" w:eastAsia="Times New Roman" w:hAnsi="Arial" w:cs="Times New Roman"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38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897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22389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238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223897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30D07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10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0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0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skova@czech-b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Štěpánek</dc:creator>
  <cp:keywords/>
  <dc:description/>
  <cp:lastModifiedBy>Tereza Linková</cp:lastModifiedBy>
  <cp:revision>2</cp:revision>
  <dcterms:created xsi:type="dcterms:W3CDTF">2018-03-01T12:19:00Z</dcterms:created>
  <dcterms:modified xsi:type="dcterms:W3CDTF">2018-03-01T12:19:00Z</dcterms:modified>
</cp:coreProperties>
</file>