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982" w14:textId="77777777" w:rsidR="005B431E" w:rsidRPr="005B431E" w:rsidRDefault="005B431E" w:rsidP="005B431E">
      <w:pPr>
        <w:pStyle w:val="cnbbloknadpis"/>
        <w:rPr>
          <w:noProof/>
          <w:sz w:val="32"/>
          <w:szCs w:val="32"/>
          <w:lang w:eastAsia="cs-CZ"/>
        </w:rPr>
      </w:pPr>
      <w:r w:rsidRPr="005B431E">
        <w:rPr>
          <w:noProof/>
          <w:sz w:val="32"/>
          <w:szCs w:val="32"/>
          <w:lang w:eastAsia="cs-CZ"/>
        </w:rPr>
        <w:t>Upozornění na podvodné jednání</w:t>
      </w:r>
    </w:p>
    <w:p w14:paraId="3911DE4C" w14:textId="77777777" w:rsidR="005B431E" w:rsidRDefault="005B431E" w:rsidP="005B431E">
      <w:pPr>
        <w:rPr>
          <w:noProof/>
          <w:lang w:eastAsia="cs-CZ"/>
        </w:rPr>
      </w:pPr>
    </w:p>
    <w:p w14:paraId="7D89DD00" w14:textId="77777777" w:rsidR="005B431E" w:rsidRPr="005B431E" w:rsidRDefault="005B431E" w:rsidP="005B431E">
      <w:pPr>
        <w:rPr>
          <w:noProof/>
          <w:sz w:val="20"/>
          <w:szCs w:val="20"/>
          <w:lang w:eastAsia="cs-CZ"/>
        </w:rPr>
      </w:pPr>
      <w:r w:rsidRPr="005B431E">
        <w:rPr>
          <w:noProof/>
          <w:sz w:val="20"/>
          <w:szCs w:val="20"/>
          <w:lang w:eastAsia="cs-CZ"/>
        </w:rPr>
        <w:t xml:space="preserve">Česká národní banka a Československá obchodní banka upozorňují veřejnost na podvodný email, který zneužívá jméno viceguvernéra ČNB Tomáše Nidetzkého a obchodní značku ČSOB k vylákání citlivých osobních informací klientů ČSOB, pravděpodobně přihlašovacích údajů k internetovému bankovnictví. </w:t>
      </w:r>
    </w:p>
    <w:p w14:paraId="2CF04F93" w14:textId="77777777" w:rsidR="005B431E" w:rsidRPr="005B431E" w:rsidRDefault="005B431E" w:rsidP="005B431E">
      <w:pPr>
        <w:rPr>
          <w:noProof/>
          <w:sz w:val="20"/>
          <w:szCs w:val="20"/>
          <w:lang w:eastAsia="cs-CZ"/>
        </w:rPr>
      </w:pPr>
      <w:r w:rsidRPr="005B431E">
        <w:rPr>
          <w:noProof/>
          <w:sz w:val="20"/>
          <w:szCs w:val="20"/>
          <w:lang w:eastAsia="cs-CZ"/>
        </w:rPr>
        <w:t>Jedná se o praktiku zvanou phishing, kdy se pachatel vydává za banku klienta a prostřednictvím prokliku v emailu na falešné stránky internetového bankovnictví se od něj snaží podvodně vylákat přihlašovací údaje ke skutečnému internetovému bankovnictví a následně zcizit jeho peníze z účtu.</w:t>
      </w:r>
    </w:p>
    <w:p w14:paraId="1A297693" w14:textId="77777777" w:rsidR="005B431E" w:rsidRDefault="005B431E" w:rsidP="005B431E">
      <w:pPr>
        <w:rPr>
          <w:b/>
          <w:noProof/>
          <w:sz w:val="20"/>
          <w:szCs w:val="20"/>
          <w:lang w:eastAsia="cs-CZ"/>
        </w:rPr>
      </w:pPr>
      <w:r w:rsidRPr="005B431E">
        <w:rPr>
          <w:b/>
          <w:noProof/>
          <w:sz w:val="20"/>
          <w:szCs w:val="20"/>
          <w:lang w:eastAsia="cs-CZ"/>
        </w:rPr>
        <w:t>Na tento podvodný email, který nese veškeré prvky podvodných praktik včetně špatné češtiny, nereagujte a své přihlašovací údaje rozhodně nezadávejte!</w:t>
      </w:r>
    </w:p>
    <w:p w14:paraId="43B69369" w14:textId="77777777" w:rsidR="005B431E" w:rsidRPr="005B431E" w:rsidRDefault="005B431E" w:rsidP="005B431E">
      <w:pPr>
        <w:rPr>
          <w:b/>
          <w:noProof/>
          <w:sz w:val="20"/>
          <w:szCs w:val="20"/>
          <w:lang w:eastAsia="cs-CZ"/>
        </w:rPr>
      </w:pPr>
    </w:p>
    <w:p w14:paraId="4E41EADA" w14:textId="77777777" w:rsidR="005B431E" w:rsidRDefault="005B431E" w:rsidP="005B431E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0BF292" wp14:editId="7565B67C">
            <wp:extent cx="3548121" cy="315662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0012" cy="317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8084" w14:textId="77777777" w:rsidR="005B431E" w:rsidRDefault="005B431E" w:rsidP="005B431E">
      <w:pPr>
        <w:rPr>
          <w:noProof/>
          <w:lang w:eastAsia="cs-CZ"/>
        </w:rPr>
      </w:pPr>
    </w:p>
    <w:p w14:paraId="6CDE2131" w14:textId="77777777" w:rsidR="005B431E" w:rsidRPr="005B431E" w:rsidRDefault="005B431E" w:rsidP="005B431E">
      <w:pPr>
        <w:rPr>
          <w:noProof/>
          <w:sz w:val="16"/>
          <w:szCs w:val="16"/>
          <w:lang w:eastAsia="cs-CZ"/>
        </w:rPr>
      </w:pPr>
      <w:r w:rsidRPr="005B431E">
        <w:rPr>
          <w:noProof/>
          <w:sz w:val="16"/>
          <w:szCs w:val="16"/>
          <w:lang w:eastAsia="cs-CZ"/>
        </w:rPr>
        <w:t>Doporučujeme:</w:t>
      </w:r>
    </w:p>
    <w:p w14:paraId="20AC3B74" w14:textId="77777777" w:rsidR="005B431E" w:rsidRPr="005B431E" w:rsidRDefault="00FE6C62" w:rsidP="005B431E">
      <w:pPr>
        <w:rPr>
          <w:noProof/>
          <w:sz w:val="16"/>
          <w:szCs w:val="16"/>
          <w:lang w:eastAsia="cs-CZ"/>
        </w:rPr>
      </w:pPr>
      <w:hyperlink r:id="rId9" w:history="1">
        <w:r w:rsidR="005B431E" w:rsidRPr="005B431E">
          <w:rPr>
            <w:rStyle w:val="Hypertextovodkaz"/>
            <w:noProof/>
            <w:sz w:val="16"/>
            <w:szCs w:val="16"/>
            <w:lang w:eastAsia="cs-CZ"/>
          </w:rPr>
          <w:t>webové stránky České bankovní asociace</w:t>
        </w:r>
      </w:hyperlink>
      <w:r w:rsidR="005B431E" w:rsidRPr="005B431E">
        <w:rPr>
          <w:noProof/>
          <w:sz w:val="16"/>
          <w:szCs w:val="16"/>
          <w:lang w:eastAsia="cs-CZ"/>
        </w:rPr>
        <w:t>, která ve spolupráci s Policií ČR vytvořila webovou aplikaci Kybertest.cz s interaktivním kvízem a edukativní videa, ve kterých se dozvíte, jak čelit současným masivním vlnám phishingu a vishingu</w:t>
      </w:r>
    </w:p>
    <w:p w14:paraId="0A71A54A" w14:textId="77777777" w:rsidR="005B431E" w:rsidRPr="005B431E" w:rsidRDefault="005B431E" w:rsidP="005B431E">
      <w:pPr>
        <w:rPr>
          <w:noProof/>
          <w:sz w:val="16"/>
          <w:szCs w:val="16"/>
          <w:lang w:eastAsia="cs-CZ"/>
        </w:rPr>
      </w:pPr>
      <w:r w:rsidRPr="005B431E">
        <w:rPr>
          <w:noProof/>
          <w:sz w:val="16"/>
          <w:szCs w:val="16"/>
          <w:lang w:eastAsia="cs-CZ"/>
        </w:rPr>
        <w:t>Videa a články ČNB:</w:t>
      </w:r>
    </w:p>
    <w:p w14:paraId="44DEBAAF" w14:textId="77777777" w:rsidR="005B431E" w:rsidRPr="005B431E" w:rsidRDefault="00FE6C62" w:rsidP="005B431E">
      <w:pPr>
        <w:rPr>
          <w:noProof/>
          <w:sz w:val="16"/>
          <w:szCs w:val="16"/>
          <w:lang w:eastAsia="cs-CZ"/>
        </w:rPr>
      </w:pPr>
      <w:hyperlink r:id="rId10" w:history="1">
        <w:r w:rsidR="005B431E" w:rsidRPr="005B431E">
          <w:rPr>
            <w:rStyle w:val="Hypertextovodkaz"/>
            <w:noProof/>
            <w:sz w:val="16"/>
            <w:szCs w:val="16"/>
            <w:lang w:eastAsia="cs-CZ"/>
          </w:rPr>
          <w:t>Jak se ubránit phishingu?</w:t>
        </w:r>
      </w:hyperlink>
    </w:p>
    <w:p w14:paraId="2FACAB42" w14:textId="77777777" w:rsidR="005B431E" w:rsidRPr="005B431E" w:rsidRDefault="00FE6C62" w:rsidP="005B431E">
      <w:pPr>
        <w:rPr>
          <w:noProof/>
          <w:sz w:val="16"/>
          <w:szCs w:val="16"/>
          <w:lang w:eastAsia="cs-CZ"/>
        </w:rPr>
      </w:pPr>
      <w:hyperlink r:id="rId11" w:history="1">
        <w:r w:rsidR="005B431E" w:rsidRPr="005B431E">
          <w:rPr>
            <w:rStyle w:val="Hypertextovodkaz"/>
            <w:noProof/>
            <w:sz w:val="16"/>
            <w:szCs w:val="16"/>
            <w:lang w:eastAsia="cs-CZ"/>
          </w:rPr>
          <w:t>Zneužití identity pro praní špinavých peněz</w:t>
        </w:r>
      </w:hyperlink>
    </w:p>
    <w:p w14:paraId="0E32DB18" w14:textId="1864E084" w:rsidR="006F4BEE" w:rsidRPr="005B431E" w:rsidRDefault="00FE6C62" w:rsidP="005B431E">
      <w:pPr>
        <w:rPr>
          <w:noProof/>
          <w:sz w:val="16"/>
          <w:szCs w:val="16"/>
          <w:lang w:eastAsia="cs-CZ"/>
        </w:rPr>
      </w:pPr>
      <w:hyperlink r:id="rId12" w:history="1">
        <w:r w:rsidR="005B431E" w:rsidRPr="005B431E">
          <w:rPr>
            <w:rStyle w:val="Hypertextovodkaz"/>
            <w:noProof/>
            <w:sz w:val="16"/>
            <w:szCs w:val="16"/>
            <w:lang w:eastAsia="cs-CZ"/>
          </w:rPr>
          <w:t>Zneužití identity klientů finančních institucí a související podvodné jednání z pohledu praní špinavých peněz či financování terorismu</w:t>
        </w:r>
      </w:hyperlink>
    </w:p>
    <w:sectPr w:rsidR="006F4BEE" w:rsidRPr="005B431E" w:rsidSect="006F4BEE">
      <w:headerReference w:type="default" r:id="rId13"/>
      <w:footerReference w:type="default" r:id="rId14"/>
      <w:pgSz w:w="11906" w:h="16838" w:code="9"/>
      <w:pgMar w:top="2835" w:right="1134" w:bottom="1985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4D32" w14:textId="77777777" w:rsidR="00FE6C62" w:rsidRDefault="00FE6C62" w:rsidP="00E4666B">
      <w:pPr>
        <w:spacing w:line="240" w:lineRule="auto"/>
      </w:pPr>
      <w:r>
        <w:separator/>
      </w:r>
    </w:p>
  </w:endnote>
  <w:endnote w:type="continuationSeparator" w:id="0">
    <w:p w14:paraId="3618D11A" w14:textId="77777777" w:rsidR="00FE6C62" w:rsidRDefault="00FE6C62" w:rsidP="00E4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3345"/>
      <w:gridCol w:w="2183"/>
    </w:tblGrid>
    <w:tr w:rsidR="009D7D4C" w14:paraId="7EB028A8" w14:textId="77777777" w:rsidTr="00881308">
      <w:tc>
        <w:tcPr>
          <w:tcW w:w="4111" w:type="dxa"/>
          <w:tcBorders>
            <w:top w:val="single" w:sz="4" w:space="0" w:color="2426A9" w:themeColor="accent1"/>
          </w:tcBorders>
        </w:tcPr>
        <w:p w14:paraId="5CE5A00E" w14:textId="77777777" w:rsidR="009D7D4C" w:rsidRDefault="009D7D4C">
          <w:pPr>
            <w:pStyle w:val="Zpat"/>
          </w:pPr>
          <w:r w:rsidRPr="006B63F5">
            <w:t>KONTAKT:</w:t>
          </w:r>
        </w:p>
      </w:tc>
      <w:tc>
        <w:tcPr>
          <w:tcW w:w="3345" w:type="dxa"/>
          <w:tcBorders>
            <w:top w:val="single" w:sz="4" w:space="0" w:color="2426A9" w:themeColor="accent1"/>
          </w:tcBorders>
        </w:tcPr>
        <w:p w14:paraId="703A0F53" w14:textId="77777777" w:rsidR="009D7D4C" w:rsidRDefault="009D7D4C" w:rsidP="00C81614">
          <w:pPr>
            <w:pStyle w:val="Zpatsede"/>
          </w:pPr>
          <w:r>
            <w:t xml:space="preserve">odbor </w:t>
          </w:r>
          <w:r w:rsidR="005B431E">
            <w:t>komunikace</w:t>
          </w:r>
        </w:p>
        <w:p w14:paraId="7E6AE5F9" w14:textId="77777777" w:rsidR="009D7D4C" w:rsidRDefault="009D7D4C" w:rsidP="00C81614">
          <w:pPr>
            <w:pStyle w:val="Zpatsede"/>
          </w:pPr>
          <w:r>
            <w:t>Na Příkopě 28</w:t>
          </w:r>
        </w:p>
        <w:p w14:paraId="6605875A" w14:textId="77777777" w:rsidR="009D7D4C" w:rsidRDefault="009D7D4C" w:rsidP="00C81614">
          <w:pPr>
            <w:pStyle w:val="Zpatsede"/>
          </w:pPr>
          <w:r>
            <w:t>115 03 Praha 1</w:t>
          </w:r>
        </w:p>
      </w:tc>
      <w:tc>
        <w:tcPr>
          <w:tcW w:w="2183" w:type="dxa"/>
          <w:tcBorders>
            <w:top w:val="single" w:sz="4" w:space="0" w:color="2426A9" w:themeColor="accent1"/>
          </w:tcBorders>
        </w:tcPr>
        <w:p w14:paraId="7D26784F" w14:textId="77777777" w:rsidR="009D7D4C" w:rsidRDefault="009D7D4C" w:rsidP="00C81614">
          <w:pPr>
            <w:pStyle w:val="Zpatsede"/>
          </w:pPr>
          <w:r>
            <w:t xml:space="preserve">T: +420 </w:t>
          </w:r>
          <w:r w:rsidR="005B431E">
            <w:t>224</w:t>
          </w:r>
          <w:r>
            <w:t xml:space="preserve"> </w:t>
          </w:r>
          <w:r w:rsidR="005B431E">
            <w:t>412</w:t>
          </w:r>
          <w:r>
            <w:t xml:space="preserve"> </w:t>
          </w:r>
          <w:r w:rsidR="005B431E">
            <w:t>013</w:t>
          </w:r>
        </w:p>
        <w:p w14:paraId="47E26F20" w14:textId="77777777" w:rsidR="009D7D4C" w:rsidRDefault="009D7D4C" w:rsidP="00C81614">
          <w:pPr>
            <w:pStyle w:val="Zpatsede"/>
          </w:pPr>
          <w:r>
            <w:t xml:space="preserve">E: </w:t>
          </w:r>
          <w:r w:rsidR="005B431E">
            <w:t>media</w:t>
          </w:r>
          <w:r>
            <w:t>@cnb.cz</w:t>
          </w:r>
        </w:p>
        <w:p w14:paraId="54CE055A" w14:textId="77777777" w:rsidR="009D7D4C" w:rsidRDefault="009D7D4C" w:rsidP="00C81614">
          <w:pPr>
            <w:pStyle w:val="Zpatsede"/>
          </w:pPr>
          <w:r>
            <w:t>www.cnb.cz</w:t>
          </w:r>
        </w:p>
      </w:tc>
    </w:tr>
  </w:tbl>
  <w:p w14:paraId="4714A280" w14:textId="77777777" w:rsidR="009D7D4C" w:rsidRDefault="009D7D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BECB" w14:textId="77777777" w:rsidR="00FE6C62" w:rsidRDefault="00FE6C62" w:rsidP="00E4666B">
      <w:pPr>
        <w:spacing w:line="240" w:lineRule="auto"/>
      </w:pPr>
      <w:r>
        <w:separator/>
      </w:r>
    </w:p>
  </w:footnote>
  <w:footnote w:type="continuationSeparator" w:id="0">
    <w:p w14:paraId="3CF79AAF" w14:textId="77777777" w:rsidR="00FE6C62" w:rsidRDefault="00FE6C62" w:rsidP="00E4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0BB2" w14:textId="77777777" w:rsidR="009D7D4C" w:rsidRDefault="009D7D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D5FBCF8" wp14:editId="6CE166A2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282DE" id="Obdélník 19" o:spid="_x0000_s1026" style="position:absolute;margin-left:56.7pt;margin-top:77.1pt;width:20.7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" fillcolor="#d52b1e [3205]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E2B4E50" wp14:editId="7E68177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A92D5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" fillcolor="#2426a9 [320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A595093" wp14:editId="4F750C84">
          <wp:simplePos x="0" y="0"/>
          <wp:positionH relativeFrom="page">
            <wp:posOffset>5958840</wp:posOffset>
          </wp:positionH>
          <wp:positionV relativeFrom="page">
            <wp:posOffset>683895</wp:posOffset>
          </wp:positionV>
          <wp:extent cx="882000" cy="540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1DC7"/>
    <w:multiLevelType w:val="hybridMultilevel"/>
    <w:tmpl w:val="427CFACE"/>
    <w:lvl w:ilvl="0" w:tplc="1EC24438">
      <w:start w:val="1"/>
      <w:numFmt w:val="bullet"/>
      <w:pStyle w:val="cnbodrazkycara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5866"/>
    <w:multiLevelType w:val="multilevel"/>
    <w:tmpl w:val="CDD01F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377DAE"/>
    <w:multiLevelType w:val="hybridMultilevel"/>
    <w:tmpl w:val="69545A46"/>
    <w:lvl w:ilvl="0" w:tplc="F9ACD37A">
      <w:start w:val="1"/>
      <w:numFmt w:val="bullet"/>
      <w:pStyle w:val="cnbodrazkytecka"/>
      <w:lvlText w:val="•"/>
      <w:lvlJc w:val="left"/>
      <w:pPr>
        <w:ind w:left="360" w:hanging="360"/>
      </w:pPr>
      <w:rPr>
        <w:rFonts w:ascii="Arial" w:hAnsi="Arial" w:hint="default"/>
        <w:color w:val="6C6F70" w:themeColor="text2"/>
        <w:u w:color="6C6F7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1012"/>
    <w:multiLevelType w:val="hybridMultilevel"/>
    <w:tmpl w:val="CBC26488"/>
    <w:lvl w:ilvl="0" w:tplc="E50824B0">
      <w:start w:val="1"/>
      <w:numFmt w:val="decimal"/>
      <w:pStyle w:val="cnbcislovani"/>
      <w:lvlText w:val="%1."/>
      <w:lvlJc w:val="left"/>
      <w:pPr>
        <w:ind w:left="360" w:hanging="360"/>
      </w:pPr>
      <w:rPr>
        <w:rFonts w:asciiTheme="minorHAnsi" w:hAnsiTheme="minorHAnsi" w:hint="default"/>
        <w:color w:val="6C6F70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59246">
    <w:abstractNumId w:val="1"/>
  </w:num>
  <w:num w:numId="2" w16cid:durableId="2067607923">
    <w:abstractNumId w:val="3"/>
  </w:num>
  <w:num w:numId="3" w16cid:durableId="779489231">
    <w:abstractNumId w:val="0"/>
  </w:num>
  <w:num w:numId="4" w16cid:durableId="190810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1E"/>
    <w:rsid w:val="00032844"/>
    <w:rsid w:val="00041778"/>
    <w:rsid w:val="000A5511"/>
    <w:rsid w:val="000C1722"/>
    <w:rsid w:val="000D4AA9"/>
    <w:rsid w:val="00113DFA"/>
    <w:rsid w:val="00117D68"/>
    <w:rsid w:val="0013679C"/>
    <w:rsid w:val="001569E0"/>
    <w:rsid w:val="00171A70"/>
    <w:rsid w:val="00172604"/>
    <w:rsid w:val="001743BA"/>
    <w:rsid w:val="001B4F99"/>
    <w:rsid w:val="001C12C1"/>
    <w:rsid w:val="001F20A7"/>
    <w:rsid w:val="0020037A"/>
    <w:rsid w:val="002179A7"/>
    <w:rsid w:val="002232D4"/>
    <w:rsid w:val="00243BF8"/>
    <w:rsid w:val="00246EFF"/>
    <w:rsid w:val="00256BEF"/>
    <w:rsid w:val="00256F58"/>
    <w:rsid w:val="00265825"/>
    <w:rsid w:val="00275645"/>
    <w:rsid w:val="00283419"/>
    <w:rsid w:val="00284095"/>
    <w:rsid w:val="002A564C"/>
    <w:rsid w:val="002F6C0C"/>
    <w:rsid w:val="00315405"/>
    <w:rsid w:val="00371CEE"/>
    <w:rsid w:val="003B1705"/>
    <w:rsid w:val="003D05DD"/>
    <w:rsid w:val="003E0268"/>
    <w:rsid w:val="003F2E8E"/>
    <w:rsid w:val="00411BD0"/>
    <w:rsid w:val="00465C59"/>
    <w:rsid w:val="004B2F08"/>
    <w:rsid w:val="004C09E5"/>
    <w:rsid w:val="004F44E3"/>
    <w:rsid w:val="00505551"/>
    <w:rsid w:val="005152A7"/>
    <w:rsid w:val="005405B4"/>
    <w:rsid w:val="0054565B"/>
    <w:rsid w:val="005A0F08"/>
    <w:rsid w:val="005B14E2"/>
    <w:rsid w:val="005B431E"/>
    <w:rsid w:val="005C3DC6"/>
    <w:rsid w:val="005E5320"/>
    <w:rsid w:val="00604178"/>
    <w:rsid w:val="00607F44"/>
    <w:rsid w:val="00640A94"/>
    <w:rsid w:val="0064429A"/>
    <w:rsid w:val="00663482"/>
    <w:rsid w:val="006802D1"/>
    <w:rsid w:val="00686D5C"/>
    <w:rsid w:val="006B285F"/>
    <w:rsid w:val="006B63F5"/>
    <w:rsid w:val="006D0BEB"/>
    <w:rsid w:val="006D741F"/>
    <w:rsid w:val="006E21DD"/>
    <w:rsid w:val="006E59CF"/>
    <w:rsid w:val="006F4BEE"/>
    <w:rsid w:val="0070558F"/>
    <w:rsid w:val="0072228E"/>
    <w:rsid w:val="00736519"/>
    <w:rsid w:val="007454A8"/>
    <w:rsid w:val="00751547"/>
    <w:rsid w:val="0077370B"/>
    <w:rsid w:val="007837C7"/>
    <w:rsid w:val="0079408D"/>
    <w:rsid w:val="00797B7A"/>
    <w:rsid w:val="007B2D27"/>
    <w:rsid w:val="007B2F2F"/>
    <w:rsid w:val="007C1CDE"/>
    <w:rsid w:val="007D3642"/>
    <w:rsid w:val="007E0DF5"/>
    <w:rsid w:val="007E340D"/>
    <w:rsid w:val="00800E14"/>
    <w:rsid w:val="008010FB"/>
    <w:rsid w:val="00803E09"/>
    <w:rsid w:val="00814D07"/>
    <w:rsid w:val="0082505D"/>
    <w:rsid w:val="008465F6"/>
    <w:rsid w:val="008776BC"/>
    <w:rsid w:val="00881308"/>
    <w:rsid w:val="008A6707"/>
    <w:rsid w:val="008D7690"/>
    <w:rsid w:val="008F77C0"/>
    <w:rsid w:val="008F7F66"/>
    <w:rsid w:val="00916FF4"/>
    <w:rsid w:val="009412BF"/>
    <w:rsid w:val="009453AC"/>
    <w:rsid w:val="00947616"/>
    <w:rsid w:val="00993B48"/>
    <w:rsid w:val="009C196E"/>
    <w:rsid w:val="009C3CF4"/>
    <w:rsid w:val="009D7D4C"/>
    <w:rsid w:val="00A04401"/>
    <w:rsid w:val="00A400FC"/>
    <w:rsid w:val="00A41AE1"/>
    <w:rsid w:val="00A50FFF"/>
    <w:rsid w:val="00AA2BA6"/>
    <w:rsid w:val="00AA4382"/>
    <w:rsid w:val="00AC3B53"/>
    <w:rsid w:val="00B257F4"/>
    <w:rsid w:val="00B41988"/>
    <w:rsid w:val="00B708EC"/>
    <w:rsid w:val="00BC7B75"/>
    <w:rsid w:val="00BD34F4"/>
    <w:rsid w:val="00C61D18"/>
    <w:rsid w:val="00C63DB9"/>
    <w:rsid w:val="00C64616"/>
    <w:rsid w:val="00C81614"/>
    <w:rsid w:val="00CA7162"/>
    <w:rsid w:val="00CD073E"/>
    <w:rsid w:val="00D10C7C"/>
    <w:rsid w:val="00D12A38"/>
    <w:rsid w:val="00D33EB1"/>
    <w:rsid w:val="00D41C07"/>
    <w:rsid w:val="00D41C2F"/>
    <w:rsid w:val="00D47565"/>
    <w:rsid w:val="00D636EC"/>
    <w:rsid w:val="00D72C0C"/>
    <w:rsid w:val="00D76A17"/>
    <w:rsid w:val="00D81A8C"/>
    <w:rsid w:val="00D93CFE"/>
    <w:rsid w:val="00D97200"/>
    <w:rsid w:val="00DA0252"/>
    <w:rsid w:val="00E25F31"/>
    <w:rsid w:val="00E4666B"/>
    <w:rsid w:val="00E51CDA"/>
    <w:rsid w:val="00E5661F"/>
    <w:rsid w:val="00EA582A"/>
    <w:rsid w:val="00EA6AA1"/>
    <w:rsid w:val="00EB1825"/>
    <w:rsid w:val="00EC0F63"/>
    <w:rsid w:val="00EE2877"/>
    <w:rsid w:val="00F04BE6"/>
    <w:rsid w:val="00F65F35"/>
    <w:rsid w:val="00FA0C86"/>
    <w:rsid w:val="00FA7419"/>
    <w:rsid w:val="00FE462D"/>
    <w:rsid w:val="00FE6C6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42CA1"/>
  <w15:docId w15:val="{0A152839-3160-4B58-8246-5E7D6719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31E"/>
  </w:style>
  <w:style w:type="paragraph" w:styleId="Nadpis1">
    <w:name w:val="heading 1"/>
    <w:basedOn w:val="Normln"/>
    <w:next w:val="Normln"/>
    <w:link w:val="Nadpis1Char"/>
    <w:uiPriority w:val="9"/>
    <w:qFormat/>
    <w:rsid w:val="006D0BEB"/>
    <w:pPr>
      <w:keepNext/>
      <w:keepLines/>
      <w:outlineLvl w:val="0"/>
    </w:pPr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BEB"/>
    <w:pPr>
      <w:keepNext/>
      <w:keepLines/>
      <w:outlineLvl w:val="1"/>
    </w:pPr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0BEB"/>
    <w:pPr>
      <w:keepNext/>
      <w:keepLines/>
      <w:outlineLvl w:val="2"/>
    </w:pPr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0C7C"/>
    <w:pPr>
      <w:keepNext/>
      <w:keepLines/>
      <w:outlineLvl w:val="3"/>
    </w:pPr>
    <w:rPr>
      <w:rFonts w:asciiTheme="majorHAnsi" w:eastAsiaTheme="majorEastAsia" w:hAnsiTheme="majorHAnsi" w:cstheme="majorBidi"/>
      <w:iCs/>
      <w:color w:val="2426A9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C7C"/>
    <w:pPr>
      <w:keepNext/>
      <w:keepLines/>
      <w:outlineLvl w:val="4"/>
    </w:pPr>
    <w:rPr>
      <w:rFonts w:asciiTheme="majorHAnsi" w:eastAsiaTheme="majorEastAsia" w:hAnsiTheme="majorHAnsi" w:cstheme="majorBidi"/>
      <w:i/>
      <w:color w:val="2426A9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54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C1"/>
    <w:pPr>
      <w:tabs>
        <w:tab w:val="right" w:pos="9639"/>
      </w:tabs>
      <w:spacing w:line="240" w:lineRule="auto"/>
      <w:ind w:right="-3969"/>
    </w:pPr>
    <w:rPr>
      <w:color w:val="2426A9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C1"/>
    <w:rPr>
      <w:color w:val="2426A9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C81614"/>
    <w:pPr>
      <w:tabs>
        <w:tab w:val="center" w:pos="4536"/>
        <w:tab w:val="right" w:pos="9072"/>
      </w:tabs>
      <w:spacing w:line="240" w:lineRule="auto"/>
    </w:pPr>
    <w:rPr>
      <w:color w:val="2426A9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81614"/>
    <w:rPr>
      <w:color w:val="2426A9" w:themeColor="accen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customStyle="1" w:styleId="Cnbperex">
    <w:name w:val="_Cnb_perex"/>
    <w:basedOn w:val="Normln"/>
    <w:qFormat/>
    <w:rsid w:val="00C64616"/>
    <w:pPr>
      <w:spacing w:before="200" w:after="200"/>
    </w:pPr>
    <w:rPr>
      <w:color w:val="2426A9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C7C"/>
    <w:rPr>
      <w:rFonts w:asciiTheme="majorHAnsi" w:eastAsiaTheme="majorEastAsia" w:hAnsiTheme="majorHAnsi" w:cstheme="majorBidi"/>
      <w:iCs/>
      <w:color w:val="2426A9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10C7C"/>
    <w:rPr>
      <w:rFonts w:asciiTheme="majorHAnsi" w:eastAsiaTheme="majorEastAsia" w:hAnsiTheme="majorHAnsi" w:cstheme="majorBidi"/>
      <w:i/>
      <w:color w:val="2426A9" w:themeColor="accent1"/>
    </w:rPr>
  </w:style>
  <w:style w:type="paragraph" w:customStyle="1" w:styleId="cnbpredel">
    <w:name w:val="_cnb_predel"/>
    <w:basedOn w:val="Normln"/>
    <w:qFormat/>
    <w:rsid w:val="0020037A"/>
    <w:pPr>
      <w:jc w:val="right"/>
    </w:pPr>
    <w:rPr>
      <w:color w:val="FFFFFF" w:themeColor="background1"/>
      <w:sz w:val="60"/>
    </w:rPr>
  </w:style>
  <w:style w:type="paragraph" w:customStyle="1" w:styleId="cnbnaspis">
    <w:name w:val="_cnb_naspis"/>
    <w:basedOn w:val="Normln"/>
    <w:qFormat/>
    <w:rsid w:val="006802D1"/>
    <w:rPr>
      <w:color w:val="2426A9" w:themeColor="accent1"/>
      <w:sz w:val="60"/>
    </w:rPr>
  </w:style>
  <w:style w:type="paragraph" w:customStyle="1" w:styleId="cnbperexpredmluva">
    <w:name w:val="_cnb_perex_predmluva"/>
    <w:basedOn w:val="Cnbperex"/>
    <w:next w:val="Normln"/>
    <w:qFormat/>
    <w:rsid w:val="007D3642"/>
    <w:rPr>
      <w:i/>
    </w:rPr>
  </w:style>
  <w:style w:type="paragraph" w:customStyle="1" w:styleId="cnbnadpishlavni">
    <w:name w:val="_cnb_nadpis_hlavni"/>
    <w:basedOn w:val="cnbnaspis"/>
    <w:qFormat/>
    <w:rsid w:val="00D81A8C"/>
    <w:pPr>
      <w:jc w:val="right"/>
    </w:pPr>
    <w:rPr>
      <w:sz w:val="51"/>
    </w:rPr>
  </w:style>
  <w:style w:type="paragraph" w:styleId="Obsah2">
    <w:name w:val="toc 2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  <w:tab w:val="right" w:leader="dot" w:pos="9628"/>
      </w:tabs>
      <w:spacing w:before="200"/>
    </w:pPr>
    <w:rPr>
      <w:noProof/>
      <w:color w:val="2426A9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B1825"/>
    <w:pPr>
      <w:tabs>
        <w:tab w:val="left" w:pos="284"/>
        <w:tab w:val="right" w:pos="9356"/>
      </w:tabs>
      <w:spacing w:before="200"/>
    </w:pPr>
    <w:rPr>
      <w:b/>
      <w:caps/>
      <w:color w:val="2426A9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</w:tabs>
      <w:spacing w:before="60"/>
      <w:ind w:left="227"/>
    </w:pPr>
    <w:rPr>
      <w:color w:val="2426A9" w:themeColor="accent1"/>
    </w:rPr>
  </w:style>
  <w:style w:type="character" w:styleId="Hypertextovodkaz">
    <w:name w:val="Hyperlink"/>
    <w:basedOn w:val="Standardnpsmoodstavce"/>
    <w:uiPriority w:val="99"/>
    <w:unhideWhenUsed/>
    <w:rsid w:val="006802D1"/>
    <w:rPr>
      <w:color w:val="2426A9" w:themeColor="hyperlink"/>
      <w:u w:val="single"/>
    </w:rPr>
  </w:style>
  <w:style w:type="paragraph" w:customStyle="1" w:styleId="cnbbloknadpis">
    <w:name w:val="_cnb_blok_nadpis"/>
    <w:basedOn w:val="Normln"/>
    <w:next w:val="cnbbloktext"/>
    <w:qFormat/>
    <w:rsid w:val="00993B48"/>
    <w:rPr>
      <w:b/>
      <w:color w:val="2426A9" w:themeColor="accent1"/>
      <w:sz w:val="16"/>
    </w:rPr>
  </w:style>
  <w:style w:type="paragraph" w:customStyle="1" w:styleId="cnbbloktext">
    <w:name w:val="_cnb_blok_text"/>
    <w:basedOn w:val="Normln"/>
    <w:qFormat/>
    <w:rsid w:val="00993B48"/>
    <w:rPr>
      <w:sz w:val="14"/>
    </w:rPr>
  </w:style>
  <w:style w:type="paragraph" w:customStyle="1" w:styleId="cbnblokpoznamka">
    <w:name w:val="_cbn_blok_poznamka"/>
    <w:basedOn w:val="cnbbloktext"/>
    <w:qFormat/>
    <w:rsid w:val="000D4AA9"/>
    <w:rPr>
      <w:sz w:val="1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BF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3BF8"/>
    <w:rPr>
      <w:vertAlign w:val="superscript"/>
    </w:rPr>
  </w:style>
  <w:style w:type="paragraph" w:customStyle="1" w:styleId="cnbpoznamkapodcarou">
    <w:name w:val="_cnb_poznamka_pod_carou"/>
    <w:basedOn w:val="Textpoznpodarou"/>
    <w:qFormat/>
    <w:rsid w:val="00D10C7C"/>
    <w:rPr>
      <w:color w:val="A6A8A9" w:themeColor="text2" w:themeTint="99"/>
      <w:sz w:val="14"/>
    </w:rPr>
  </w:style>
  <w:style w:type="paragraph" w:customStyle="1" w:styleId="cnbnadpisbox">
    <w:name w:val="_cnb_nadpis_box"/>
    <w:basedOn w:val="Normln"/>
    <w:qFormat/>
    <w:rsid w:val="002232D4"/>
    <w:rPr>
      <w:b/>
      <w:color w:val="2426A9" w:themeColor="accent1"/>
      <w:sz w:val="24"/>
    </w:rPr>
  </w:style>
  <w:style w:type="table" w:styleId="Mkatabulky">
    <w:name w:val="Table Grid"/>
    <w:basedOn w:val="Normlntabulka"/>
    <w:uiPriority w:val="39"/>
    <w:rsid w:val="00C6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uiPriority w:val="49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6869DE" w:themeColor="accent1" w:themeTint="99"/>
        <w:left w:val="single" w:sz="4" w:space="0" w:color="6869DE" w:themeColor="accent1" w:themeTint="99"/>
        <w:bottom w:val="single" w:sz="4" w:space="0" w:color="6869DE" w:themeColor="accent1" w:themeTint="99"/>
        <w:right w:val="single" w:sz="4" w:space="0" w:color="6869DE" w:themeColor="accent1" w:themeTint="99"/>
        <w:insideH w:val="single" w:sz="4" w:space="0" w:color="6869DE" w:themeColor="accent1" w:themeTint="99"/>
        <w:insideV w:val="single" w:sz="4" w:space="0" w:color="686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6A9" w:themeColor="accent1"/>
          <w:left w:val="single" w:sz="4" w:space="0" w:color="2426A9" w:themeColor="accent1"/>
          <w:bottom w:val="single" w:sz="4" w:space="0" w:color="2426A9" w:themeColor="accent1"/>
          <w:right w:val="single" w:sz="4" w:space="0" w:color="2426A9" w:themeColor="accent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</w:rPr>
      <w:tblPr/>
      <w:tcPr>
        <w:tcBorders>
          <w:top w:val="double" w:sz="4" w:space="0" w:color="2426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DF4" w:themeFill="accent1" w:themeFillTint="33"/>
      </w:tcPr>
    </w:tblStylePr>
    <w:tblStylePr w:type="band1Horz">
      <w:tblPr/>
      <w:tcPr>
        <w:shd w:val="clear" w:color="auto" w:fill="CCCDF4" w:themeFill="accen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band1Vert">
      <w:tblPr/>
      <w:tcPr>
        <w:shd w:val="clear" w:color="auto" w:fill="9A9BE9" w:themeFill="accent1" w:themeFillTint="66"/>
      </w:tcPr>
    </w:tblStylePr>
    <w:tblStylePr w:type="band1Horz">
      <w:tblPr/>
      <w:tcPr>
        <w:shd w:val="clear" w:color="auto" w:fill="9A9BE9" w:themeFill="accent1" w:themeFillTint="66"/>
      </w:tc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7837C7"/>
    <w:pPr>
      <w:spacing w:after="0" w:line="240" w:lineRule="auto"/>
    </w:pPr>
    <w:tblPr>
      <w:tblStyleRowBandSize w:val="1"/>
      <w:tblStyleColBandSize w:val="1"/>
      <w:tblBorders>
        <w:top w:val="single" w:sz="4" w:space="0" w:color="9A9BE9" w:themeColor="accent1" w:themeTint="66"/>
        <w:left w:val="single" w:sz="4" w:space="0" w:color="9A9BE9" w:themeColor="accent1" w:themeTint="66"/>
        <w:bottom w:val="single" w:sz="4" w:space="0" w:color="9A9BE9" w:themeColor="accent1" w:themeTint="66"/>
        <w:right w:val="single" w:sz="4" w:space="0" w:color="9A9BE9" w:themeColor="accent1" w:themeTint="66"/>
        <w:insideH w:val="single" w:sz="4" w:space="0" w:color="9A9BE9" w:themeColor="accent1" w:themeTint="66"/>
        <w:insideV w:val="single" w:sz="4" w:space="0" w:color="9A9B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6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6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nbkontakt">
    <w:name w:val="_cnb_kontakt"/>
    <w:basedOn w:val="Normln"/>
    <w:qFormat/>
    <w:rsid w:val="00604178"/>
    <w:pPr>
      <w:spacing w:line="312" w:lineRule="auto"/>
    </w:pPr>
    <w:rPr>
      <w:color w:val="2426A9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0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05"/>
    <w:rPr>
      <w:rFonts w:ascii="Segoe UI" w:hAnsi="Segoe UI" w:cs="Segoe UI"/>
      <w:sz w:val="18"/>
      <w:szCs w:val="18"/>
    </w:rPr>
  </w:style>
  <w:style w:type="paragraph" w:customStyle="1" w:styleId="Zpatsede">
    <w:name w:val="Zápatí_sede"/>
    <w:basedOn w:val="Zpat"/>
    <w:qFormat/>
    <w:rsid w:val="00C81614"/>
    <w:rPr>
      <w:color w:val="6C6F70" w:themeColor="text2"/>
    </w:rPr>
  </w:style>
  <w:style w:type="paragraph" w:customStyle="1" w:styleId="cnbdatum">
    <w:name w:val="_cnb_datum"/>
    <w:basedOn w:val="Normln"/>
    <w:qFormat/>
    <w:rsid w:val="005E5320"/>
    <w:rPr>
      <w:caps/>
      <w:sz w:val="16"/>
    </w:rPr>
  </w:style>
  <w:style w:type="paragraph" w:customStyle="1" w:styleId="cnbcislovani">
    <w:name w:val="_cnb_cislovani"/>
    <w:basedOn w:val="Normln"/>
    <w:qFormat/>
    <w:rsid w:val="007454A8"/>
    <w:pPr>
      <w:numPr>
        <w:numId w:val="2"/>
      </w:numPr>
      <w:ind w:left="357" w:hanging="357"/>
    </w:pPr>
  </w:style>
  <w:style w:type="paragraph" w:customStyle="1" w:styleId="cnbodrazkycara">
    <w:name w:val="_cnb_odrazky_cara"/>
    <w:basedOn w:val="Normln"/>
    <w:qFormat/>
    <w:rsid w:val="007454A8"/>
    <w:pPr>
      <w:numPr>
        <w:numId w:val="3"/>
      </w:numPr>
      <w:ind w:left="357" w:hanging="357"/>
    </w:pPr>
  </w:style>
  <w:style w:type="paragraph" w:customStyle="1" w:styleId="cnbodrazkytecka">
    <w:name w:val="_cnb_odrazky_tecka"/>
    <w:basedOn w:val="Normln"/>
    <w:qFormat/>
    <w:rsid w:val="007454A8"/>
    <w:pPr>
      <w:numPr>
        <w:numId w:val="4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D10C7C"/>
    <w:rPr>
      <w:rFonts w:asciiTheme="majorHAnsi" w:eastAsiaTheme="majorEastAsia" w:hAnsiTheme="majorHAnsi" w:cstheme="majorBidi"/>
      <w:color w:val="12125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ozna\AppData\Local\Microsoft\Windows\INetCache\Content.Outlook\B752MG40\Zneu&#382;it&#237;%20identity%20klient&#367;%20finan&#269;n&#237;ch%20instituc&#237;%20a%20souvisej&#237;c&#237;%20podvodn&#233;%20jedn&#225;n&#237;%20z%20pohledu%20pran&#237;%20&#353;pinav&#253;ch%20pen&#283;z%20&#269;i%20financov&#225;n&#237;%20terorism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b.cz/cs/o_cnb/vlog-cnb/Zneuziti-identity-pro-prani-spinavych-pene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nb.cz/cs/o_cnb/vlog-cnb/Jak-se-ubranit-phishin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aonline.cz/kyberkampan-cilem-hackera-muzete-byt-i-v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_CNB">
  <a:themeElements>
    <a:clrScheme name="Vlastní 56">
      <a:dk1>
        <a:sysClr val="windowText" lastClr="000000"/>
      </a:dk1>
      <a:lt1>
        <a:sysClr val="window" lastClr="FFFFFF"/>
      </a:lt1>
      <a:dk2>
        <a:srgbClr val="6C6F70"/>
      </a:dk2>
      <a:lt2>
        <a:srgbClr val="9DABE2"/>
      </a:lt2>
      <a:accent1>
        <a:srgbClr val="2426A9"/>
      </a:accent1>
      <a:accent2>
        <a:srgbClr val="D52B1E"/>
      </a:accent2>
      <a:accent3>
        <a:srgbClr val="FFBB00"/>
      </a:accent3>
      <a:accent4>
        <a:srgbClr val="9ACD32"/>
      </a:accent4>
      <a:accent5>
        <a:srgbClr val="00CED1"/>
      </a:accent5>
      <a:accent6>
        <a:srgbClr val="58595B"/>
      </a:accent6>
      <a:hlink>
        <a:srgbClr val="2426A9"/>
      </a:hlink>
      <a:folHlink>
        <a:srgbClr val="2426A9"/>
      </a:folHlink>
    </a:clrScheme>
    <a:fontScheme name="CN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4732-D7E3-4B3D-A06A-E9D70BA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Vodstrčilová Petra</dc:creator>
  <cp:lastModifiedBy>Radana Možná</cp:lastModifiedBy>
  <cp:revision>2</cp:revision>
  <cp:lastPrinted>2020-06-23T12:43:00Z</cp:lastPrinted>
  <dcterms:created xsi:type="dcterms:W3CDTF">2022-04-28T12:51:00Z</dcterms:created>
  <dcterms:modified xsi:type="dcterms:W3CDTF">2022-04-28T12:51:00Z</dcterms:modified>
</cp:coreProperties>
</file>