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D8DC" w14:textId="421F79B8" w:rsidR="009B4097" w:rsidRPr="009B4097" w:rsidRDefault="00EC7596" w:rsidP="009B4097">
      <w:pPr>
        <w:spacing w:after="120" w:line="276" w:lineRule="auto"/>
        <w:rPr>
          <w:rFonts w:ascii="Calibri" w:hAnsi="Calibri" w:cs="Calibri"/>
          <w:b/>
          <w:color w:val="13576B"/>
          <w:sz w:val="32"/>
          <w:szCs w:val="32"/>
        </w:rPr>
      </w:pPr>
      <w:r>
        <w:rPr>
          <w:rFonts w:ascii="Calibri" w:hAnsi="Calibri" w:cs="Calibri"/>
          <w:b/>
          <w:color w:val="13576B"/>
          <w:sz w:val="32"/>
          <w:szCs w:val="32"/>
        </w:rPr>
        <w:t xml:space="preserve">Průzkum ČBA: </w:t>
      </w:r>
      <w:r w:rsidR="009B4097" w:rsidRPr="009B4097">
        <w:rPr>
          <w:rFonts w:ascii="Calibri" w:hAnsi="Calibri" w:cs="Calibri"/>
          <w:b/>
          <w:color w:val="13576B"/>
          <w:sz w:val="32"/>
          <w:szCs w:val="32"/>
        </w:rPr>
        <w:t>Češi jsou oproti kybernetickým hrozbám obezřetnější</w:t>
      </w:r>
    </w:p>
    <w:p w14:paraId="6E993B13" w14:textId="5B75ACD3" w:rsidR="009B4097" w:rsidRPr="009B4097" w:rsidRDefault="009B4097" w:rsidP="009B4097">
      <w:pPr>
        <w:spacing w:line="288" w:lineRule="auto"/>
        <w:rPr>
          <w:rFonts w:ascii="Calibri" w:hAnsi="Calibri" w:cs="Calibri"/>
          <w:b/>
          <w:bCs/>
          <w:sz w:val="21"/>
          <w:szCs w:val="21"/>
        </w:rPr>
      </w:pPr>
      <w:r w:rsidRPr="009B4097">
        <w:rPr>
          <w:rFonts w:ascii="Calibri" w:hAnsi="Calibri" w:cs="Calibri"/>
          <w:b/>
          <w:color w:val="13576B"/>
          <w:sz w:val="21"/>
          <w:szCs w:val="21"/>
        </w:rPr>
        <w:t>Praha, 1</w:t>
      </w:r>
      <w:r w:rsidR="00B35542">
        <w:rPr>
          <w:rFonts w:ascii="Calibri" w:hAnsi="Calibri" w:cs="Calibri"/>
          <w:b/>
          <w:color w:val="13576B"/>
          <w:sz w:val="21"/>
          <w:szCs w:val="21"/>
        </w:rPr>
        <w:t>5</w:t>
      </w:r>
      <w:r w:rsidRPr="009B4097">
        <w:rPr>
          <w:rFonts w:ascii="Calibri" w:hAnsi="Calibri" w:cs="Calibri"/>
          <w:b/>
          <w:color w:val="13576B"/>
          <w:sz w:val="21"/>
          <w:szCs w:val="21"/>
        </w:rPr>
        <w:t xml:space="preserve">. prosince 2021 - Index </w:t>
      </w:r>
      <w:r w:rsidR="00EC7596">
        <w:rPr>
          <w:rFonts w:ascii="Calibri" w:hAnsi="Calibri" w:cs="Calibri"/>
          <w:b/>
          <w:color w:val="13576B"/>
          <w:sz w:val="21"/>
          <w:szCs w:val="21"/>
        </w:rPr>
        <w:t>kyberbezpečnosti</w:t>
      </w:r>
      <w:r w:rsidRPr="009B4097">
        <w:rPr>
          <w:rFonts w:ascii="Calibri" w:hAnsi="Calibri" w:cs="Calibri"/>
          <w:b/>
          <w:color w:val="13576B"/>
          <w:sz w:val="21"/>
          <w:szCs w:val="21"/>
        </w:rPr>
        <w:t>, který pravidelně sestavuje Česká bankovní asociace (ČBA), dosáhl v letošním roce 68 %, což je nejlepší výsledek v dosavadní historii publikace indexu. Přestože některé notorické chyby, otevírající prostor pro hackerské útoky a zneužití údajů, přetrvávají, chovají se Češi na internetu oproti minulým letům obezřetněji, zejména v souvislosti s finančními operacemi. V</w:t>
      </w:r>
      <w:r w:rsidR="00EC7596">
        <w:rPr>
          <w:rFonts w:ascii="Calibri" w:hAnsi="Calibri" w:cs="Calibri"/>
          <w:b/>
          <w:color w:val="13576B"/>
          <w:sz w:val="21"/>
          <w:szCs w:val="21"/>
        </w:rPr>
        <w:t>y</w:t>
      </w:r>
      <w:r w:rsidRPr="009B4097">
        <w:rPr>
          <w:rFonts w:ascii="Calibri" w:hAnsi="Calibri" w:cs="Calibri"/>
          <w:b/>
          <w:color w:val="13576B"/>
          <w:sz w:val="21"/>
          <w:szCs w:val="21"/>
        </w:rPr>
        <w:t xml:space="preserve">plynulo to z průzkumu, který pro Českou bankovní asociaci realizovala výzkumná agentura </w:t>
      </w:r>
      <w:r w:rsidR="000702F5">
        <w:rPr>
          <w:rFonts w:ascii="Calibri" w:hAnsi="Calibri" w:cs="Calibri"/>
          <w:b/>
          <w:color w:val="13576B"/>
          <w:sz w:val="21"/>
          <w:szCs w:val="21"/>
        </w:rPr>
        <w:t>Ipsos</w:t>
      </w:r>
      <w:r w:rsidRPr="009B4097">
        <w:rPr>
          <w:rFonts w:ascii="Calibri" w:hAnsi="Calibri" w:cs="Calibri"/>
          <w:b/>
          <w:color w:val="13576B"/>
          <w:sz w:val="21"/>
          <w:szCs w:val="21"/>
        </w:rPr>
        <w:t>.</w:t>
      </w:r>
      <w:r w:rsidRPr="009B4097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186B87AE" w14:textId="77777777" w:rsidR="009B4097" w:rsidRPr="009B4097" w:rsidRDefault="009B4097" w:rsidP="009B4097">
      <w:pPr>
        <w:spacing w:line="288" w:lineRule="auto"/>
        <w:rPr>
          <w:rFonts w:ascii="Calibri" w:hAnsi="Calibri" w:cs="Calibri"/>
          <w:b/>
          <w:color w:val="13576B"/>
          <w:sz w:val="21"/>
          <w:szCs w:val="21"/>
        </w:rPr>
      </w:pPr>
    </w:p>
    <w:p w14:paraId="077C28DD" w14:textId="2846B8C3" w:rsidR="009B4097" w:rsidRP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>Index</w:t>
      </w:r>
      <w:r w:rsidR="000702F5">
        <w:rPr>
          <w:rFonts w:ascii="Calibri" w:hAnsi="Calibri" w:cs="Calibri"/>
          <w:sz w:val="21"/>
          <w:szCs w:val="21"/>
        </w:rPr>
        <w:t xml:space="preserve"> kyberbezpečnosti</w:t>
      </w:r>
      <w:r w:rsidRPr="009B4097">
        <w:rPr>
          <w:rFonts w:ascii="Calibri" w:hAnsi="Calibri" w:cs="Calibri"/>
          <w:sz w:val="21"/>
          <w:szCs w:val="21"/>
        </w:rPr>
        <w:t>, který ČBA sestavuje od roku 2015, se oproti loňskému roku zvýšil o sedm procentních bodů. Letošní výzkum přitom ukázal, že v rámci populace nejsou žádné rozdíly z hlediska věku, pohlaví či místa bydliště dotazovaných. Podprůměrné výsledky vykázali respondenti se základním vzděláním nebo vyučení</w:t>
      </w:r>
      <w:r w:rsidR="000702F5">
        <w:rPr>
          <w:rFonts w:ascii="Calibri" w:hAnsi="Calibri" w:cs="Calibri"/>
          <w:sz w:val="21"/>
          <w:szCs w:val="21"/>
        </w:rPr>
        <w:t>m</w:t>
      </w:r>
      <w:r w:rsidRPr="009B4097">
        <w:rPr>
          <w:rFonts w:ascii="Calibri" w:hAnsi="Calibri" w:cs="Calibri"/>
          <w:sz w:val="21"/>
          <w:szCs w:val="21"/>
        </w:rPr>
        <w:t xml:space="preserve">, naopak nadprůměrně opatrní jsou vysokoškoláci. </w:t>
      </w:r>
      <w:r w:rsidRPr="009B4097">
        <w:rPr>
          <w:rFonts w:ascii="Calibri" w:hAnsi="Calibri" w:cs="Calibri"/>
          <w:i/>
          <w:iCs/>
          <w:sz w:val="21"/>
          <w:szCs w:val="21"/>
        </w:rPr>
        <w:t xml:space="preserve">„Zlepšení Indexu kybernetické bezpečnosti lze jistě přisuzovat pandemii a přesunu do online prostředí. Na počítačích nebo mobilech dnes trávíme více času než kdy před tím a začínáme si konečně uvědomovat rizika, se kterými se v online prostředí můžeme setkat. Řada lidí se proto stala obezřetnějšími a dává si větší pozor na prolomení hesel nebo komu poskytují citlivé údaje. Věřím, že pozitivní roli v tom sehrála i intenzivní </w:t>
      </w:r>
      <w:proofErr w:type="spellStart"/>
      <w:r w:rsidRPr="009B4097">
        <w:rPr>
          <w:rFonts w:ascii="Calibri" w:hAnsi="Calibri" w:cs="Calibri"/>
          <w:i/>
          <w:iCs/>
          <w:sz w:val="21"/>
          <w:szCs w:val="21"/>
        </w:rPr>
        <w:t>kyberkampaň</w:t>
      </w:r>
      <w:proofErr w:type="spellEnd"/>
      <w:r w:rsidRPr="009B4097">
        <w:rPr>
          <w:rFonts w:ascii="Calibri" w:hAnsi="Calibri" w:cs="Calibri"/>
          <w:i/>
          <w:iCs/>
          <w:sz w:val="21"/>
          <w:szCs w:val="21"/>
        </w:rPr>
        <w:t xml:space="preserve">, kterou Česká bankovní asociace letos realizovala ve spolupráci s Policií ČR, společností </w:t>
      </w:r>
      <w:proofErr w:type="gramStart"/>
      <w:r w:rsidRPr="009B4097">
        <w:rPr>
          <w:rFonts w:ascii="Calibri" w:hAnsi="Calibri" w:cs="Calibri"/>
          <w:i/>
          <w:iCs/>
          <w:sz w:val="21"/>
          <w:szCs w:val="21"/>
        </w:rPr>
        <w:t>ESET</w:t>
      </w:r>
      <w:proofErr w:type="gramEnd"/>
      <w:r w:rsidRPr="009B4097">
        <w:rPr>
          <w:rFonts w:ascii="Calibri" w:hAnsi="Calibri" w:cs="Calibri"/>
          <w:i/>
          <w:iCs/>
          <w:sz w:val="21"/>
          <w:szCs w:val="21"/>
        </w:rPr>
        <w:t xml:space="preserve"> a i dalšími partnery,“</w:t>
      </w:r>
      <w:r w:rsidRPr="009B4097">
        <w:rPr>
          <w:rFonts w:ascii="Calibri" w:hAnsi="Calibri" w:cs="Calibri"/>
          <w:sz w:val="21"/>
          <w:szCs w:val="21"/>
        </w:rPr>
        <w:t xml:space="preserve"> uvedl Pavel Kolář, gestor Komice ČBA pro digitalizaci a bankovní a finanční bezpečnost.</w:t>
      </w:r>
    </w:p>
    <w:p w14:paraId="41385B8F" w14:textId="347A381E" w:rsidR="009B4097" w:rsidRPr="009B4097" w:rsidRDefault="001B2D04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Nejzásadnější </w:t>
      </w:r>
      <w:r w:rsidR="009B4097" w:rsidRPr="009B4097">
        <w:rPr>
          <w:rFonts w:ascii="Calibri" w:hAnsi="Calibri" w:cs="Calibri"/>
          <w:sz w:val="21"/>
          <w:szCs w:val="21"/>
        </w:rPr>
        <w:t xml:space="preserve">chyby uživatelů zůstávají již řadu let stejné. Absence antiviru v počítači </w:t>
      </w:r>
      <w:r w:rsidR="0059073D">
        <w:rPr>
          <w:rFonts w:ascii="Calibri" w:hAnsi="Calibri" w:cs="Calibri"/>
          <w:sz w:val="21"/>
          <w:szCs w:val="21"/>
        </w:rPr>
        <w:t xml:space="preserve">(28 %) </w:t>
      </w:r>
      <w:r w:rsidR="009B4097" w:rsidRPr="009B4097">
        <w:rPr>
          <w:rFonts w:ascii="Calibri" w:hAnsi="Calibri" w:cs="Calibri"/>
          <w:sz w:val="21"/>
          <w:szCs w:val="21"/>
        </w:rPr>
        <w:t>či telefonu</w:t>
      </w:r>
      <w:r w:rsidR="008417F3">
        <w:rPr>
          <w:rFonts w:ascii="Calibri" w:hAnsi="Calibri" w:cs="Calibri"/>
          <w:sz w:val="21"/>
          <w:szCs w:val="21"/>
        </w:rPr>
        <w:t xml:space="preserve"> (44 %)</w:t>
      </w:r>
      <w:r w:rsidR="009B4097" w:rsidRPr="009B4097">
        <w:rPr>
          <w:rFonts w:ascii="Calibri" w:hAnsi="Calibri" w:cs="Calibri"/>
          <w:sz w:val="21"/>
          <w:szCs w:val="21"/>
        </w:rPr>
        <w:t>, používání jednoho hesla pro všechny aplikace (16 %) nebo přistupování k bankovnímu účtu z veřejných sítí (zhruba 10 % respondentů).</w:t>
      </w:r>
    </w:p>
    <w:p w14:paraId="6349CC9B" w14:textId="77777777" w:rsidR="009B4097" w:rsidRPr="009B4097" w:rsidRDefault="009B4097" w:rsidP="009B4097">
      <w:pPr>
        <w:spacing w:after="120" w:line="276" w:lineRule="auto"/>
        <w:rPr>
          <w:rFonts w:ascii="Calibri" w:hAnsi="Calibri" w:cs="Calibri"/>
          <w:b/>
          <w:color w:val="13576B"/>
          <w:sz w:val="21"/>
          <w:szCs w:val="21"/>
        </w:rPr>
      </w:pPr>
    </w:p>
    <w:p w14:paraId="2A1D5C69" w14:textId="5F0BD07A" w:rsidR="009B4097" w:rsidRPr="009B4097" w:rsidRDefault="009B4097" w:rsidP="009B4097">
      <w:pPr>
        <w:spacing w:after="120" w:line="276" w:lineRule="auto"/>
        <w:rPr>
          <w:rFonts w:ascii="Calibri" w:hAnsi="Calibri" w:cs="Calibri"/>
          <w:b/>
          <w:color w:val="13576B"/>
          <w:sz w:val="21"/>
          <w:szCs w:val="21"/>
        </w:rPr>
      </w:pPr>
      <w:r w:rsidRPr="009B4097">
        <w:rPr>
          <w:rFonts w:ascii="Calibri" w:hAnsi="Calibri" w:cs="Calibri"/>
          <w:b/>
          <w:color w:val="13576B"/>
          <w:sz w:val="21"/>
          <w:szCs w:val="21"/>
        </w:rPr>
        <w:t>Banky mají důvěru klientů</w:t>
      </w:r>
    </w:p>
    <w:p w14:paraId="436EEB5B" w14:textId="652C3790" w:rsidR="009B4097" w:rsidRP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>Průzkum také ukázal, že většinu informací jsou Češi ochotní za určitých okolností sdílet. Výjimku tvoří přihlašovací údaje k bankovnímu účtu. Ty by 87 % Čechů nikdy neposkytlo. Informace o výši úspor a číslo platební karty vnímá jako citlivý údaj, který nikdy nevyplňuje, 61 % Čechů. Naopak benevolentnější jsme například v otázkách adresy trvalého bydliště, telefonního čísla či e</w:t>
      </w:r>
      <w:r w:rsidR="00EC7596">
        <w:rPr>
          <w:rFonts w:ascii="Calibri" w:hAnsi="Calibri" w:cs="Calibri"/>
          <w:sz w:val="21"/>
          <w:szCs w:val="21"/>
        </w:rPr>
        <w:t>-</w:t>
      </w:r>
      <w:r w:rsidRPr="009B4097">
        <w:rPr>
          <w:rFonts w:ascii="Calibri" w:hAnsi="Calibri" w:cs="Calibri"/>
          <w:sz w:val="21"/>
          <w:szCs w:val="21"/>
        </w:rPr>
        <w:t>mailové adresy.</w:t>
      </w:r>
    </w:p>
    <w:p w14:paraId="1147D947" w14:textId="3C9DC926" w:rsidR="009B4097" w:rsidRP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 xml:space="preserve">Češi jsou přitom přesvědčeni, </w:t>
      </w:r>
      <w:r w:rsidR="00EC7596">
        <w:rPr>
          <w:rFonts w:ascii="Calibri" w:hAnsi="Calibri" w:cs="Calibri"/>
          <w:sz w:val="21"/>
          <w:szCs w:val="21"/>
        </w:rPr>
        <w:t xml:space="preserve">že </w:t>
      </w:r>
      <w:r w:rsidRPr="009B4097">
        <w:rPr>
          <w:rFonts w:ascii="Calibri" w:hAnsi="Calibri" w:cs="Calibri"/>
          <w:sz w:val="21"/>
          <w:szCs w:val="21"/>
        </w:rPr>
        <w:t>nejlepšími správci jejich dat jsou banky. Téměř tři čtvrtiny (72 %) respondentů věří, že banky jejich data chrání před únikem a zneužitím. Jistou míru důvěry mají v tomto směru i státní instituce (31 %) a školy či zaměstnavatelé (23 %). Za málo důvěryhodné správce informací naopak považuj</w:t>
      </w:r>
      <w:r w:rsidR="000702F5">
        <w:rPr>
          <w:rFonts w:ascii="Calibri" w:hAnsi="Calibri" w:cs="Calibri"/>
          <w:sz w:val="21"/>
          <w:szCs w:val="21"/>
        </w:rPr>
        <w:t>í</w:t>
      </w:r>
      <w:r w:rsidRPr="009B4097">
        <w:rPr>
          <w:rFonts w:ascii="Calibri" w:hAnsi="Calibri" w:cs="Calibri"/>
          <w:sz w:val="21"/>
          <w:szCs w:val="21"/>
        </w:rPr>
        <w:t xml:space="preserve"> telekomunikační společnosti, dodavatele energií, e-shopy nebo obchodní řetězce. </w:t>
      </w:r>
      <w:r w:rsidRPr="009B4097">
        <w:rPr>
          <w:rFonts w:ascii="Calibri" w:hAnsi="Calibri" w:cs="Calibri"/>
          <w:i/>
          <w:iCs/>
          <w:sz w:val="21"/>
          <w:szCs w:val="21"/>
        </w:rPr>
        <w:t>„Ochrana klientských dat je pro banky prioritou. Do zdokonalování a rozvoje svých bezpečnostních systémů investují nemalé prostředky. Zároveň ale také s maximálním důrazem na bezpečnost rozšiřují své služby a digitální inovace, jako je například bankovní identita nebo otevřené bankovnictví, tedy přístup z jedné aplikace do účtů vedených v různých bankách,“</w:t>
      </w:r>
      <w:r w:rsidRPr="009B4097">
        <w:rPr>
          <w:rFonts w:ascii="Calibri" w:hAnsi="Calibri" w:cs="Calibri"/>
          <w:sz w:val="21"/>
          <w:szCs w:val="21"/>
        </w:rPr>
        <w:t xml:space="preserve"> doplnil Pavel </w:t>
      </w:r>
      <w:r w:rsidR="00447766">
        <w:rPr>
          <w:rFonts w:ascii="Calibri" w:hAnsi="Calibri" w:cs="Calibri"/>
          <w:sz w:val="21"/>
          <w:szCs w:val="21"/>
        </w:rPr>
        <w:t>K</w:t>
      </w:r>
      <w:r w:rsidRPr="009B4097">
        <w:rPr>
          <w:rFonts w:ascii="Calibri" w:hAnsi="Calibri" w:cs="Calibri"/>
          <w:sz w:val="21"/>
          <w:szCs w:val="21"/>
        </w:rPr>
        <w:t xml:space="preserve">olář. </w:t>
      </w:r>
    </w:p>
    <w:p w14:paraId="2E038C02" w14:textId="77777777" w:rsidR="00454704" w:rsidRPr="009B4097" w:rsidRDefault="00454704" w:rsidP="009B4097">
      <w:pPr>
        <w:spacing w:after="120" w:line="276" w:lineRule="auto"/>
        <w:rPr>
          <w:rFonts w:ascii="Calibri" w:hAnsi="Calibri" w:cs="Calibri"/>
          <w:b/>
          <w:color w:val="13576B"/>
          <w:sz w:val="21"/>
          <w:szCs w:val="21"/>
        </w:rPr>
      </w:pPr>
    </w:p>
    <w:p w14:paraId="0C673CC2" w14:textId="628EE393" w:rsidR="009B4097" w:rsidRPr="009B4097" w:rsidRDefault="009B4097" w:rsidP="009B4097">
      <w:pPr>
        <w:spacing w:after="120" w:line="276" w:lineRule="auto"/>
        <w:rPr>
          <w:rFonts w:ascii="Calibri" w:hAnsi="Calibri" w:cs="Calibri"/>
          <w:b/>
          <w:color w:val="13576B"/>
          <w:sz w:val="21"/>
          <w:szCs w:val="21"/>
        </w:rPr>
      </w:pPr>
      <w:r w:rsidRPr="009B4097">
        <w:rPr>
          <w:rFonts w:ascii="Calibri" w:hAnsi="Calibri" w:cs="Calibri"/>
          <w:b/>
          <w:color w:val="13576B"/>
          <w:sz w:val="21"/>
          <w:szCs w:val="21"/>
        </w:rPr>
        <w:t>Hesla volí</w:t>
      </w:r>
      <w:r w:rsidR="00825372">
        <w:rPr>
          <w:rFonts w:ascii="Calibri" w:hAnsi="Calibri" w:cs="Calibri"/>
          <w:b/>
          <w:color w:val="13576B"/>
          <w:sz w:val="21"/>
          <w:szCs w:val="21"/>
        </w:rPr>
        <w:t xml:space="preserve"> Češi</w:t>
      </w:r>
      <w:r w:rsidRPr="009B4097">
        <w:rPr>
          <w:rFonts w:ascii="Calibri" w:hAnsi="Calibri" w:cs="Calibri"/>
          <w:b/>
          <w:color w:val="13576B"/>
          <w:sz w:val="21"/>
          <w:szCs w:val="21"/>
        </w:rPr>
        <w:t xml:space="preserve"> obezřetně</w:t>
      </w:r>
    </w:p>
    <w:p w14:paraId="6F928849" w14:textId="6EDCEB7F" w:rsid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>Neopatrné nastavení a užívání slabých přístupových hesel představuje velmi často otevřená vrátka kyberútokům. Češi jsou však na svá hesla docela obezřetní. Pro důležité účty</w:t>
      </w:r>
      <w:r w:rsidR="00823E27">
        <w:rPr>
          <w:rFonts w:ascii="Calibri" w:hAnsi="Calibri" w:cs="Calibri"/>
          <w:sz w:val="21"/>
          <w:szCs w:val="21"/>
        </w:rPr>
        <w:t xml:space="preserve"> (jako např. internetové bankovnictví, hlavní e-mail či platební aplikace)</w:t>
      </w:r>
      <w:r w:rsidRPr="009B4097">
        <w:rPr>
          <w:rFonts w:ascii="Calibri" w:hAnsi="Calibri" w:cs="Calibri"/>
          <w:sz w:val="21"/>
          <w:szCs w:val="21"/>
        </w:rPr>
        <w:t xml:space="preserve"> využívají především vlastní silná hesla</w:t>
      </w:r>
      <w:r w:rsidR="00823E27">
        <w:rPr>
          <w:rFonts w:ascii="Calibri" w:hAnsi="Calibri" w:cs="Calibri"/>
          <w:sz w:val="21"/>
          <w:szCs w:val="21"/>
        </w:rPr>
        <w:t xml:space="preserve"> (63 %)</w:t>
      </w:r>
      <w:r w:rsidRPr="009B4097">
        <w:rPr>
          <w:rFonts w:ascii="Calibri" w:hAnsi="Calibri" w:cs="Calibri"/>
          <w:sz w:val="21"/>
          <w:szCs w:val="21"/>
        </w:rPr>
        <w:t>, snadno zapamatovatelná hesla pak mají nastavena pro méně významné účty</w:t>
      </w:r>
      <w:r w:rsidR="00823E27">
        <w:rPr>
          <w:rFonts w:ascii="Calibri" w:hAnsi="Calibri" w:cs="Calibri"/>
          <w:sz w:val="21"/>
          <w:szCs w:val="21"/>
        </w:rPr>
        <w:t xml:space="preserve"> jako jsou volnočasové aktivity (3</w:t>
      </w:r>
      <w:r w:rsidR="0059073D">
        <w:rPr>
          <w:rFonts w:ascii="Calibri" w:hAnsi="Calibri" w:cs="Calibri"/>
          <w:sz w:val="21"/>
          <w:szCs w:val="21"/>
        </w:rPr>
        <w:t>5</w:t>
      </w:r>
      <w:r w:rsidR="00823E27">
        <w:rPr>
          <w:rFonts w:ascii="Calibri" w:hAnsi="Calibri" w:cs="Calibri"/>
          <w:sz w:val="21"/>
          <w:szCs w:val="21"/>
        </w:rPr>
        <w:t xml:space="preserve"> %)</w:t>
      </w:r>
      <w:r w:rsidRPr="009B4097">
        <w:rPr>
          <w:rFonts w:ascii="Calibri" w:hAnsi="Calibri" w:cs="Calibri"/>
          <w:sz w:val="21"/>
          <w:szCs w:val="21"/>
        </w:rPr>
        <w:t xml:space="preserve">. Pozitivní je i skutečnost, že drtivá většina účastníků průzkumu si svá hesla někdy mění a 40 % pak alespoň jednou ročně. Stále ovšem je řada těch (16 %), kteří užívají pro přístup do všech </w:t>
      </w:r>
      <w:r w:rsidRPr="009B4097">
        <w:rPr>
          <w:rFonts w:ascii="Calibri" w:hAnsi="Calibri" w:cs="Calibri"/>
          <w:sz w:val="21"/>
          <w:szCs w:val="21"/>
        </w:rPr>
        <w:lastRenderedPageBreak/>
        <w:t xml:space="preserve">aplikací jen jedno heslo. Zajímavé přitom je, že méně opatrní jsou v tomto směru mladí lidé ve věku 18 až 34 let, kteří jedno heslo používají ve 22 % případů. </w:t>
      </w:r>
    </w:p>
    <w:p w14:paraId="429F11C2" w14:textId="0416E746" w:rsidR="00427C44" w:rsidRDefault="00427C44" w:rsidP="001B2D04">
      <w:pPr>
        <w:spacing w:after="120"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7DB328CA" wp14:editId="3293260C">
            <wp:extent cx="3470564" cy="1974726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58" cy="19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3FFE" w14:textId="18994CA5" w:rsidR="009B4097" w:rsidRP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 xml:space="preserve">Další obrannou hrází proti útoku je vedle hesel i zabezpečení sítě, přes kterou se připojujeme a důvěryhodnost zařízení, s nímž se připojujeme. I v tomto ohledu </w:t>
      </w:r>
      <w:r w:rsidR="00347CDB">
        <w:rPr>
          <w:rFonts w:ascii="Calibri" w:hAnsi="Calibri" w:cs="Calibri"/>
          <w:sz w:val="21"/>
          <w:szCs w:val="21"/>
        </w:rPr>
        <w:t>jsou Češi</w:t>
      </w:r>
      <w:r w:rsidR="00347CDB" w:rsidRPr="009B4097">
        <w:rPr>
          <w:rFonts w:ascii="Calibri" w:hAnsi="Calibri" w:cs="Calibri"/>
          <w:sz w:val="21"/>
          <w:szCs w:val="21"/>
        </w:rPr>
        <w:t xml:space="preserve"> </w:t>
      </w:r>
      <w:r w:rsidRPr="009B4097">
        <w:rPr>
          <w:rFonts w:ascii="Calibri" w:hAnsi="Calibri" w:cs="Calibri"/>
          <w:sz w:val="21"/>
          <w:szCs w:val="21"/>
        </w:rPr>
        <w:t xml:space="preserve">celkem opatrní: 80 % respondentů vstupuje do svého internetového bankovnictví prostřednictvím zabezpečené </w:t>
      </w:r>
      <w:proofErr w:type="spellStart"/>
      <w:r w:rsidRPr="009B4097">
        <w:rPr>
          <w:rFonts w:ascii="Calibri" w:hAnsi="Calibri" w:cs="Calibri"/>
          <w:sz w:val="21"/>
          <w:szCs w:val="21"/>
        </w:rPr>
        <w:t>wi-fi</w:t>
      </w:r>
      <w:proofErr w:type="spellEnd"/>
      <w:r w:rsidRPr="009B4097">
        <w:rPr>
          <w:rFonts w:ascii="Calibri" w:hAnsi="Calibri" w:cs="Calibri"/>
          <w:sz w:val="21"/>
          <w:szCs w:val="21"/>
        </w:rPr>
        <w:t xml:space="preserve"> nebo pevné sítě. A zhruba stejný počet Čechů k bankovním transakcím využívá pouze svůj vlastní počítač, notebook či mobilní telefon. </w:t>
      </w:r>
    </w:p>
    <w:p w14:paraId="3A67F737" w14:textId="77777777" w:rsidR="009B4097" w:rsidRP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</w:p>
    <w:p w14:paraId="3D3AEDA2" w14:textId="77777777" w:rsidR="009B4097" w:rsidRPr="009B4097" w:rsidRDefault="009B4097" w:rsidP="009B4097">
      <w:pPr>
        <w:spacing w:after="120" w:line="276" w:lineRule="auto"/>
        <w:rPr>
          <w:rFonts w:ascii="Calibri" w:hAnsi="Calibri" w:cs="Calibri"/>
          <w:b/>
          <w:color w:val="13576B"/>
          <w:sz w:val="21"/>
          <w:szCs w:val="21"/>
        </w:rPr>
      </w:pPr>
      <w:r w:rsidRPr="009B4097">
        <w:rPr>
          <w:rFonts w:ascii="Calibri" w:hAnsi="Calibri" w:cs="Calibri"/>
          <w:b/>
          <w:color w:val="13576B"/>
          <w:sz w:val="21"/>
          <w:szCs w:val="21"/>
        </w:rPr>
        <w:t>Ochrana zařízení stále není dostatečná</w:t>
      </w:r>
    </w:p>
    <w:p w14:paraId="18BB2B15" w14:textId="136A0C9C" w:rsid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 xml:space="preserve">Ačkoliv si dáváme pozor na to, jakou wifi nebo jiné připojení využíváme, stále pokulháváme v zabezpečení soukromých počítačů, notebooků či telefonů. Počítač nebo notebook chrání nainstalovaným antivirovým programem jen 7 z 10 Čechů. Téměř desetina lidí vůbec neví, zda je jejich zařízení v tomto směru zajištěno. U mobilních telefonů je ochrana ještě vlažnější. Více než polovina uživatelů chytrých telefonů využívá antivirový program. Dalších 14 % se pak domnívá, že jejich </w:t>
      </w:r>
      <w:r w:rsidRPr="009B4097">
        <w:rPr>
          <w:rFonts w:ascii="Calibri" w:hAnsi="Calibri" w:cs="Calibri"/>
          <w:sz w:val="21"/>
          <w:szCs w:val="21"/>
        </w:rPr>
        <w:t xml:space="preserve">telefon dostatečně chrání operační systém. Téměř pětina uživatelů netuší, zda je jejich telefon proti hackerům nějak chráněn. </w:t>
      </w:r>
      <w:r w:rsidR="002314AA" w:rsidRPr="00B35542">
        <w:rPr>
          <w:rFonts w:ascii="Calibri" w:hAnsi="Calibri" w:cs="Calibri"/>
          <w:i/>
          <w:iCs/>
          <w:sz w:val="21"/>
          <w:szCs w:val="21"/>
        </w:rPr>
        <w:t>„Za nižší ochranou mobilních telefonů tedy stojí neznalost. Netušíme, že je to potřeba případně nevíme, jak na to. Zajímavé je, že tato neznalost se objevuje i u mladé generace. Lidé ve věku 18 až 34 let si chrání svůj telefon jen v 46 % případů,“</w:t>
      </w:r>
      <w:r w:rsidR="002314AA">
        <w:rPr>
          <w:rFonts w:ascii="Calibri" w:hAnsi="Calibri" w:cs="Calibri"/>
          <w:sz w:val="21"/>
          <w:szCs w:val="21"/>
        </w:rPr>
        <w:t xml:space="preserve"> </w:t>
      </w:r>
      <w:r w:rsidR="004C2C78">
        <w:rPr>
          <w:rFonts w:ascii="Calibri" w:hAnsi="Calibri" w:cs="Calibri"/>
          <w:sz w:val="21"/>
          <w:szCs w:val="21"/>
        </w:rPr>
        <w:t>doplňuje Michal Straka</w:t>
      </w:r>
      <w:r w:rsidR="00B35542">
        <w:rPr>
          <w:rFonts w:ascii="Calibri" w:hAnsi="Calibri" w:cs="Calibri"/>
          <w:sz w:val="21"/>
          <w:szCs w:val="21"/>
        </w:rPr>
        <w:t>, specialista na finanční trh</w:t>
      </w:r>
      <w:r w:rsidR="004C2C78">
        <w:rPr>
          <w:rFonts w:ascii="Calibri" w:hAnsi="Calibri" w:cs="Calibri"/>
          <w:sz w:val="21"/>
          <w:szCs w:val="21"/>
        </w:rPr>
        <w:t xml:space="preserve"> agentury Ipsos. </w:t>
      </w:r>
    </w:p>
    <w:p w14:paraId="66727FBB" w14:textId="77777777" w:rsidR="00825372" w:rsidRPr="009B4097" w:rsidRDefault="00825372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</w:p>
    <w:p w14:paraId="782D601D" w14:textId="7F6C5F92" w:rsidR="009B4097" w:rsidRPr="009B4097" w:rsidRDefault="00427C44" w:rsidP="001B2D04">
      <w:pPr>
        <w:spacing w:after="120"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7B9B5374" wp14:editId="5B382180">
            <wp:extent cx="3187700" cy="23681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4408" cy="23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08631" w14:textId="6706332B" w:rsidR="009B4097" w:rsidRPr="009B4097" w:rsidRDefault="009B4097" w:rsidP="009B4097">
      <w:pPr>
        <w:spacing w:after="120" w:line="276" w:lineRule="auto"/>
        <w:rPr>
          <w:rFonts w:ascii="Calibri" w:hAnsi="Calibri" w:cs="Calibri"/>
          <w:b/>
          <w:color w:val="13576B"/>
          <w:sz w:val="21"/>
          <w:szCs w:val="21"/>
        </w:rPr>
      </w:pPr>
      <w:r w:rsidRPr="009B4097">
        <w:rPr>
          <w:rFonts w:ascii="Calibri" w:hAnsi="Calibri" w:cs="Calibri"/>
          <w:b/>
          <w:color w:val="13576B"/>
          <w:sz w:val="21"/>
          <w:szCs w:val="21"/>
        </w:rPr>
        <w:lastRenderedPageBreak/>
        <w:t>Intenzita útoků se nezmenšuje</w:t>
      </w:r>
    </w:p>
    <w:p w14:paraId="7AD8DD2A" w14:textId="1E6367C8" w:rsidR="009B4097" w:rsidRPr="009B4097" w:rsidRDefault="00347CDB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</w:t>
      </w:r>
      <w:r w:rsidR="009B4097" w:rsidRPr="009B4097">
        <w:rPr>
          <w:rFonts w:ascii="Calibri" w:hAnsi="Calibri" w:cs="Calibri"/>
          <w:sz w:val="21"/>
          <w:szCs w:val="21"/>
        </w:rPr>
        <w:t xml:space="preserve">ýznam ochrany zařízení potvrzuje neustále rostoucí frekvence hackerských útoků. Zhruba polovina dotázaných má s útoky </w:t>
      </w:r>
      <w:r>
        <w:rPr>
          <w:rFonts w:ascii="Calibri" w:hAnsi="Calibri" w:cs="Calibri"/>
          <w:sz w:val="21"/>
          <w:szCs w:val="21"/>
        </w:rPr>
        <w:t xml:space="preserve">či jejich pokusem </w:t>
      </w:r>
      <w:r w:rsidR="009B4097" w:rsidRPr="009B4097">
        <w:rPr>
          <w:rFonts w:ascii="Calibri" w:hAnsi="Calibri" w:cs="Calibri"/>
          <w:sz w:val="21"/>
          <w:szCs w:val="21"/>
        </w:rPr>
        <w:t xml:space="preserve">vlastní zkušenost a </w:t>
      </w:r>
      <w:r w:rsidR="00B35542">
        <w:rPr>
          <w:rFonts w:ascii="Calibri" w:hAnsi="Calibri" w:cs="Calibri"/>
          <w:sz w:val="21"/>
          <w:szCs w:val="21"/>
        </w:rPr>
        <w:t>více jak desetina</w:t>
      </w:r>
      <w:r w:rsidR="009B4097" w:rsidRPr="009B4097">
        <w:rPr>
          <w:rFonts w:ascii="Calibri" w:hAnsi="Calibri" w:cs="Calibri"/>
          <w:sz w:val="21"/>
          <w:szCs w:val="21"/>
        </w:rPr>
        <w:t xml:space="preserve"> ho dokonce zažila v</w:t>
      </w:r>
      <w:r w:rsidR="00CD6F4D">
        <w:rPr>
          <w:rFonts w:ascii="Calibri" w:hAnsi="Calibri" w:cs="Calibri"/>
          <w:sz w:val="21"/>
          <w:szCs w:val="21"/>
        </w:rPr>
        <w:t> </w:t>
      </w:r>
      <w:r w:rsidR="009B4097" w:rsidRPr="009B4097">
        <w:rPr>
          <w:rFonts w:ascii="Calibri" w:hAnsi="Calibri" w:cs="Calibri"/>
          <w:sz w:val="21"/>
          <w:szCs w:val="21"/>
        </w:rPr>
        <w:t xml:space="preserve">posledních 12 měsících. </w:t>
      </w:r>
    </w:p>
    <w:p w14:paraId="6CA98C84" w14:textId="3325B1C8" w:rsidR="009B4097" w:rsidRDefault="009B4097" w:rsidP="009B4097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>Hackerský útok se většinou odehrál formou e-mailu vypadajícího jako výhra (40 %), zpráv</w:t>
      </w:r>
      <w:r w:rsidR="00470D26">
        <w:rPr>
          <w:rFonts w:ascii="Calibri" w:hAnsi="Calibri" w:cs="Calibri"/>
          <w:sz w:val="21"/>
          <w:szCs w:val="21"/>
        </w:rPr>
        <w:t>y</w:t>
      </w:r>
      <w:r w:rsidRPr="009B4097">
        <w:rPr>
          <w:rFonts w:ascii="Calibri" w:hAnsi="Calibri" w:cs="Calibri"/>
          <w:sz w:val="21"/>
          <w:szCs w:val="21"/>
        </w:rPr>
        <w:t xml:space="preserve"> z banky (32 %) nebo přímo formou vyděračského e-mailu. Čtvrtina napadených dostala zprávu přes sociální sítě. Vysoká intenzita kyberútoků přitom jasně souvisí s koronavirovou pandemií, v níž rapidně vzrostlo používání internetu, dálkového připojení pro práci z domova, nákupů přes e</w:t>
      </w:r>
      <w:r w:rsidR="00470D26">
        <w:rPr>
          <w:rFonts w:ascii="Calibri" w:hAnsi="Calibri" w:cs="Calibri"/>
          <w:sz w:val="21"/>
          <w:szCs w:val="21"/>
        </w:rPr>
        <w:t>-</w:t>
      </w:r>
      <w:r w:rsidRPr="009B4097">
        <w:rPr>
          <w:rFonts w:ascii="Calibri" w:hAnsi="Calibri" w:cs="Calibri"/>
          <w:sz w:val="21"/>
          <w:szCs w:val="21"/>
        </w:rPr>
        <w:t>shopy apod</w:t>
      </w:r>
      <w:r w:rsidRPr="009B4097">
        <w:rPr>
          <w:rFonts w:ascii="Calibri" w:hAnsi="Calibri" w:cs="Calibri"/>
          <w:i/>
          <w:iCs/>
          <w:sz w:val="21"/>
          <w:szCs w:val="21"/>
        </w:rPr>
        <w:t xml:space="preserve">. „Scénářů, podle kterých internetoví podvodníci útočí, je celá řada. Kromě velmi rozšířených podvodných </w:t>
      </w:r>
      <w:r w:rsidR="00470D26">
        <w:rPr>
          <w:rFonts w:ascii="Calibri" w:hAnsi="Calibri" w:cs="Calibri"/>
          <w:i/>
          <w:iCs/>
          <w:sz w:val="21"/>
          <w:szCs w:val="21"/>
        </w:rPr>
        <w:t>e-</w:t>
      </w:r>
      <w:r w:rsidRPr="009B4097">
        <w:rPr>
          <w:rFonts w:ascii="Calibri" w:hAnsi="Calibri" w:cs="Calibri"/>
          <w:i/>
          <w:iCs/>
          <w:sz w:val="21"/>
          <w:szCs w:val="21"/>
        </w:rPr>
        <w:t xml:space="preserve">mailů, tzv. </w:t>
      </w:r>
      <w:proofErr w:type="spellStart"/>
      <w:r w:rsidRPr="009B4097">
        <w:rPr>
          <w:rFonts w:ascii="Calibri" w:hAnsi="Calibri" w:cs="Calibri"/>
          <w:i/>
          <w:iCs/>
          <w:sz w:val="21"/>
          <w:szCs w:val="21"/>
        </w:rPr>
        <w:t>phishing</w:t>
      </w:r>
      <w:proofErr w:type="spellEnd"/>
      <w:r w:rsidRPr="009B4097">
        <w:rPr>
          <w:rFonts w:ascii="Calibri" w:hAnsi="Calibri" w:cs="Calibri"/>
          <w:i/>
          <w:iCs/>
          <w:sz w:val="21"/>
          <w:szCs w:val="21"/>
        </w:rPr>
        <w:t xml:space="preserve">. Se čím dál tím častěji objevují i podvodné telefonáty – </w:t>
      </w:r>
      <w:proofErr w:type="spellStart"/>
      <w:r w:rsidRPr="009B4097">
        <w:rPr>
          <w:rFonts w:ascii="Calibri" w:hAnsi="Calibri" w:cs="Calibri"/>
          <w:i/>
          <w:iCs/>
          <w:sz w:val="21"/>
          <w:szCs w:val="21"/>
        </w:rPr>
        <w:t>vishing</w:t>
      </w:r>
      <w:proofErr w:type="spellEnd"/>
      <w:r w:rsidRPr="009B4097">
        <w:rPr>
          <w:rFonts w:ascii="Calibri" w:hAnsi="Calibri" w:cs="Calibri"/>
          <w:i/>
          <w:iCs/>
          <w:sz w:val="21"/>
          <w:szCs w:val="21"/>
        </w:rPr>
        <w:t>. Útočníci se v nich vydávají za policisty či bankéře, ale také např.</w:t>
      </w:r>
      <w:r w:rsidR="00470D26">
        <w:rPr>
          <w:rFonts w:ascii="Calibri" w:hAnsi="Calibri" w:cs="Calibri"/>
          <w:i/>
          <w:iCs/>
          <w:sz w:val="21"/>
          <w:szCs w:val="21"/>
        </w:rPr>
        <w:t xml:space="preserve"> i</w:t>
      </w:r>
      <w:r w:rsidRPr="009B4097">
        <w:rPr>
          <w:rFonts w:ascii="Calibri" w:hAnsi="Calibri" w:cs="Calibri"/>
          <w:i/>
          <w:iCs/>
          <w:sz w:val="21"/>
          <w:szCs w:val="21"/>
        </w:rPr>
        <w:t xml:space="preserve"> za finanční správu či ČNB. V poslední době se rovněž začínají ve stále větší míře objevovat i různé podvodné investiční nabídky, kdy se pachatelé snaží klientům bank zprostředkovat velice výhodné uložení jejich úspor do různých komodit, jako jsou cenné kovy nebo kryptoměny,“</w:t>
      </w:r>
      <w:r w:rsidRPr="009B4097">
        <w:rPr>
          <w:rFonts w:ascii="Calibri" w:hAnsi="Calibri" w:cs="Calibri"/>
          <w:sz w:val="21"/>
          <w:szCs w:val="21"/>
        </w:rPr>
        <w:t xml:space="preserve"> varuje Pavel Kolář</w:t>
      </w:r>
      <w:r w:rsidR="001B2D04">
        <w:rPr>
          <w:rFonts w:ascii="Calibri" w:hAnsi="Calibri" w:cs="Calibri"/>
          <w:sz w:val="21"/>
          <w:szCs w:val="21"/>
        </w:rPr>
        <w:t>.</w:t>
      </w:r>
    </w:p>
    <w:p w14:paraId="0184B13C" w14:textId="3BD245CC" w:rsidR="005813F4" w:rsidRPr="009B4097" w:rsidRDefault="005813F4" w:rsidP="001B2D04">
      <w:pPr>
        <w:spacing w:after="120"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0CCC7250" wp14:editId="7AFE848B">
            <wp:extent cx="3520467" cy="2292927"/>
            <wp:effectExtent l="0" t="0" r="381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7427" cy="22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A89E" w14:textId="38C326B1" w:rsidR="005D0FF0" w:rsidRDefault="009B4097" w:rsidP="005D0FF0">
      <w:pPr>
        <w:rPr>
          <w:rFonts w:ascii="Calibri" w:hAnsi="Calibri" w:cs="Calibri"/>
          <w:sz w:val="21"/>
          <w:szCs w:val="21"/>
        </w:rPr>
      </w:pPr>
      <w:r w:rsidRPr="009B4097">
        <w:rPr>
          <w:rFonts w:ascii="Calibri" w:hAnsi="Calibri" w:cs="Calibri"/>
          <w:sz w:val="21"/>
          <w:szCs w:val="21"/>
        </w:rPr>
        <w:t>Dobrá zpráva zní, že 83 % respondentů útok dříve či později rozpoznalo a prošlo jím bez úhony. Zhruba 6 % napadených ovšem přišlo při útoku o peníze a 2 % o data.</w:t>
      </w:r>
      <w:r w:rsidR="005D0FF0">
        <w:rPr>
          <w:rFonts w:ascii="Calibri" w:hAnsi="Calibri" w:cs="Calibri"/>
          <w:sz w:val="21"/>
          <w:szCs w:val="21"/>
        </w:rPr>
        <w:t xml:space="preserve"> Online uživatelé si stále mohou vyzkoušet připravený </w:t>
      </w:r>
      <w:hyperlink r:id="rId11" w:history="1">
        <w:proofErr w:type="spellStart"/>
        <w:r w:rsidR="005D0FF0" w:rsidRPr="005244FA">
          <w:rPr>
            <w:rStyle w:val="Hypertextovodkaz"/>
            <w:rFonts w:ascii="Calibri" w:hAnsi="Calibri" w:cs="Calibri"/>
            <w:sz w:val="21"/>
            <w:szCs w:val="21"/>
          </w:rPr>
          <w:t>Kybertest</w:t>
        </w:r>
        <w:proofErr w:type="spellEnd"/>
      </w:hyperlink>
      <w:r w:rsidR="005D0FF0">
        <w:rPr>
          <w:rFonts w:ascii="Calibri" w:hAnsi="Calibri" w:cs="Calibri"/>
          <w:sz w:val="21"/>
          <w:szCs w:val="21"/>
        </w:rPr>
        <w:t xml:space="preserve">, ve kterém zjistí, zda včas odhalí všechny prvky podvodného jednání. </w:t>
      </w:r>
    </w:p>
    <w:p w14:paraId="7E584411" w14:textId="77777777" w:rsidR="005D0FF0" w:rsidRDefault="005D0FF0" w:rsidP="005D0FF0">
      <w:pPr>
        <w:rPr>
          <w:rFonts w:ascii="Calibri" w:hAnsi="Calibri" w:cs="Calibri"/>
          <w:sz w:val="21"/>
          <w:szCs w:val="21"/>
        </w:rPr>
      </w:pPr>
    </w:p>
    <w:p w14:paraId="5065C208" w14:textId="77777777" w:rsidR="005D0FF0" w:rsidRDefault="005D0FF0" w:rsidP="005D0FF0">
      <w:pPr>
        <w:rPr>
          <w:rFonts w:ascii="Calibri" w:hAnsi="Calibri" w:cs="Calibri"/>
          <w:sz w:val="21"/>
          <w:szCs w:val="21"/>
        </w:rPr>
      </w:pPr>
    </w:p>
    <w:p w14:paraId="7E8B6730" w14:textId="77777777" w:rsidR="005D0FF0" w:rsidRDefault="005D0FF0" w:rsidP="005D0FF0">
      <w:pPr>
        <w:rPr>
          <w:rFonts w:ascii="Calibri" w:hAnsi="Calibri" w:cs="Calibri"/>
          <w:sz w:val="21"/>
          <w:szCs w:val="21"/>
        </w:rPr>
      </w:pPr>
    </w:p>
    <w:p w14:paraId="714216C3" w14:textId="2352EC67" w:rsidR="005D0FF0" w:rsidRDefault="005D0FF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029683A" w14:textId="4253C900" w:rsidR="00C029E5" w:rsidRDefault="00C029E5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4547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82A54" wp14:editId="2D9C1CE5">
                <wp:simplePos x="0" y="0"/>
                <wp:positionH relativeFrom="margin">
                  <wp:posOffset>-58</wp:posOffset>
                </wp:positionH>
                <wp:positionV relativeFrom="paragraph">
                  <wp:posOffset>-13278</wp:posOffset>
                </wp:positionV>
                <wp:extent cx="6571327" cy="816379"/>
                <wp:effectExtent l="0" t="0" r="1270" b="317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1327" cy="8163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45ACA" w14:textId="088C4E66" w:rsidR="00C029E5" w:rsidRPr="001B2D04" w:rsidRDefault="00C029E5" w:rsidP="00C029E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1B2D0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O průzkumu</w:t>
                            </w:r>
                          </w:p>
                          <w:p w14:paraId="3F0E79DD" w14:textId="104DBDD6" w:rsidR="00C029E5" w:rsidRPr="001B2D04" w:rsidRDefault="00C029E5" w:rsidP="00C029E5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1B2D04">
                              <w:rPr>
                                <w:rFonts w:ascii="Calibri" w:hAnsi="Calibri" w:cs="Calibri"/>
                                <w:szCs w:val="18"/>
                              </w:rPr>
                              <w:t>Průzkum zaměřený na chování Čechů na internetu a jejich názory spojené s on-line prostředím realizovala pro Českou bankovní asociaci výzkumná agentura Ipsos. Průzkumu, který probíhal v srpnu letošního roku, se zúčastnilo</w:t>
                            </w:r>
                            <w:r w:rsidR="00BC4312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1B2D04">
                              <w:rPr>
                                <w:rFonts w:ascii="Calibri" w:hAnsi="Calibri" w:cs="Calibri"/>
                                <w:szCs w:val="18"/>
                              </w:rPr>
                              <w:t>1 005 respondentů z celé ČR starších 18 let s přístupem k internetu.</w:t>
                            </w:r>
                          </w:p>
                          <w:p w14:paraId="3226BF18" w14:textId="2965F7B1" w:rsidR="00C029E5" w:rsidRPr="002D4720" w:rsidRDefault="00C029E5" w:rsidP="005D0FF0">
                            <w:pPr>
                              <w:pStyle w:val="Zhlav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2A54" id="Obdélník 8" o:spid="_x0000_s1026" style="position:absolute;left:0;text-align:left;margin-left:0;margin-top:-1.05pt;width:517.45pt;height:64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" fillcolor="#bfbfbf [2412]" stroked="f" strokeweight="1pt">
                <v:textbox inset="3mm,3mm,3mm,3mm">
                  <w:txbxContent>
                    <w:p w14:paraId="4EE45ACA" w14:textId="088C4E66" w:rsidR="00C029E5" w:rsidRPr="001B2D04" w:rsidRDefault="00C029E5" w:rsidP="00C029E5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1B2D04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O průzkumu</w:t>
                      </w:r>
                    </w:p>
                    <w:p w14:paraId="3F0E79DD" w14:textId="104DBDD6" w:rsidR="00C029E5" w:rsidRPr="001B2D04" w:rsidRDefault="00C029E5" w:rsidP="00C029E5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1B2D04">
                        <w:rPr>
                          <w:rFonts w:ascii="Calibri" w:hAnsi="Calibri" w:cs="Calibri"/>
                          <w:szCs w:val="18"/>
                        </w:rPr>
                        <w:t>Průzkum zaměřený na chování Čechů na internetu a jejich názory spojené s on-line prostředím realizovala pro Českou bankovní asociaci výzkumná agentura Ipsos. Průzkumu, který probíhal v srpnu letošního roku, se zúčastnilo</w:t>
                      </w:r>
                      <w:r w:rsidR="00BC4312"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1B2D04">
                        <w:rPr>
                          <w:rFonts w:ascii="Calibri" w:hAnsi="Calibri" w:cs="Calibri"/>
                          <w:szCs w:val="18"/>
                        </w:rPr>
                        <w:t>1 005 respondentů z celé ČR starších 18 let s přístupem k internetu.</w:t>
                      </w:r>
                    </w:p>
                    <w:p w14:paraId="3226BF18" w14:textId="2965F7B1" w:rsidR="00C029E5" w:rsidRPr="002D4720" w:rsidRDefault="00C029E5" w:rsidP="005D0FF0">
                      <w:pPr>
                        <w:pStyle w:val="Zhlav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4B8E89" w14:textId="68B5437E" w:rsidR="00C029E5" w:rsidRDefault="00C029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67425A68" w14:textId="0F224642" w:rsidR="00C029E5" w:rsidRDefault="00C029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67C78585" w14:textId="476AD79E" w:rsidR="00C029E5" w:rsidRDefault="00C029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59C88B14" w14:textId="77777777" w:rsidR="00C029E5" w:rsidRDefault="00C029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6F167CBD" w:rsidR="00C42F00" w:rsidRPr="009B4097" w:rsidRDefault="005D0FF0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4547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C50A" wp14:editId="1587D7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DAFA6" w14:textId="77777777" w:rsidR="005D0FF0" w:rsidRPr="002D4720" w:rsidRDefault="005D0FF0" w:rsidP="005D0FF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52E83564" w14:textId="77777777" w:rsidR="005D0FF0" w:rsidRPr="002D4720" w:rsidRDefault="005D0FF0" w:rsidP="005D0FF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4C50A" id="Obdélník 199" o:spid="_x0000_s1027" style="position:absolute;left:0;text-align:left;margin-left:0;margin-top:0;width:340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" fillcolor="#bfbfbf [2412]" stroked="f" strokeweight="1pt">
                <v:textbox inset="3mm,3mm,3mm,3mm">
                  <w:txbxContent>
                    <w:p w14:paraId="091DAFA6" w14:textId="77777777" w:rsidR="005D0FF0" w:rsidRPr="002D4720" w:rsidRDefault="005D0FF0" w:rsidP="005D0FF0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52E83564" w14:textId="77777777" w:rsidR="005D0FF0" w:rsidRPr="002D4720" w:rsidRDefault="005D0FF0" w:rsidP="005D0FF0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47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27721" wp14:editId="51B0D932">
                <wp:simplePos x="0" y="0"/>
                <wp:positionH relativeFrom="margin">
                  <wp:posOffset>4380865</wp:posOffset>
                </wp:positionH>
                <wp:positionV relativeFrom="paragraph">
                  <wp:posOffset>3175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975096" w14:textId="77777777" w:rsidR="005D0FF0" w:rsidRPr="002D4720" w:rsidRDefault="005D0FF0" w:rsidP="005D0FF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2CFB550C" w14:textId="77777777" w:rsidR="005D0FF0" w:rsidRPr="002D4720" w:rsidRDefault="005D0FF0" w:rsidP="005D0FF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40FA7CEF" w14:textId="77777777" w:rsidR="005D0FF0" w:rsidRPr="002D4720" w:rsidRDefault="005D0FF0" w:rsidP="005D0FF0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6497B2EA" w14:textId="77777777" w:rsidR="005D0FF0" w:rsidRPr="002D4720" w:rsidRDefault="005D0FF0" w:rsidP="005D0FF0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media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@cbaonline.cz</w:t>
                            </w:r>
                          </w:p>
                          <w:p w14:paraId="2AB7AFE6" w14:textId="77777777" w:rsidR="005D0FF0" w:rsidRPr="002D4720" w:rsidRDefault="005D0FF0" w:rsidP="005D0FF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27721" id="Obdélník 200" o:spid="_x0000_s1028" style="position:absolute;left:0;text-align:left;margin-left:344.95pt;margin-top:.25pt;width:172.7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UH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" fillcolor="#13576b" stroked="f">
                <v:fill opacity="56283f"/>
                <v:textbox inset="3mm,3mm,3mm,3mm">
                  <w:txbxContent>
                    <w:p w14:paraId="29975096" w14:textId="77777777" w:rsidR="005D0FF0" w:rsidRPr="002D4720" w:rsidRDefault="005D0FF0" w:rsidP="005D0FF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2CFB550C" w14:textId="77777777" w:rsidR="005D0FF0" w:rsidRPr="002D4720" w:rsidRDefault="005D0FF0" w:rsidP="005D0FF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40FA7CEF" w14:textId="77777777" w:rsidR="005D0FF0" w:rsidRPr="002D4720" w:rsidRDefault="005D0FF0" w:rsidP="005D0FF0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6497B2EA" w14:textId="77777777" w:rsidR="005D0FF0" w:rsidRPr="002D4720" w:rsidRDefault="005D0FF0" w:rsidP="005D0FF0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media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@cbaonline.cz</w:t>
                      </w:r>
                    </w:p>
                    <w:p w14:paraId="2AB7AFE6" w14:textId="77777777" w:rsidR="005D0FF0" w:rsidRPr="002D4720" w:rsidRDefault="005D0FF0" w:rsidP="005D0FF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2F00" w:rsidRPr="009B4097" w:rsidSect="005D0FF0">
      <w:headerReference w:type="even" r:id="rId18"/>
      <w:headerReference w:type="default" r:id="rId19"/>
      <w:footerReference w:type="default" r:id="rId20"/>
      <w:pgSz w:w="11906" w:h="16838"/>
      <w:pgMar w:top="2410" w:right="851" w:bottom="1559" w:left="85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6C6B" w14:textId="77777777" w:rsidR="00B862E0" w:rsidRDefault="00B862E0" w:rsidP="00F573F1">
      <w:r>
        <w:separator/>
      </w:r>
    </w:p>
  </w:endnote>
  <w:endnote w:type="continuationSeparator" w:id="0">
    <w:p w14:paraId="013AC2C4" w14:textId="77777777" w:rsidR="00B862E0" w:rsidRDefault="00B862E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18"/>
      </w:rPr>
      <w:id w:val="165950682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ABD8E1" w14:textId="5C1EAC35" w:rsidR="00CD6F4D" w:rsidRPr="005D0FF0" w:rsidRDefault="005D0FF0">
            <w:pPr>
              <w:pStyle w:val="Zpat"/>
              <w:jc w:val="right"/>
              <w:rPr>
                <w:rFonts w:ascii="Calibri" w:hAnsi="Calibri" w:cs="Calibri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FC165D1" wp14:editId="332A64AB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-55419</wp:posOffset>
                  </wp:positionV>
                  <wp:extent cx="3042285" cy="701040"/>
                  <wp:effectExtent l="0" t="0" r="5715" b="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F4D" w:rsidRPr="005D0FF0">
              <w:rPr>
                <w:rFonts w:ascii="Calibri" w:hAnsi="Calibri" w:cs="Calibri"/>
                <w:szCs w:val="18"/>
              </w:rPr>
              <w:t xml:space="preserve">Stránka </w:t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instrText>PAGE</w:instrText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="00CD6F4D" w:rsidRPr="005D0FF0">
              <w:rPr>
                <w:rFonts w:ascii="Calibri" w:hAnsi="Calibri" w:cs="Calibri"/>
                <w:szCs w:val="18"/>
              </w:rPr>
              <w:t xml:space="preserve"> z </w:t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instrText>NUMPAGES</w:instrText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="00CD6F4D" w:rsidRPr="005D0FF0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84C3" w14:textId="77777777" w:rsidR="00B862E0" w:rsidRDefault="00B862E0" w:rsidP="00F573F1">
      <w:r>
        <w:separator/>
      </w:r>
    </w:p>
  </w:footnote>
  <w:footnote w:type="continuationSeparator" w:id="0">
    <w:p w14:paraId="58EAF0D1" w14:textId="77777777" w:rsidR="00B862E0" w:rsidRDefault="00B862E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5E2E" w14:textId="77777777" w:rsidR="00454704" w:rsidRDefault="00454704" w:rsidP="00454704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6D20D2DD" wp14:editId="1F46656B">
          <wp:simplePos x="0" y="0"/>
          <wp:positionH relativeFrom="column">
            <wp:posOffset>4014470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6AAD7A88" wp14:editId="1C42AA3F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7" name="Obrázek 1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ek 29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489E982" wp14:editId="79D00A06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0D611" w14:textId="0CCA12CC" w:rsidR="00454704" w:rsidRPr="008C5D4D" w:rsidRDefault="005D0FF0" w:rsidP="00454704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8E11376" w14:textId="77777777" w:rsidR="00454704" w:rsidRPr="008C5D4D" w:rsidRDefault="00454704" w:rsidP="00454704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16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12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89E9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" filled="f" stroked="f">
              <v:textbox style="mso-fit-shape-to-text:t">
                <w:txbxContent>
                  <w:p w14:paraId="28C0D611" w14:textId="0CCA12CC" w:rsidR="00454704" w:rsidRPr="008C5D4D" w:rsidRDefault="005D0FF0" w:rsidP="00454704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14:paraId="08E11376" w14:textId="77777777" w:rsidR="00454704" w:rsidRPr="008C5D4D" w:rsidRDefault="00454704" w:rsidP="00454704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</w:t>
                    </w: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16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12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899C0B0" w14:textId="4EC9C8C1" w:rsidR="00454704" w:rsidRDefault="004547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A3EAB4F" w:rsidR="0065124E" w:rsidRDefault="00454704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3E85CA9F">
          <wp:simplePos x="0" y="0"/>
          <wp:positionH relativeFrom="column">
            <wp:posOffset>4014470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C6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648924C2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0145DC84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31428AB1" w:rsidR="002D4720" w:rsidRPr="008C5D4D" w:rsidRDefault="005D0FF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A69756F" w14:textId="62C21AAE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B35542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5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810DC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2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WDFQIAAP8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" filled="f" stroked="f">
              <v:textbox style="mso-fit-shape-to-text:t">
                <w:txbxContent>
                  <w:p w14:paraId="15DE40D2" w14:textId="31428AB1" w:rsidR="002D4720" w:rsidRPr="008C5D4D" w:rsidRDefault="005D0FF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14:paraId="0A69756F" w14:textId="62C21AAE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B35542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5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810DC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2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76"/>
    <w:multiLevelType w:val="hybridMultilevel"/>
    <w:tmpl w:val="6D52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83"/>
    <w:multiLevelType w:val="hybridMultilevel"/>
    <w:tmpl w:val="3C5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06843DC"/>
    <w:multiLevelType w:val="hybridMultilevel"/>
    <w:tmpl w:val="3E4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4"/>
  </w:num>
  <w:num w:numId="5">
    <w:abstractNumId w:val="4"/>
  </w:num>
  <w:num w:numId="6">
    <w:abstractNumId w:val="23"/>
  </w:num>
  <w:num w:numId="7">
    <w:abstractNumId w:val="6"/>
  </w:num>
  <w:num w:numId="8">
    <w:abstractNumId w:val="28"/>
  </w:num>
  <w:num w:numId="9">
    <w:abstractNumId w:val="5"/>
  </w:num>
  <w:num w:numId="10">
    <w:abstractNumId w:val="24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20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21"/>
  </w:num>
  <w:num w:numId="25">
    <w:abstractNumId w:val="16"/>
  </w:num>
  <w:num w:numId="26">
    <w:abstractNumId w:val="13"/>
  </w:num>
  <w:num w:numId="27">
    <w:abstractNumId w:val="26"/>
  </w:num>
  <w:num w:numId="28">
    <w:abstractNumId w:val="7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TS3MDa1NDc3MTJX0lEKTi0uzszPAykwrAUACA3AQiwAAAA="/>
  </w:docVars>
  <w:rsids>
    <w:rsidRoot w:val="005C1943"/>
    <w:rsid w:val="0000363D"/>
    <w:rsid w:val="000054D2"/>
    <w:rsid w:val="00006C79"/>
    <w:rsid w:val="00010564"/>
    <w:rsid w:val="000118C2"/>
    <w:rsid w:val="0001227F"/>
    <w:rsid w:val="00015933"/>
    <w:rsid w:val="000159E5"/>
    <w:rsid w:val="000176E6"/>
    <w:rsid w:val="00020581"/>
    <w:rsid w:val="00020ED0"/>
    <w:rsid w:val="00020FE5"/>
    <w:rsid w:val="000213CC"/>
    <w:rsid w:val="00023E9F"/>
    <w:rsid w:val="0002473E"/>
    <w:rsid w:val="00027B22"/>
    <w:rsid w:val="00037707"/>
    <w:rsid w:val="00043889"/>
    <w:rsid w:val="00044002"/>
    <w:rsid w:val="000444EA"/>
    <w:rsid w:val="00047DF1"/>
    <w:rsid w:val="000509DD"/>
    <w:rsid w:val="00050AF7"/>
    <w:rsid w:val="00051A5B"/>
    <w:rsid w:val="00052C6A"/>
    <w:rsid w:val="00053EE4"/>
    <w:rsid w:val="000559DE"/>
    <w:rsid w:val="000563EB"/>
    <w:rsid w:val="00056A4F"/>
    <w:rsid w:val="00057396"/>
    <w:rsid w:val="00060D7F"/>
    <w:rsid w:val="000702F5"/>
    <w:rsid w:val="00072447"/>
    <w:rsid w:val="000733AD"/>
    <w:rsid w:val="0007445A"/>
    <w:rsid w:val="0007638A"/>
    <w:rsid w:val="00081E35"/>
    <w:rsid w:val="000842AE"/>
    <w:rsid w:val="00084A8A"/>
    <w:rsid w:val="00086094"/>
    <w:rsid w:val="00091B3B"/>
    <w:rsid w:val="0009491E"/>
    <w:rsid w:val="00097293"/>
    <w:rsid w:val="000A2C3B"/>
    <w:rsid w:val="000A3ECF"/>
    <w:rsid w:val="000A4D59"/>
    <w:rsid w:val="000A664C"/>
    <w:rsid w:val="000B2005"/>
    <w:rsid w:val="000B4C8F"/>
    <w:rsid w:val="000B70C8"/>
    <w:rsid w:val="000B79A4"/>
    <w:rsid w:val="000C045B"/>
    <w:rsid w:val="000C12F1"/>
    <w:rsid w:val="000C234E"/>
    <w:rsid w:val="000C342E"/>
    <w:rsid w:val="000C4910"/>
    <w:rsid w:val="000D0C1A"/>
    <w:rsid w:val="000D1749"/>
    <w:rsid w:val="000D1D61"/>
    <w:rsid w:val="000D32BB"/>
    <w:rsid w:val="000D4F26"/>
    <w:rsid w:val="000D56F1"/>
    <w:rsid w:val="000D5D2B"/>
    <w:rsid w:val="000D684D"/>
    <w:rsid w:val="000E0B50"/>
    <w:rsid w:val="000E0C43"/>
    <w:rsid w:val="000E2B4E"/>
    <w:rsid w:val="000E4ABC"/>
    <w:rsid w:val="000E563F"/>
    <w:rsid w:val="000F02C1"/>
    <w:rsid w:val="000F02FD"/>
    <w:rsid w:val="000F4318"/>
    <w:rsid w:val="000F61F5"/>
    <w:rsid w:val="000F70CA"/>
    <w:rsid w:val="0010268F"/>
    <w:rsid w:val="0010277A"/>
    <w:rsid w:val="00103662"/>
    <w:rsid w:val="00107915"/>
    <w:rsid w:val="001126B2"/>
    <w:rsid w:val="0011443F"/>
    <w:rsid w:val="00115D53"/>
    <w:rsid w:val="00116F4B"/>
    <w:rsid w:val="00117860"/>
    <w:rsid w:val="00122810"/>
    <w:rsid w:val="00122CC4"/>
    <w:rsid w:val="0012351B"/>
    <w:rsid w:val="00123FF9"/>
    <w:rsid w:val="001253CC"/>
    <w:rsid w:val="00131E94"/>
    <w:rsid w:val="00132EE9"/>
    <w:rsid w:val="001348D9"/>
    <w:rsid w:val="001361CA"/>
    <w:rsid w:val="00136FC5"/>
    <w:rsid w:val="0013716D"/>
    <w:rsid w:val="00140E10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388B"/>
    <w:rsid w:val="0017441E"/>
    <w:rsid w:val="00175A85"/>
    <w:rsid w:val="00175E6C"/>
    <w:rsid w:val="00176C20"/>
    <w:rsid w:val="00180A13"/>
    <w:rsid w:val="00182C97"/>
    <w:rsid w:val="00183066"/>
    <w:rsid w:val="00183FB4"/>
    <w:rsid w:val="00184412"/>
    <w:rsid w:val="001906F3"/>
    <w:rsid w:val="00193AC2"/>
    <w:rsid w:val="00195C6D"/>
    <w:rsid w:val="00196F95"/>
    <w:rsid w:val="0019772B"/>
    <w:rsid w:val="001A05A9"/>
    <w:rsid w:val="001A2623"/>
    <w:rsid w:val="001A46CC"/>
    <w:rsid w:val="001A6304"/>
    <w:rsid w:val="001B1060"/>
    <w:rsid w:val="001B2D04"/>
    <w:rsid w:val="001B5F14"/>
    <w:rsid w:val="001B7154"/>
    <w:rsid w:val="001C091C"/>
    <w:rsid w:val="001C2261"/>
    <w:rsid w:val="001C49DC"/>
    <w:rsid w:val="001C6945"/>
    <w:rsid w:val="001C7200"/>
    <w:rsid w:val="001C7F88"/>
    <w:rsid w:val="001D169B"/>
    <w:rsid w:val="001D2ECE"/>
    <w:rsid w:val="001D39E5"/>
    <w:rsid w:val="001D3C90"/>
    <w:rsid w:val="001D5BB9"/>
    <w:rsid w:val="001D6B1A"/>
    <w:rsid w:val="001D7365"/>
    <w:rsid w:val="001E15FD"/>
    <w:rsid w:val="001E27B8"/>
    <w:rsid w:val="001E31AB"/>
    <w:rsid w:val="001E432A"/>
    <w:rsid w:val="001E5169"/>
    <w:rsid w:val="001E6F5D"/>
    <w:rsid w:val="001F3DF4"/>
    <w:rsid w:val="001F49EA"/>
    <w:rsid w:val="001F5CF7"/>
    <w:rsid w:val="001F7B28"/>
    <w:rsid w:val="00201DDA"/>
    <w:rsid w:val="00203021"/>
    <w:rsid w:val="002045A5"/>
    <w:rsid w:val="0020667A"/>
    <w:rsid w:val="00207AE7"/>
    <w:rsid w:val="002105A2"/>
    <w:rsid w:val="002137B0"/>
    <w:rsid w:val="00216187"/>
    <w:rsid w:val="00217881"/>
    <w:rsid w:val="0022075B"/>
    <w:rsid w:val="00221F77"/>
    <w:rsid w:val="00221FF5"/>
    <w:rsid w:val="00222917"/>
    <w:rsid w:val="00224E2B"/>
    <w:rsid w:val="00225F51"/>
    <w:rsid w:val="0022648E"/>
    <w:rsid w:val="00226F32"/>
    <w:rsid w:val="00227ACD"/>
    <w:rsid w:val="00227C82"/>
    <w:rsid w:val="002314AA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0B2C"/>
    <w:rsid w:val="00262B7F"/>
    <w:rsid w:val="00264C92"/>
    <w:rsid w:val="00266980"/>
    <w:rsid w:val="00267ACA"/>
    <w:rsid w:val="00270A4E"/>
    <w:rsid w:val="00272177"/>
    <w:rsid w:val="00275209"/>
    <w:rsid w:val="00280D31"/>
    <w:rsid w:val="00283681"/>
    <w:rsid w:val="00290498"/>
    <w:rsid w:val="00291656"/>
    <w:rsid w:val="0029774E"/>
    <w:rsid w:val="00297B85"/>
    <w:rsid w:val="002A02A1"/>
    <w:rsid w:val="002A04EB"/>
    <w:rsid w:val="002A07F7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0719"/>
    <w:rsid w:val="002C2C2B"/>
    <w:rsid w:val="002C30D4"/>
    <w:rsid w:val="002C513E"/>
    <w:rsid w:val="002D1376"/>
    <w:rsid w:val="002D2A30"/>
    <w:rsid w:val="002D3F94"/>
    <w:rsid w:val="002D4720"/>
    <w:rsid w:val="002D49FB"/>
    <w:rsid w:val="002D4A25"/>
    <w:rsid w:val="002E0041"/>
    <w:rsid w:val="002E1390"/>
    <w:rsid w:val="002E4CA1"/>
    <w:rsid w:val="002E5E57"/>
    <w:rsid w:val="002E6312"/>
    <w:rsid w:val="002E6C7C"/>
    <w:rsid w:val="002F1752"/>
    <w:rsid w:val="002F2FAA"/>
    <w:rsid w:val="002F477C"/>
    <w:rsid w:val="002F557F"/>
    <w:rsid w:val="003028DC"/>
    <w:rsid w:val="003111F3"/>
    <w:rsid w:val="00314CF6"/>
    <w:rsid w:val="00315F32"/>
    <w:rsid w:val="00320811"/>
    <w:rsid w:val="00324743"/>
    <w:rsid w:val="003253AF"/>
    <w:rsid w:val="00327407"/>
    <w:rsid w:val="00327CB6"/>
    <w:rsid w:val="00335341"/>
    <w:rsid w:val="00337157"/>
    <w:rsid w:val="00341D86"/>
    <w:rsid w:val="003444F4"/>
    <w:rsid w:val="00345842"/>
    <w:rsid w:val="00346684"/>
    <w:rsid w:val="003472AF"/>
    <w:rsid w:val="00347CDB"/>
    <w:rsid w:val="003508FE"/>
    <w:rsid w:val="00351369"/>
    <w:rsid w:val="00356FF7"/>
    <w:rsid w:val="003608FD"/>
    <w:rsid w:val="0036420C"/>
    <w:rsid w:val="00365D66"/>
    <w:rsid w:val="00366057"/>
    <w:rsid w:val="003677E2"/>
    <w:rsid w:val="0037051F"/>
    <w:rsid w:val="003707E0"/>
    <w:rsid w:val="00370F35"/>
    <w:rsid w:val="003725F0"/>
    <w:rsid w:val="003732C7"/>
    <w:rsid w:val="003739F0"/>
    <w:rsid w:val="003742A8"/>
    <w:rsid w:val="003749A5"/>
    <w:rsid w:val="00376918"/>
    <w:rsid w:val="00376F07"/>
    <w:rsid w:val="00380502"/>
    <w:rsid w:val="00380788"/>
    <w:rsid w:val="00383D10"/>
    <w:rsid w:val="00384170"/>
    <w:rsid w:val="003847A3"/>
    <w:rsid w:val="00386E7F"/>
    <w:rsid w:val="00391C4B"/>
    <w:rsid w:val="00391FA6"/>
    <w:rsid w:val="003952ED"/>
    <w:rsid w:val="00396DEC"/>
    <w:rsid w:val="00396F9D"/>
    <w:rsid w:val="00397430"/>
    <w:rsid w:val="003A0F5E"/>
    <w:rsid w:val="003A424B"/>
    <w:rsid w:val="003A5636"/>
    <w:rsid w:val="003A623D"/>
    <w:rsid w:val="003B0433"/>
    <w:rsid w:val="003B04C1"/>
    <w:rsid w:val="003B2C84"/>
    <w:rsid w:val="003B4F01"/>
    <w:rsid w:val="003B519E"/>
    <w:rsid w:val="003B5E6F"/>
    <w:rsid w:val="003C0B1B"/>
    <w:rsid w:val="003C1195"/>
    <w:rsid w:val="003C12B6"/>
    <w:rsid w:val="003C373E"/>
    <w:rsid w:val="003C3D7F"/>
    <w:rsid w:val="003C6326"/>
    <w:rsid w:val="003C6D87"/>
    <w:rsid w:val="003D079C"/>
    <w:rsid w:val="003D224C"/>
    <w:rsid w:val="003D45D4"/>
    <w:rsid w:val="003E14DF"/>
    <w:rsid w:val="003E382B"/>
    <w:rsid w:val="003E3DCB"/>
    <w:rsid w:val="003E4ADE"/>
    <w:rsid w:val="003E5891"/>
    <w:rsid w:val="003F021E"/>
    <w:rsid w:val="003F03DF"/>
    <w:rsid w:val="003F12D5"/>
    <w:rsid w:val="003F1CB9"/>
    <w:rsid w:val="003F2050"/>
    <w:rsid w:val="003F37CA"/>
    <w:rsid w:val="003F7F31"/>
    <w:rsid w:val="004009B6"/>
    <w:rsid w:val="00401CD3"/>
    <w:rsid w:val="00401F79"/>
    <w:rsid w:val="00402FA1"/>
    <w:rsid w:val="00403744"/>
    <w:rsid w:val="0040474A"/>
    <w:rsid w:val="00407698"/>
    <w:rsid w:val="00413258"/>
    <w:rsid w:val="0041355F"/>
    <w:rsid w:val="0041427D"/>
    <w:rsid w:val="00414AD4"/>
    <w:rsid w:val="00414F35"/>
    <w:rsid w:val="0041521E"/>
    <w:rsid w:val="00416763"/>
    <w:rsid w:val="00422B81"/>
    <w:rsid w:val="00423E0D"/>
    <w:rsid w:val="004257BB"/>
    <w:rsid w:val="00425B3B"/>
    <w:rsid w:val="004279BD"/>
    <w:rsid w:val="00427C44"/>
    <w:rsid w:val="004325D3"/>
    <w:rsid w:val="004371EE"/>
    <w:rsid w:val="00437589"/>
    <w:rsid w:val="00442170"/>
    <w:rsid w:val="004444EE"/>
    <w:rsid w:val="00444BDA"/>
    <w:rsid w:val="00445609"/>
    <w:rsid w:val="004464CF"/>
    <w:rsid w:val="004476C2"/>
    <w:rsid w:val="00447766"/>
    <w:rsid w:val="00451368"/>
    <w:rsid w:val="00454704"/>
    <w:rsid w:val="004555E6"/>
    <w:rsid w:val="00460772"/>
    <w:rsid w:val="00461E79"/>
    <w:rsid w:val="00462717"/>
    <w:rsid w:val="004641CC"/>
    <w:rsid w:val="0046651A"/>
    <w:rsid w:val="00470D26"/>
    <w:rsid w:val="004714FB"/>
    <w:rsid w:val="00471B86"/>
    <w:rsid w:val="00471D6F"/>
    <w:rsid w:val="00472210"/>
    <w:rsid w:val="00475D5E"/>
    <w:rsid w:val="00475F13"/>
    <w:rsid w:val="0047757F"/>
    <w:rsid w:val="00477AF5"/>
    <w:rsid w:val="00477CEB"/>
    <w:rsid w:val="0048354D"/>
    <w:rsid w:val="0048489E"/>
    <w:rsid w:val="00490E1A"/>
    <w:rsid w:val="00492636"/>
    <w:rsid w:val="00495C6A"/>
    <w:rsid w:val="004979BF"/>
    <w:rsid w:val="004A1724"/>
    <w:rsid w:val="004A2349"/>
    <w:rsid w:val="004A435C"/>
    <w:rsid w:val="004A53BB"/>
    <w:rsid w:val="004A6CE0"/>
    <w:rsid w:val="004A74F4"/>
    <w:rsid w:val="004B1175"/>
    <w:rsid w:val="004B1766"/>
    <w:rsid w:val="004B19DD"/>
    <w:rsid w:val="004B3889"/>
    <w:rsid w:val="004B564F"/>
    <w:rsid w:val="004B6A7C"/>
    <w:rsid w:val="004B7ECE"/>
    <w:rsid w:val="004C0A56"/>
    <w:rsid w:val="004C2C78"/>
    <w:rsid w:val="004C4C1F"/>
    <w:rsid w:val="004C50BF"/>
    <w:rsid w:val="004C629B"/>
    <w:rsid w:val="004C751A"/>
    <w:rsid w:val="004C7E8B"/>
    <w:rsid w:val="004D0B15"/>
    <w:rsid w:val="004D3E58"/>
    <w:rsid w:val="004D4333"/>
    <w:rsid w:val="004D6531"/>
    <w:rsid w:val="004E011D"/>
    <w:rsid w:val="004E1AC6"/>
    <w:rsid w:val="004E26E2"/>
    <w:rsid w:val="004E3070"/>
    <w:rsid w:val="004E4B5B"/>
    <w:rsid w:val="004E5E51"/>
    <w:rsid w:val="004E668A"/>
    <w:rsid w:val="004F4632"/>
    <w:rsid w:val="004F5C1C"/>
    <w:rsid w:val="004F6CFB"/>
    <w:rsid w:val="004F6EA8"/>
    <w:rsid w:val="004F70A7"/>
    <w:rsid w:val="005019FE"/>
    <w:rsid w:val="00501CBD"/>
    <w:rsid w:val="005069C2"/>
    <w:rsid w:val="00510EB1"/>
    <w:rsid w:val="0051164C"/>
    <w:rsid w:val="00512176"/>
    <w:rsid w:val="0051437A"/>
    <w:rsid w:val="0051449F"/>
    <w:rsid w:val="00517111"/>
    <w:rsid w:val="005208BD"/>
    <w:rsid w:val="00521FF6"/>
    <w:rsid w:val="005244FA"/>
    <w:rsid w:val="00527681"/>
    <w:rsid w:val="00530967"/>
    <w:rsid w:val="00530DE6"/>
    <w:rsid w:val="00531FAE"/>
    <w:rsid w:val="0053589B"/>
    <w:rsid w:val="00537D95"/>
    <w:rsid w:val="00543780"/>
    <w:rsid w:val="0054574A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C69"/>
    <w:rsid w:val="00573F62"/>
    <w:rsid w:val="00576C13"/>
    <w:rsid w:val="00576CF4"/>
    <w:rsid w:val="00577164"/>
    <w:rsid w:val="00577D9F"/>
    <w:rsid w:val="00580391"/>
    <w:rsid w:val="005813F4"/>
    <w:rsid w:val="00581CC1"/>
    <w:rsid w:val="00584718"/>
    <w:rsid w:val="00584D4C"/>
    <w:rsid w:val="00587350"/>
    <w:rsid w:val="00587BA9"/>
    <w:rsid w:val="0059073D"/>
    <w:rsid w:val="00591A31"/>
    <w:rsid w:val="0059556C"/>
    <w:rsid w:val="00597DD9"/>
    <w:rsid w:val="005A0ACF"/>
    <w:rsid w:val="005A0C34"/>
    <w:rsid w:val="005A2501"/>
    <w:rsid w:val="005A34B6"/>
    <w:rsid w:val="005A3E34"/>
    <w:rsid w:val="005A44FF"/>
    <w:rsid w:val="005A51C6"/>
    <w:rsid w:val="005A576D"/>
    <w:rsid w:val="005A5BAB"/>
    <w:rsid w:val="005A7E09"/>
    <w:rsid w:val="005B08A6"/>
    <w:rsid w:val="005B0F27"/>
    <w:rsid w:val="005B3439"/>
    <w:rsid w:val="005B5E17"/>
    <w:rsid w:val="005C1943"/>
    <w:rsid w:val="005C22C2"/>
    <w:rsid w:val="005C501A"/>
    <w:rsid w:val="005C6D52"/>
    <w:rsid w:val="005C7858"/>
    <w:rsid w:val="005C7A9A"/>
    <w:rsid w:val="005C7FCE"/>
    <w:rsid w:val="005D0FF0"/>
    <w:rsid w:val="005D11A5"/>
    <w:rsid w:val="005D4BC8"/>
    <w:rsid w:val="005D55D6"/>
    <w:rsid w:val="005D593D"/>
    <w:rsid w:val="005D6E43"/>
    <w:rsid w:val="005D769A"/>
    <w:rsid w:val="005E092E"/>
    <w:rsid w:val="005E1DD8"/>
    <w:rsid w:val="005E1F6F"/>
    <w:rsid w:val="005E4132"/>
    <w:rsid w:val="005E58E1"/>
    <w:rsid w:val="005E5F8B"/>
    <w:rsid w:val="005F0EC7"/>
    <w:rsid w:val="005F4B41"/>
    <w:rsid w:val="005F4F2A"/>
    <w:rsid w:val="005F73A6"/>
    <w:rsid w:val="00600D9B"/>
    <w:rsid w:val="0060128D"/>
    <w:rsid w:val="006021B4"/>
    <w:rsid w:val="00602BDA"/>
    <w:rsid w:val="0060305B"/>
    <w:rsid w:val="0060308F"/>
    <w:rsid w:val="0060552B"/>
    <w:rsid w:val="00606E04"/>
    <w:rsid w:val="00607CD2"/>
    <w:rsid w:val="00611C5C"/>
    <w:rsid w:val="006131E9"/>
    <w:rsid w:val="0061392C"/>
    <w:rsid w:val="00617E42"/>
    <w:rsid w:val="006203EC"/>
    <w:rsid w:val="00622191"/>
    <w:rsid w:val="00622D62"/>
    <w:rsid w:val="0062336F"/>
    <w:rsid w:val="00623D41"/>
    <w:rsid w:val="00624A28"/>
    <w:rsid w:val="006264F1"/>
    <w:rsid w:val="00626CB1"/>
    <w:rsid w:val="00627FF6"/>
    <w:rsid w:val="0063314F"/>
    <w:rsid w:val="00636E18"/>
    <w:rsid w:val="00637228"/>
    <w:rsid w:val="0064225E"/>
    <w:rsid w:val="0064298D"/>
    <w:rsid w:val="0064364F"/>
    <w:rsid w:val="006445A3"/>
    <w:rsid w:val="00647A7A"/>
    <w:rsid w:val="00650724"/>
    <w:rsid w:val="0065124E"/>
    <w:rsid w:val="006513A0"/>
    <w:rsid w:val="00652C4F"/>
    <w:rsid w:val="00654F37"/>
    <w:rsid w:val="00656ABE"/>
    <w:rsid w:val="00661C43"/>
    <w:rsid w:val="00662C23"/>
    <w:rsid w:val="0066473E"/>
    <w:rsid w:val="00665069"/>
    <w:rsid w:val="0066537B"/>
    <w:rsid w:val="00665718"/>
    <w:rsid w:val="0066726C"/>
    <w:rsid w:val="00676326"/>
    <w:rsid w:val="006777C7"/>
    <w:rsid w:val="006839E8"/>
    <w:rsid w:val="00685F12"/>
    <w:rsid w:val="0069373F"/>
    <w:rsid w:val="006963D2"/>
    <w:rsid w:val="006A02C9"/>
    <w:rsid w:val="006A0B4A"/>
    <w:rsid w:val="006A0F4A"/>
    <w:rsid w:val="006A1D16"/>
    <w:rsid w:val="006A4300"/>
    <w:rsid w:val="006A4428"/>
    <w:rsid w:val="006A792E"/>
    <w:rsid w:val="006A7BEA"/>
    <w:rsid w:val="006B120F"/>
    <w:rsid w:val="006B2EBD"/>
    <w:rsid w:val="006B2F86"/>
    <w:rsid w:val="006B37A6"/>
    <w:rsid w:val="006B3C0D"/>
    <w:rsid w:val="006C0355"/>
    <w:rsid w:val="006C090C"/>
    <w:rsid w:val="006C13D5"/>
    <w:rsid w:val="006C3A40"/>
    <w:rsid w:val="006C3F79"/>
    <w:rsid w:val="006C74D6"/>
    <w:rsid w:val="006D0EE8"/>
    <w:rsid w:val="006D12C7"/>
    <w:rsid w:val="006D175B"/>
    <w:rsid w:val="006D1BF7"/>
    <w:rsid w:val="006D23EF"/>
    <w:rsid w:val="006D59F8"/>
    <w:rsid w:val="006D61DA"/>
    <w:rsid w:val="006D6AF7"/>
    <w:rsid w:val="006D7FC7"/>
    <w:rsid w:val="006E0941"/>
    <w:rsid w:val="006E1DC5"/>
    <w:rsid w:val="006E3420"/>
    <w:rsid w:val="006E3BD0"/>
    <w:rsid w:val="006E3FA9"/>
    <w:rsid w:val="006E4D14"/>
    <w:rsid w:val="006E702B"/>
    <w:rsid w:val="006E7DC6"/>
    <w:rsid w:val="006F08E1"/>
    <w:rsid w:val="006F1A53"/>
    <w:rsid w:val="006F2196"/>
    <w:rsid w:val="006F2B29"/>
    <w:rsid w:val="006F3D73"/>
    <w:rsid w:val="006F5A87"/>
    <w:rsid w:val="006F7BDA"/>
    <w:rsid w:val="00701FC8"/>
    <w:rsid w:val="00701FF4"/>
    <w:rsid w:val="00702D07"/>
    <w:rsid w:val="00703676"/>
    <w:rsid w:val="007078D6"/>
    <w:rsid w:val="007133E9"/>
    <w:rsid w:val="00714837"/>
    <w:rsid w:val="00715087"/>
    <w:rsid w:val="00717B00"/>
    <w:rsid w:val="00720DE3"/>
    <w:rsid w:val="00722F2C"/>
    <w:rsid w:val="00723293"/>
    <w:rsid w:val="00724D46"/>
    <w:rsid w:val="00727012"/>
    <w:rsid w:val="0072723A"/>
    <w:rsid w:val="007330A4"/>
    <w:rsid w:val="00733C05"/>
    <w:rsid w:val="0073460E"/>
    <w:rsid w:val="007402C2"/>
    <w:rsid w:val="00743577"/>
    <w:rsid w:val="00744C66"/>
    <w:rsid w:val="007464CC"/>
    <w:rsid w:val="00747B4B"/>
    <w:rsid w:val="00750679"/>
    <w:rsid w:val="00754851"/>
    <w:rsid w:val="00757649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039B"/>
    <w:rsid w:val="007953B5"/>
    <w:rsid w:val="007964DC"/>
    <w:rsid w:val="007A2635"/>
    <w:rsid w:val="007A3BFB"/>
    <w:rsid w:val="007A3C78"/>
    <w:rsid w:val="007A7B10"/>
    <w:rsid w:val="007B02A8"/>
    <w:rsid w:val="007B0B30"/>
    <w:rsid w:val="007B219A"/>
    <w:rsid w:val="007B5E3D"/>
    <w:rsid w:val="007B6B28"/>
    <w:rsid w:val="007B79F6"/>
    <w:rsid w:val="007B7B44"/>
    <w:rsid w:val="007C4C83"/>
    <w:rsid w:val="007C6225"/>
    <w:rsid w:val="007D1E88"/>
    <w:rsid w:val="007D275E"/>
    <w:rsid w:val="007D3F75"/>
    <w:rsid w:val="007D4025"/>
    <w:rsid w:val="007E1035"/>
    <w:rsid w:val="007E18D1"/>
    <w:rsid w:val="007E4D07"/>
    <w:rsid w:val="007E770A"/>
    <w:rsid w:val="007E7968"/>
    <w:rsid w:val="007F0E95"/>
    <w:rsid w:val="007F1600"/>
    <w:rsid w:val="007F166D"/>
    <w:rsid w:val="007F1EDF"/>
    <w:rsid w:val="007F299B"/>
    <w:rsid w:val="007F365B"/>
    <w:rsid w:val="007F40D6"/>
    <w:rsid w:val="007F742B"/>
    <w:rsid w:val="007F7CBC"/>
    <w:rsid w:val="00802F9F"/>
    <w:rsid w:val="00803E55"/>
    <w:rsid w:val="00804F92"/>
    <w:rsid w:val="00807F85"/>
    <w:rsid w:val="0081060D"/>
    <w:rsid w:val="00810A52"/>
    <w:rsid w:val="00810DCF"/>
    <w:rsid w:val="00811527"/>
    <w:rsid w:val="00811F2C"/>
    <w:rsid w:val="00811FE2"/>
    <w:rsid w:val="00820A66"/>
    <w:rsid w:val="00820F38"/>
    <w:rsid w:val="00822D27"/>
    <w:rsid w:val="00823E27"/>
    <w:rsid w:val="008242DA"/>
    <w:rsid w:val="00824A84"/>
    <w:rsid w:val="00825372"/>
    <w:rsid w:val="00826371"/>
    <w:rsid w:val="0082668B"/>
    <w:rsid w:val="00830214"/>
    <w:rsid w:val="00830902"/>
    <w:rsid w:val="00832118"/>
    <w:rsid w:val="00834366"/>
    <w:rsid w:val="008363D1"/>
    <w:rsid w:val="00837029"/>
    <w:rsid w:val="008412E1"/>
    <w:rsid w:val="008417F3"/>
    <w:rsid w:val="00842443"/>
    <w:rsid w:val="00843285"/>
    <w:rsid w:val="00843386"/>
    <w:rsid w:val="00844479"/>
    <w:rsid w:val="00846122"/>
    <w:rsid w:val="008466C4"/>
    <w:rsid w:val="00850FDB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5FA2"/>
    <w:rsid w:val="00887608"/>
    <w:rsid w:val="008900AF"/>
    <w:rsid w:val="00890B66"/>
    <w:rsid w:val="00893E72"/>
    <w:rsid w:val="00896BC2"/>
    <w:rsid w:val="008A3889"/>
    <w:rsid w:val="008A6398"/>
    <w:rsid w:val="008B08D3"/>
    <w:rsid w:val="008B19B7"/>
    <w:rsid w:val="008B1C16"/>
    <w:rsid w:val="008B2E9A"/>
    <w:rsid w:val="008B44C3"/>
    <w:rsid w:val="008B7050"/>
    <w:rsid w:val="008C1507"/>
    <w:rsid w:val="008C2501"/>
    <w:rsid w:val="008C383B"/>
    <w:rsid w:val="008C3A5F"/>
    <w:rsid w:val="008C3D0D"/>
    <w:rsid w:val="008C5671"/>
    <w:rsid w:val="008C5D4D"/>
    <w:rsid w:val="008C6ED3"/>
    <w:rsid w:val="008C7707"/>
    <w:rsid w:val="008D3273"/>
    <w:rsid w:val="008D6CA8"/>
    <w:rsid w:val="008E2336"/>
    <w:rsid w:val="008E34AE"/>
    <w:rsid w:val="008E78B4"/>
    <w:rsid w:val="008F047E"/>
    <w:rsid w:val="008F2841"/>
    <w:rsid w:val="008F2959"/>
    <w:rsid w:val="008F399F"/>
    <w:rsid w:val="008F432C"/>
    <w:rsid w:val="0090288E"/>
    <w:rsid w:val="009038F9"/>
    <w:rsid w:val="009057DF"/>
    <w:rsid w:val="00905AAB"/>
    <w:rsid w:val="009068C3"/>
    <w:rsid w:val="009139AF"/>
    <w:rsid w:val="00921BFB"/>
    <w:rsid w:val="00922AFA"/>
    <w:rsid w:val="009234FD"/>
    <w:rsid w:val="00923665"/>
    <w:rsid w:val="00924258"/>
    <w:rsid w:val="00924973"/>
    <w:rsid w:val="0092631A"/>
    <w:rsid w:val="0093152E"/>
    <w:rsid w:val="00931779"/>
    <w:rsid w:val="00931E42"/>
    <w:rsid w:val="0093252C"/>
    <w:rsid w:val="0093283A"/>
    <w:rsid w:val="00935EAC"/>
    <w:rsid w:val="00944371"/>
    <w:rsid w:val="00944529"/>
    <w:rsid w:val="00944D10"/>
    <w:rsid w:val="009454B6"/>
    <w:rsid w:val="00946929"/>
    <w:rsid w:val="009474F2"/>
    <w:rsid w:val="00950E7E"/>
    <w:rsid w:val="00956446"/>
    <w:rsid w:val="0096172B"/>
    <w:rsid w:val="0096192B"/>
    <w:rsid w:val="00962CB7"/>
    <w:rsid w:val="00963380"/>
    <w:rsid w:val="00963AA3"/>
    <w:rsid w:val="00963B80"/>
    <w:rsid w:val="00966080"/>
    <w:rsid w:val="009664DD"/>
    <w:rsid w:val="00966F48"/>
    <w:rsid w:val="009704A0"/>
    <w:rsid w:val="00971E1A"/>
    <w:rsid w:val="00973197"/>
    <w:rsid w:val="00973E14"/>
    <w:rsid w:val="009753FB"/>
    <w:rsid w:val="00975439"/>
    <w:rsid w:val="009756E8"/>
    <w:rsid w:val="00977317"/>
    <w:rsid w:val="00980C11"/>
    <w:rsid w:val="0098257D"/>
    <w:rsid w:val="0098302F"/>
    <w:rsid w:val="009831C8"/>
    <w:rsid w:val="00986110"/>
    <w:rsid w:val="00987232"/>
    <w:rsid w:val="00990EC7"/>
    <w:rsid w:val="00990F6B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4097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39EE"/>
    <w:rsid w:val="009D7835"/>
    <w:rsid w:val="009E172B"/>
    <w:rsid w:val="009E253A"/>
    <w:rsid w:val="009E39C0"/>
    <w:rsid w:val="009E4CE0"/>
    <w:rsid w:val="009E5367"/>
    <w:rsid w:val="009E7B93"/>
    <w:rsid w:val="009F1E76"/>
    <w:rsid w:val="009F3268"/>
    <w:rsid w:val="009F5F2C"/>
    <w:rsid w:val="009F6749"/>
    <w:rsid w:val="009F6C56"/>
    <w:rsid w:val="00A031CC"/>
    <w:rsid w:val="00A0323B"/>
    <w:rsid w:val="00A04192"/>
    <w:rsid w:val="00A0762A"/>
    <w:rsid w:val="00A0776D"/>
    <w:rsid w:val="00A1182A"/>
    <w:rsid w:val="00A13F1D"/>
    <w:rsid w:val="00A155ED"/>
    <w:rsid w:val="00A15F37"/>
    <w:rsid w:val="00A16191"/>
    <w:rsid w:val="00A163E3"/>
    <w:rsid w:val="00A22A52"/>
    <w:rsid w:val="00A24A2E"/>
    <w:rsid w:val="00A25889"/>
    <w:rsid w:val="00A3034C"/>
    <w:rsid w:val="00A338A1"/>
    <w:rsid w:val="00A349CB"/>
    <w:rsid w:val="00A34E5A"/>
    <w:rsid w:val="00A378ED"/>
    <w:rsid w:val="00A425BA"/>
    <w:rsid w:val="00A430E2"/>
    <w:rsid w:val="00A4316F"/>
    <w:rsid w:val="00A45FC0"/>
    <w:rsid w:val="00A472F8"/>
    <w:rsid w:val="00A50571"/>
    <w:rsid w:val="00A5314F"/>
    <w:rsid w:val="00A54B25"/>
    <w:rsid w:val="00A569E0"/>
    <w:rsid w:val="00A60311"/>
    <w:rsid w:val="00A60546"/>
    <w:rsid w:val="00A66F1E"/>
    <w:rsid w:val="00A6760A"/>
    <w:rsid w:val="00A676D3"/>
    <w:rsid w:val="00A7149F"/>
    <w:rsid w:val="00A72C93"/>
    <w:rsid w:val="00A72FF3"/>
    <w:rsid w:val="00A7410C"/>
    <w:rsid w:val="00A811D6"/>
    <w:rsid w:val="00A832BA"/>
    <w:rsid w:val="00A85048"/>
    <w:rsid w:val="00A8750A"/>
    <w:rsid w:val="00A90878"/>
    <w:rsid w:val="00A91266"/>
    <w:rsid w:val="00A950F4"/>
    <w:rsid w:val="00A96783"/>
    <w:rsid w:val="00A97B08"/>
    <w:rsid w:val="00A97F5A"/>
    <w:rsid w:val="00AA2D58"/>
    <w:rsid w:val="00AB0ED1"/>
    <w:rsid w:val="00AB23B0"/>
    <w:rsid w:val="00AB365A"/>
    <w:rsid w:val="00AB3A63"/>
    <w:rsid w:val="00AB4201"/>
    <w:rsid w:val="00AB4CFC"/>
    <w:rsid w:val="00AB58F2"/>
    <w:rsid w:val="00AB689B"/>
    <w:rsid w:val="00AB7CDE"/>
    <w:rsid w:val="00AC0AAA"/>
    <w:rsid w:val="00AC1934"/>
    <w:rsid w:val="00AC41F9"/>
    <w:rsid w:val="00AC4EEC"/>
    <w:rsid w:val="00AC6C46"/>
    <w:rsid w:val="00AC6D5D"/>
    <w:rsid w:val="00AC7B00"/>
    <w:rsid w:val="00AD03D9"/>
    <w:rsid w:val="00AD20AF"/>
    <w:rsid w:val="00AD3BBF"/>
    <w:rsid w:val="00AD52AE"/>
    <w:rsid w:val="00AE079E"/>
    <w:rsid w:val="00AE2387"/>
    <w:rsid w:val="00AE6E19"/>
    <w:rsid w:val="00AF09A0"/>
    <w:rsid w:val="00AF18A6"/>
    <w:rsid w:val="00AF18CA"/>
    <w:rsid w:val="00AF2AE5"/>
    <w:rsid w:val="00AF3AD9"/>
    <w:rsid w:val="00AF58F3"/>
    <w:rsid w:val="00B0143E"/>
    <w:rsid w:val="00B05126"/>
    <w:rsid w:val="00B05777"/>
    <w:rsid w:val="00B11271"/>
    <w:rsid w:val="00B112A5"/>
    <w:rsid w:val="00B118CF"/>
    <w:rsid w:val="00B12833"/>
    <w:rsid w:val="00B15438"/>
    <w:rsid w:val="00B2131B"/>
    <w:rsid w:val="00B21BF3"/>
    <w:rsid w:val="00B222E2"/>
    <w:rsid w:val="00B2310C"/>
    <w:rsid w:val="00B242B1"/>
    <w:rsid w:val="00B24E54"/>
    <w:rsid w:val="00B27646"/>
    <w:rsid w:val="00B33037"/>
    <w:rsid w:val="00B33732"/>
    <w:rsid w:val="00B35542"/>
    <w:rsid w:val="00B377F6"/>
    <w:rsid w:val="00B44CCC"/>
    <w:rsid w:val="00B44EAC"/>
    <w:rsid w:val="00B465C8"/>
    <w:rsid w:val="00B506AC"/>
    <w:rsid w:val="00B50E2C"/>
    <w:rsid w:val="00B51364"/>
    <w:rsid w:val="00B517C8"/>
    <w:rsid w:val="00B53170"/>
    <w:rsid w:val="00B536A8"/>
    <w:rsid w:val="00B54F8C"/>
    <w:rsid w:val="00B56D06"/>
    <w:rsid w:val="00B60C22"/>
    <w:rsid w:val="00B6232A"/>
    <w:rsid w:val="00B67ADB"/>
    <w:rsid w:val="00B728A0"/>
    <w:rsid w:val="00B73636"/>
    <w:rsid w:val="00B7657E"/>
    <w:rsid w:val="00B76793"/>
    <w:rsid w:val="00B76C42"/>
    <w:rsid w:val="00B8390E"/>
    <w:rsid w:val="00B84219"/>
    <w:rsid w:val="00B85068"/>
    <w:rsid w:val="00B85546"/>
    <w:rsid w:val="00B862E0"/>
    <w:rsid w:val="00B87377"/>
    <w:rsid w:val="00B87EA2"/>
    <w:rsid w:val="00B913AA"/>
    <w:rsid w:val="00B925BA"/>
    <w:rsid w:val="00B95673"/>
    <w:rsid w:val="00BA04E1"/>
    <w:rsid w:val="00BA18D1"/>
    <w:rsid w:val="00BA19E0"/>
    <w:rsid w:val="00BA1F8A"/>
    <w:rsid w:val="00BA258C"/>
    <w:rsid w:val="00BA46B0"/>
    <w:rsid w:val="00BA47DA"/>
    <w:rsid w:val="00BA4E91"/>
    <w:rsid w:val="00BB1A4D"/>
    <w:rsid w:val="00BB50DE"/>
    <w:rsid w:val="00BB7A89"/>
    <w:rsid w:val="00BB7CBB"/>
    <w:rsid w:val="00BC08D4"/>
    <w:rsid w:val="00BC0CB8"/>
    <w:rsid w:val="00BC1B82"/>
    <w:rsid w:val="00BC4312"/>
    <w:rsid w:val="00BC4A61"/>
    <w:rsid w:val="00BC5978"/>
    <w:rsid w:val="00BC63DB"/>
    <w:rsid w:val="00BD0100"/>
    <w:rsid w:val="00BD297C"/>
    <w:rsid w:val="00BD483C"/>
    <w:rsid w:val="00BD6F03"/>
    <w:rsid w:val="00BD6FDA"/>
    <w:rsid w:val="00BD77B5"/>
    <w:rsid w:val="00BD7A55"/>
    <w:rsid w:val="00BE00E4"/>
    <w:rsid w:val="00BE0270"/>
    <w:rsid w:val="00BE0DD9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BF7738"/>
    <w:rsid w:val="00C014C6"/>
    <w:rsid w:val="00C029E5"/>
    <w:rsid w:val="00C04F50"/>
    <w:rsid w:val="00C05E06"/>
    <w:rsid w:val="00C06FED"/>
    <w:rsid w:val="00C1233D"/>
    <w:rsid w:val="00C12AFA"/>
    <w:rsid w:val="00C17244"/>
    <w:rsid w:val="00C2020E"/>
    <w:rsid w:val="00C20265"/>
    <w:rsid w:val="00C21CA1"/>
    <w:rsid w:val="00C24142"/>
    <w:rsid w:val="00C2648E"/>
    <w:rsid w:val="00C30194"/>
    <w:rsid w:val="00C31129"/>
    <w:rsid w:val="00C313E7"/>
    <w:rsid w:val="00C34EEE"/>
    <w:rsid w:val="00C3561D"/>
    <w:rsid w:val="00C3654D"/>
    <w:rsid w:val="00C41E47"/>
    <w:rsid w:val="00C42F00"/>
    <w:rsid w:val="00C44924"/>
    <w:rsid w:val="00C461EB"/>
    <w:rsid w:val="00C520D7"/>
    <w:rsid w:val="00C5372C"/>
    <w:rsid w:val="00C53769"/>
    <w:rsid w:val="00C57869"/>
    <w:rsid w:val="00C627A3"/>
    <w:rsid w:val="00C6489F"/>
    <w:rsid w:val="00C64C2F"/>
    <w:rsid w:val="00C6528A"/>
    <w:rsid w:val="00C665F2"/>
    <w:rsid w:val="00C6749F"/>
    <w:rsid w:val="00C7375A"/>
    <w:rsid w:val="00C74048"/>
    <w:rsid w:val="00C74654"/>
    <w:rsid w:val="00C74775"/>
    <w:rsid w:val="00C74F0F"/>
    <w:rsid w:val="00C75F55"/>
    <w:rsid w:val="00C84C3A"/>
    <w:rsid w:val="00C86300"/>
    <w:rsid w:val="00C8685C"/>
    <w:rsid w:val="00C87795"/>
    <w:rsid w:val="00C93936"/>
    <w:rsid w:val="00C948E7"/>
    <w:rsid w:val="00C967BE"/>
    <w:rsid w:val="00C97688"/>
    <w:rsid w:val="00C9786B"/>
    <w:rsid w:val="00CA1482"/>
    <w:rsid w:val="00CA1957"/>
    <w:rsid w:val="00CA3BA7"/>
    <w:rsid w:val="00CA7866"/>
    <w:rsid w:val="00CA7F24"/>
    <w:rsid w:val="00CB1580"/>
    <w:rsid w:val="00CB21B3"/>
    <w:rsid w:val="00CB4072"/>
    <w:rsid w:val="00CB517A"/>
    <w:rsid w:val="00CC22B1"/>
    <w:rsid w:val="00CC2DC4"/>
    <w:rsid w:val="00CC3988"/>
    <w:rsid w:val="00CC5AF3"/>
    <w:rsid w:val="00CC68BF"/>
    <w:rsid w:val="00CC7C45"/>
    <w:rsid w:val="00CD13B1"/>
    <w:rsid w:val="00CD28EC"/>
    <w:rsid w:val="00CD2DC8"/>
    <w:rsid w:val="00CD561D"/>
    <w:rsid w:val="00CD6F4D"/>
    <w:rsid w:val="00CE20E9"/>
    <w:rsid w:val="00CE4053"/>
    <w:rsid w:val="00CF3482"/>
    <w:rsid w:val="00CF4940"/>
    <w:rsid w:val="00CF4CD4"/>
    <w:rsid w:val="00CF72AC"/>
    <w:rsid w:val="00D004E5"/>
    <w:rsid w:val="00D0142A"/>
    <w:rsid w:val="00D0150B"/>
    <w:rsid w:val="00D038D7"/>
    <w:rsid w:val="00D052E6"/>
    <w:rsid w:val="00D073F9"/>
    <w:rsid w:val="00D07DD7"/>
    <w:rsid w:val="00D10717"/>
    <w:rsid w:val="00D13DF1"/>
    <w:rsid w:val="00D13EDA"/>
    <w:rsid w:val="00D2261D"/>
    <w:rsid w:val="00D24515"/>
    <w:rsid w:val="00D2526B"/>
    <w:rsid w:val="00D30E94"/>
    <w:rsid w:val="00D31401"/>
    <w:rsid w:val="00D324DA"/>
    <w:rsid w:val="00D32A14"/>
    <w:rsid w:val="00D32B43"/>
    <w:rsid w:val="00D357A4"/>
    <w:rsid w:val="00D36238"/>
    <w:rsid w:val="00D4029D"/>
    <w:rsid w:val="00D451A5"/>
    <w:rsid w:val="00D45283"/>
    <w:rsid w:val="00D477C3"/>
    <w:rsid w:val="00D47DE7"/>
    <w:rsid w:val="00D53DC5"/>
    <w:rsid w:val="00D55406"/>
    <w:rsid w:val="00D60759"/>
    <w:rsid w:val="00D6293F"/>
    <w:rsid w:val="00D64357"/>
    <w:rsid w:val="00D670D3"/>
    <w:rsid w:val="00D67470"/>
    <w:rsid w:val="00D67FC9"/>
    <w:rsid w:val="00D709B5"/>
    <w:rsid w:val="00D73B35"/>
    <w:rsid w:val="00D75B0B"/>
    <w:rsid w:val="00D775D2"/>
    <w:rsid w:val="00D8118D"/>
    <w:rsid w:val="00D83D34"/>
    <w:rsid w:val="00D85155"/>
    <w:rsid w:val="00D8652F"/>
    <w:rsid w:val="00D91CBD"/>
    <w:rsid w:val="00D926E9"/>
    <w:rsid w:val="00D92B66"/>
    <w:rsid w:val="00D93CC1"/>
    <w:rsid w:val="00D93EB9"/>
    <w:rsid w:val="00D942A3"/>
    <w:rsid w:val="00D97E49"/>
    <w:rsid w:val="00DA1419"/>
    <w:rsid w:val="00DA2603"/>
    <w:rsid w:val="00DA2818"/>
    <w:rsid w:val="00DA2876"/>
    <w:rsid w:val="00DA4875"/>
    <w:rsid w:val="00DA4917"/>
    <w:rsid w:val="00DB35F8"/>
    <w:rsid w:val="00DB57B7"/>
    <w:rsid w:val="00DB67E5"/>
    <w:rsid w:val="00DC13F9"/>
    <w:rsid w:val="00DC1D72"/>
    <w:rsid w:val="00DC545A"/>
    <w:rsid w:val="00DC585F"/>
    <w:rsid w:val="00DC77F2"/>
    <w:rsid w:val="00DC78DB"/>
    <w:rsid w:val="00DD4F3E"/>
    <w:rsid w:val="00DD67A9"/>
    <w:rsid w:val="00DE58C9"/>
    <w:rsid w:val="00DF19F6"/>
    <w:rsid w:val="00DF431A"/>
    <w:rsid w:val="00DF6D21"/>
    <w:rsid w:val="00E01F2F"/>
    <w:rsid w:val="00E02136"/>
    <w:rsid w:val="00E02392"/>
    <w:rsid w:val="00E03E17"/>
    <w:rsid w:val="00E064CA"/>
    <w:rsid w:val="00E06813"/>
    <w:rsid w:val="00E10053"/>
    <w:rsid w:val="00E15B99"/>
    <w:rsid w:val="00E20664"/>
    <w:rsid w:val="00E2580D"/>
    <w:rsid w:val="00E27F2F"/>
    <w:rsid w:val="00E315D6"/>
    <w:rsid w:val="00E330AB"/>
    <w:rsid w:val="00E3317B"/>
    <w:rsid w:val="00E3386F"/>
    <w:rsid w:val="00E350BD"/>
    <w:rsid w:val="00E36335"/>
    <w:rsid w:val="00E373B4"/>
    <w:rsid w:val="00E37B5C"/>
    <w:rsid w:val="00E37CF8"/>
    <w:rsid w:val="00E455B4"/>
    <w:rsid w:val="00E46FA7"/>
    <w:rsid w:val="00E479DF"/>
    <w:rsid w:val="00E50B83"/>
    <w:rsid w:val="00E528C6"/>
    <w:rsid w:val="00E54596"/>
    <w:rsid w:val="00E56000"/>
    <w:rsid w:val="00E56378"/>
    <w:rsid w:val="00E63F00"/>
    <w:rsid w:val="00E642DC"/>
    <w:rsid w:val="00E64F71"/>
    <w:rsid w:val="00E67590"/>
    <w:rsid w:val="00E67A1A"/>
    <w:rsid w:val="00E703B1"/>
    <w:rsid w:val="00E7045C"/>
    <w:rsid w:val="00E718EA"/>
    <w:rsid w:val="00E71A6E"/>
    <w:rsid w:val="00E72E55"/>
    <w:rsid w:val="00E74228"/>
    <w:rsid w:val="00E74A24"/>
    <w:rsid w:val="00E76BBE"/>
    <w:rsid w:val="00E77101"/>
    <w:rsid w:val="00E808C9"/>
    <w:rsid w:val="00E80943"/>
    <w:rsid w:val="00E8148D"/>
    <w:rsid w:val="00E818C3"/>
    <w:rsid w:val="00E82DCF"/>
    <w:rsid w:val="00E8561A"/>
    <w:rsid w:val="00E85DE8"/>
    <w:rsid w:val="00E900CF"/>
    <w:rsid w:val="00E9372A"/>
    <w:rsid w:val="00E979A5"/>
    <w:rsid w:val="00EA03D8"/>
    <w:rsid w:val="00EA0DB1"/>
    <w:rsid w:val="00EA5747"/>
    <w:rsid w:val="00EA7745"/>
    <w:rsid w:val="00EB0F28"/>
    <w:rsid w:val="00EB3F96"/>
    <w:rsid w:val="00EB3FA2"/>
    <w:rsid w:val="00EB4281"/>
    <w:rsid w:val="00EB4A81"/>
    <w:rsid w:val="00EB60D0"/>
    <w:rsid w:val="00EC03D2"/>
    <w:rsid w:val="00EC0719"/>
    <w:rsid w:val="00EC09D5"/>
    <w:rsid w:val="00EC202F"/>
    <w:rsid w:val="00EC3DF9"/>
    <w:rsid w:val="00EC4F93"/>
    <w:rsid w:val="00EC5679"/>
    <w:rsid w:val="00EC5DE6"/>
    <w:rsid w:val="00EC7596"/>
    <w:rsid w:val="00ED2264"/>
    <w:rsid w:val="00ED412E"/>
    <w:rsid w:val="00ED41A8"/>
    <w:rsid w:val="00ED452D"/>
    <w:rsid w:val="00ED5703"/>
    <w:rsid w:val="00ED5DD6"/>
    <w:rsid w:val="00EE0BE0"/>
    <w:rsid w:val="00EE29BE"/>
    <w:rsid w:val="00EE3CDA"/>
    <w:rsid w:val="00EF038F"/>
    <w:rsid w:val="00EF07C3"/>
    <w:rsid w:val="00EF493E"/>
    <w:rsid w:val="00EF607A"/>
    <w:rsid w:val="00EF6331"/>
    <w:rsid w:val="00F00241"/>
    <w:rsid w:val="00F01AED"/>
    <w:rsid w:val="00F02876"/>
    <w:rsid w:val="00F109A7"/>
    <w:rsid w:val="00F10BFD"/>
    <w:rsid w:val="00F10D7E"/>
    <w:rsid w:val="00F1303C"/>
    <w:rsid w:val="00F15E8D"/>
    <w:rsid w:val="00F175AF"/>
    <w:rsid w:val="00F21CF8"/>
    <w:rsid w:val="00F22A61"/>
    <w:rsid w:val="00F236DC"/>
    <w:rsid w:val="00F2464A"/>
    <w:rsid w:val="00F247BC"/>
    <w:rsid w:val="00F25233"/>
    <w:rsid w:val="00F2719D"/>
    <w:rsid w:val="00F3124A"/>
    <w:rsid w:val="00F313E8"/>
    <w:rsid w:val="00F31EFE"/>
    <w:rsid w:val="00F3277D"/>
    <w:rsid w:val="00F33D35"/>
    <w:rsid w:val="00F34F38"/>
    <w:rsid w:val="00F35253"/>
    <w:rsid w:val="00F36405"/>
    <w:rsid w:val="00F37625"/>
    <w:rsid w:val="00F41E87"/>
    <w:rsid w:val="00F42120"/>
    <w:rsid w:val="00F428F8"/>
    <w:rsid w:val="00F517F3"/>
    <w:rsid w:val="00F53132"/>
    <w:rsid w:val="00F53F88"/>
    <w:rsid w:val="00F5456A"/>
    <w:rsid w:val="00F545FC"/>
    <w:rsid w:val="00F56446"/>
    <w:rsid w:val="00F573F1"/>
    <w:rsid w:val="00F57CAC"/>
    <w:rsid w:val="00F62A93"/>
    <w:rsid w:val="00F62F06"/>
    <w:rsid w:val="00F644AD"/>
    <w:rsid w:val="00F66320"/>
    <w:rsid w:val="00F663A8"/>
    <w:rsid w:val="00F66A76"/>
    <w:rsid w:val="00F674BA"/>
    <w:rsid w:val="00F6767A"/>
    <w:rsid w:val="00F67E6A"/>
    <w:rsid w:val="00F70A48"/>
    <w:rsid w:val="00F70BAD"/>
    <w:rsid w:val="00F71668"/>
    <w:rsid w:val="00F73140"/>
    <w:rsid w:val="00F74666"/>
    <w:rsid w:val="00F7568A"/>
    <w:rsid w:val="00F81073"/>
    <w:rsid w:val="00F815BB"/>
    <w:rsid w:val="00F825C9"/>
    <w:rsid w:val="00F83EEA"/>
    <w:rsid w:val="00F8461A"/>
    <w:rsid w:val="00F87FA4"/>
    <w:rsid w:val="00F90063"/>
    <w:rsid w:val="00F90A3D"/>
    <w:rsid w:val="00F91222"/>
    <w:rsid w:val="00F92352"/>
    <w:rsid w:val="00F9267B"/>
    <w:rsid w:val="00F94AE5"/>
    <w:rsid w:val="00F96AF2"/>
    <w:rsid w:val="00F96F50"/>
    <w:rsid w:val="00F970A7"/>
    <w:rsid w:val="00F9738D"/>
    <w:rsid w:val="00FA2228"/>
    <w:rsid w:val="00FA2A03"/>
    <w:rsid w:val="00FA59C6"/>
    <w:rsid w:val="00FA5A3F"/>
    <w:rsid w:val="00FB0EBB"/>
    <w:rsid w:val="00FB15EB"/>
    <w:rsid w:val="00FB47DE"/>
    <w:rsid w:val="00FB4A1C"/>
    <w:rsid w:val="00FB60CC"/>
    <w:rsid w:val="00FB60FB"/>
    <w:rsid w:val="00FC111B"/>
    <w:rsid w:val="00FC206B"/>
    <w:rsid w:val="00FC23C7"/>
    <w:rsid w:val="00FC4378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E7E98"/>
    <w:rsid w:val="00FF052C"/>
    <w:rsid w:val="00FF05CB"/>
    <w:rsid w:val="00FF1B26"/>
    <w:rsid w:val="00FF211E"/>
    <w:rsid w:val="00FF27FB"/>
    <w:rsid w:val="00FF4658"/>
    <w:rsid w:val="00FF609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BD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D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hyperlink" Target="http://www.cbaonline.cz" TargetMode="Externa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ybertest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979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11</cp:revision>
  <cp:lastPrinted>2020-09-16T06:48:00Z</cp:lastPrinted>
  <dcterms:created xsi:type="dcterms:W3CDTF">2021-12-14T13:11:00Z</dcterms:created>
  <dcterms:modified xsi:type="dcterms:W3CDTF">2021-12-15T09:23:00Z</dcterms:modified>
</cp:coreProperties>
</file>