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501" w14:textId="46103350" w:rsidR="00A1597F" w:rsidRPr="00A1597F" w:rsidRDefault="005F2843" w:rsidP="00A1597F">
      <w:pPr>
        <w:spacing w:line="276" w:lineRule="auto"/>
        <w:rPr>
          <w:b/>
          <w:bCs/>
          <w:sz w:val="20"/>
        </w:rPr>
      </w:pPr>
      <w:r>
        <w:rPr>
          <w:rFonts w:ascii="Calibri" w:hAnsi="Calibri" w:cs="Arial"/>
          <w:b/>
          <w:color w:val="13576B"/>
          <w:sz w:val="32"/>
          <w:szCs w:val="32"/>
        </w:rPr>
        <w:t xml:space="preserve">Průzkum ČBA: </w:t>
      </w:r>
      <w:r w:rsidR="00A1597F">
        <w:rPr>
          <w:rFonts w:ascii="Calibri" w:hAnsi="Calibri" w:cs="Arial"/>
          <w:b/>
          <w:color w:val="13576B"/>
          <w:sz w:val="32"/>
          <w:szCs w:val="32"/>
        </w:rPr>
        <w:t>Z</w:t>
      </w:r>
      <w:r w:rsidR="00A1597F" w:rsidRPr="00A1597F">
        <w:rPr>
          <w:rFonts w:ascii="Calibri" w:hAnsi="Calibri" w:cs="Arial"/>
          <w:b/>
          <w:color w:val="13576B"/>
          <w:sz w:val="32"/>
          <w:szCs w:val="32"/>
        </w:rPr>
        <w:t xml:space="preserve">a Vánoce Češi utratí průměrně </w:t>
      </w:r>
      <w:r w:rsidR="00A1597F" w:rsidRPr="00D814EE">
        <w:rPr>
          <w:rFonts w:ascii="Calibri" w:hAnsi="Calibri" w:cs="Arial"/>
          <w:b/>
          <w:color w:val="13576B"/>
          <w:sz w:val="32"/>
          <w:szCs w:val="32"/>
        </w:rPr>
        <w:t>12</w:t>
      </w:r>
      <w:r w:rsidR="00DF096E" w:rsidRPr="00D814EE">
        <w:rPr>
          <w:rFonts w:ascii="Calibri" w:hAnsi="Calibri" w:cs="Arial"/>
          <w:b/>
          <w:color w:val="13576B"/>
          <w:sz w:val="32"/>
          <w:szCs w:val="32"/>
        </w:rPr>
        <w:t xml:space="preserve"> </w:t>
      </w:r>
      <w:r w:rsidR="00A1597F" w:rsidRPr="00D814EE">
        <w:rPr>
          <w:rFonts w:ascii="Calibri" w:hAnsi="Calibri" w:cs="Arial"/>
          <w:b/>
          <w:color w:val="13576B"/>
          <w:sz w:val="32"/>
          <w:szCs w:val="32"/>
        </w:rPr>
        <w:t>700 korun.</w:t>
      </w:r>
      <w:r w:rsidR="00A1597F" w:rsidRPr="00A1597F">
        <w:rPr>
          <w:rFonts w:ascii="Calibri" w:hAnsi="Calibri" w:cs="Arial"/>
          <w:b/>
          <w:color w:val="13576B"/>
          <w:sz w:val="32"/>
          <w:szCs w:val="32"/>
        </w:rPr>
        <w:t xml:space="preserve"> </w:t>
      </w:r>
      <w:r w:rsidR="00A1597F" w:rsidRPr="008B08AC">
        <w:rPr>
          <w:rFonts w:ascii="Calibri" w:hAnsi="Calibri" w:cs="Arial"/>
          <w:b/>
          <w:color w:val="13576B"/>
          <w:sz w:val="32"/>
          <w:szCs w:val="32"/>
        </w:rPr>
        <w:t>Každý desátý si přitom na dárky půjčí.</w:t>
      </w:r>
      <w:r w:rsidR="00A1597F" w:rsidRPr="00A1597F">
        <w:rPr>
          <w:rFonts w:ascii="Calibri" w:hAnsi="Calibri" w:cs="Arial"/>
          <w:b/>
          <w:color w:val="13576B"/>
          <w:sz w:val="32"/>
          <w:szCs w:val="32"/>
        </w:rPr>
        <w:t xml:space="preserve"> </w:t>
      </w:r>
    </w:p>
    <w:p w14:paraId="2346E622" w14:textId="4DAE27C4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</w:p>
    <w:p w14:paraId="1AB14ACA" w14:textId="7CB606E6" w:rsidR="00A1597F" w:rsidRPr="00D23CB0" w:rsidRDefault="00A1597F" w:rsidP="00A1597F">
      <w:pPr>
        <w:spacing w:line="288" w:lineRule="auto"/>
        <w:rPr>
          <w:rFonts w:ascii="Calibri" w:hAnsi="Calibri" w:cs="Arial"/>
          <w:b/>
          <w:color w:val="13576B"/>
          <w:sz w:val="20"/>
        </w:rPr>
      </w:pPr>
      <w:r w:rsidRPr="00D23CB0">
        <w:rPr>
          <w:rFonts w:ascii="Calibri" w:hAnsi="Calibri" w:cs="Arial"/>
          <w:b/>
          <w:color w:val="13576B"/>
          <w:sz w:val="20"/>
        </w:rPr>
        <w:t xml:space="preserve">Praha, 18. listopadu 2021 - Ani dlouhotrvající pandemie nezměnila chuť Čechů utrácet za </w:t>
      </w:r>
      <w:r w:rsidR="00A814A3" w:rsidRPr="00D23CB0">
        <w:rPr>
          <w:rFonts w:ascii="Calibri" w:hAnsi="Calibri" w:cs="Arial"/>
          <w:b/>
          <w:color w:val="13576B"/>
          <w:sz w:val="20"/>
        </w:rPr>
        <w:t>Vánoce</w:t>
      </w:r>
      <w:r w:rsidRPr="00D23CB0">
        <w:rPr>
          <w:rFonts w:ascii="Calibri" w:hAnsi="Calibri" w:cs="Arial"/>
          <w:b/>
          <w:color w:val="13576B"/>
          <w:sz w:val="20"/>
        </w:rPr>
        <w:t>. Letos plánují za nákupy vydat v </w:t>
      </w:r>
      <w:r w:rsidRPr="008B08AC">
        <w:rPr>
          <w:rFonts w:ascii="Calibri" w:hAnsi="Calibri" w:cs="Arial"/>
          <w:b/>
          <w:color w:val="13576B"/>
          <w:sz w:val="20"/>
        </w:rPr>
        <w:t>průměru 12</w:t>
      </w:r>
      <w:r w:rsidR="00AA1257" w:rsidRPr="008B08AC">
        <w:rPr>
          <w:rFonts w:ascii="Calibri" w:hAnsi="Calibri" w:cs="Arial"/>
          <w:b/>
          <w:color w:val="13576B"/>
          <w:sz w:val="20"/>
        </w:rPr>
        <w:t xml:space="preserve"> </w:t>
      </w:r>
      <w:r w:rsidRPr="008B08AC">
        <w:rPr>
          <w:rFonts w:ascii="Calibri" w:hAnsi="Calibri" w:cs="Arial"/>
          <w:b/>
          <w:color w:val="13576B"/>
          <w:sz w:val="20"/>
        </w:rPr>
        <w:t>700 korun</w:t>
      </w:r>
      <w:r w:rsidRPr="00D23CB0">
        <w:rPr>
          <w:rFonts w:ascii="Calibri" w:hAnsi="Calibri" w:cs="Arial"/>
          <w:b/>
          <w:color w:val="13576B"/>
          <w:sz w:val="20"/>
        </w:rPr>
        <w:t xml:space="preserve">. Největší část </w:t>
      </w:r>
      <w:r w:rsidR="00AA1257" w:rsidRPr="00D23CB0">
        <w:rPr>
          <w:rFonts w:ascii="Calibri" w:hAnsi="Calibri" w:cs="Arial"/>
          <w:b/>
          <w:color w:val="13576B"/>
          <w:sz w:val="20"/>
        </w:rPr>
        <w:t xml:space="preserve">vánočního rozpočtu </w:t>
      </w:r>
      <w:r w:rsidR="005F2843" w:rsidRPr="00D23CB0">
        <w:rPr>
          <w:rFonts w:ascii="Calibri" w:hAnsi="Calibri" w:cs="Arial"/>
          <w:b/>
          <w:color w:val="13576B"/>
          <w:sz w:val="20"/>
        </w:rPr>
        <w:t xml:space="preserve">přitom </w:t>
      </w:r>
      <w:r w:rsidRPr="00D23CB0">
        <w:rPr>
          <w:rFonts w:ascii="Calibri" w:hAnsi="Calibri" w:cs="Arial"/>
          <w:b/>
          <w:color w:val="13576B"/>
          <w:sz w:val="20"/>
        </w:rPr>
        <w:t>padne na dárky a na jídlo, nejméně pak</w:t>
      </w:r>
      <w:r w:rsidR="00DA759E">
        <w:rPr>
          <w:rFonts w:ascii="Calibri" w:hAnsi="Calibri" w:cs="Arial"/>
          <w:b/>
          <w:color w:val="13576B"/>
          <w:sz w:val="20"/>
        </w:rPr>
        <w:t xml:space="preserve"> Češi</w:t>
      </w:r>
      <w:r w:rsidRPr="00D23CB0">
        <w:rPr>
          <w:rFonts w:ascii="Calibri" w:hAnsi="Calibri" w:cs="Arial"/>
          <w:b/>
          <w:color w:val="13576B"/>
          <w:sz w:val="20"/>
        </w:rPr>
        <w:t xml:space="preserve"> zaplatí za </w:t>
      </w:r>
      <w:r w:rsidRPr="00932892">
        <w:rPr>
          <w:rFonts w:ascii="Calibri" w:hAnsi="Calibri" w:cs="Arial"/>
          <w:b/>
          <w:color w:val="13576B"/>
          <w:sz w:val="20"/>
        </w:rPr>
        <w:t>vánoční výzdobu. Panující nejistota</w:t>
      </w:r>
      <w:r w:rsidR="00367FCE" w:rsidRPr="00932892">
        <w:rPr>
          <w:rFonts w:ascii="Calibri" w:hAnsi="Calibri" w:cs="Arial"/>
          <w:b/>
          <w:color w:val="13576B"/>
          <w:sz w:val="20"/>
        </w:rPr>
        <w:t xml:space="preserve"> také</w:t>
      </w:r>
      <w:r w:rsidRPr="00932892">
        <w:rPr>
          <w:rFonts w:ascii="Calibri" w:hAnsi="Calibri" w:cs="Arial"/>
          <w:b/>
          <w:color w:val="13576B"/>
          <w:sz w:val="20"/>
        </w:rPr>
        <w:t xml:space="preserve"> neovlivnila rozhodnutí Čechů si na dárky půjčit. Letos to plánuje zhruba desetina respondentů. V průměru si chtějí vypůjčit 10</w:t>
      </w:r>
      <w:r w:rsidR="00AA1257" w:rsidRPr="00932892">
        <w:rPr>
          <w:rFonts w:ascii="Calibri" w:hAnsi="Calibri" w:cs="Arial"/>
          <w:b/>
          <w:color w:val="13576B"/>
          <w:sz w:val="20"/>
        </w:rPr>
        <w:t xml:space="preserve"> </w:t>
      </w:r>
      <w:r w:rsidR="006768EF">
        <w:rPr>
          <w:rFonts w:ascii="Calibri" w:hAnsi="Calibri" w:cs="Arial"/>
          <w:b/>
          <w:color w:val="13576B"/>
          <w:sz w:val="20"/>
        </w:rPr>
        <w:t>6</w:t>
      </w:r>
      <w:r w:rsidRPr="00932892">
        <w:rPr>
          <w:rFonts w:ascii="Calibri" w:hAnsi="Calibri" w:cs="Arial"/>
          <w:b/>
          <w:color w:val="13576B"/>
          <w:sz w:val="20"/>
        </w:rPr>
        <w:t>00 korun. A to</w:t>
      </w:r>
      <w:r w:rsidRPr="00D23CB0">
        <w:rPr>
          <w:rFonts w:ascii="Calibri" w:hAnsi="Calibri" w:cs="Arial"/>
          <w:b/>
          <w:color w:val="13576B"/>
          <w:sz w:val="20"/>
        </w:rPr>
        <w:t xml:space="preserve"> i přesto, že 95 % lidí si myslí, že půjčka na vánoční dárky není obecně dobrý nápad. Vyplynulo to z nedávného průzkumu České bankovní asociace</w:t>
      </w:r>
      <w:r w:rsidR="00AA1257" w:rsidRPr="00D23CB0">
        <w:rPr>
          <w:rFonts w:ascii="Calibri" w:hAnsi="Calibri" w:cs="Arial"/>
          <w:b/>
          <w:color w:val="13576B"/>
          <w:sz w:val="20"/>
        </w:rPr>
        <w:t xml:space="preserve"> (ČBA)</w:t>
      </w:r>
      <w:r w:rsidRPr="00D23CB0">
        <w:rPr>
          <w:rFonts w:ascii="Calibri" w:hAnsi="Calibri" w:cs="Arial"/>
          <w:b/>
          <w:color w:val="13576B"/>
          <w:sz w:val="20"/>
        </w:rPr>
        <w:t xml:space="preserve">, který pro ni realizovala výzkumná agentura </w:t>
      </w:r>
      <w:r w:rsidR="00AA1257" w:rsidRPr="00D23CB0">
        <w:rPr>
          <w:rFonts w:ascii="Calibri" w:hAnsi="Calibri" w:cs="Arial"/>
          <w:b/>
          <w:color w:val="13576B"/>
          <w:sz w:val="20"/>
        </w:rPr>
        <w:t>Ipsos</w:t>
      </w:r>
      <w:r w:rsidRPr="00D23CB0">
        <w:rPr>
          <w:rFonts w:ascii="Calibri" w:hAnsi="Calibri" w:cs="Arial"/>
          <w:b/>
          <w:color w:val="13576B"/>
          <w:sz w:val="20"/>
        </w:rPr>
        <w:t>.</w:t>
      </w:r>
    </w:p>
    <w:p w14:paraId="1CA62A61" w14:textId="0560F1E9" w:rsidR="00A1597F" w:rsidRPr="00AA1257" w:rsidRDefault="00A1597F" w:rsidP="00A1597F">
      <w:pPr>
        <w:spacing w:line="288" w:lineRule="auto"/>
        <w:rPr>
          <w:rFonts w:ascii="Calibri" w:hAnsi="Calibri" w:cs="Calibri"/>
          <w:b/>
          <w:bCs/>
          <w:sz w:val="20"/>
        </w:rPr>
      </w:pPr>
    </w:p>
    <w:p w14:paraId="764A8167" w14:textId="2E61575C" w:rsidR="00DD50D0" w:rsidRDefault="00A1597F" w:rsidP="00427F38">
      <w:pPr>
        <w:spacing w:line="288" w:lineRule="auto"/>
        <w:rPr>
          <w:rFonts w:ascii="Calibri" w:hAnsi="Calibri" w:cs="Calibri"/>
          <w:sz w:val="20"/>
        </w:rPr>
      </w:pPr>
      <w:r w:rsidRPr="00AA1257">
        <w:rPr>
          <w:rFonts w:ascii="Calibri" w:hAnsi="Calibri" w:cs="Calibri"/>
          <w:sz w:val="20"/>
        </w:rPr>
        <w:t xml:space="preserve">Ačkoliv mají být Vánoce především svátky klidu a míru, tradičně znamenají nápor nejen na psychiku, ale také na peněženky. Nejinak tomu bude i letos. Podle listopadového průzkumu ČBA plánují Češi utratit za dárky </w:t>
      </w:r>
      <w:r w:rsidR="00F05332">
        <w:rPr>
          <w:rFonts w:ascii="Calibri" w:hAnsi="Calibri" w:cs="Calibri"/>
          <w:sz w:val="20"/>
        </w:rPr>
        <w:t xml:space="preserve">v průměru </w:t>
      </w:r>
      <w:r w:rsidRPr="00AA1257">
        <w:rPr>
          <w:rFonts w:ascii="Calibri" w:hAnsi="Calibri" w:cs="Calibri"/>
          <w:sz w:val="20"/>
        </w:rPr>
        <w:t>přes osm tisíc korun (8</w:t>
      </w:r>
      <w:r w:rsidR="00A96385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>0</w:t>
      </w:r>
      <w:r w:rsidR="00A96385">
        <w:rPr>
          <w:rFonts w:ascii="Calibri" w:hAnsi="Calibri" w:cs="Calibri"/>
          <w:sz w:val="20"/>
        </w:rPr>
        <w:t>5</w:t>
      </w:r>
      <w:r w:rsidRPr="00AA1257">
        <w:rPr>
          <w:rFonts w:ascii="Calibri" w:hAnsi="Calibri" w:cs="Calibri"/>
          <w:sz w:val="20"/>
        </w:rPr>
        <w:t>8 Kč), dalších téměř tři a půl tisíce (3</w:t>
      </w:r>
      <w:r w:rsidR="00A96385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>408 Kč) za jídlo a pití a přes tisíc korun (1</w:t>
      </w:r>
      <w:r w:rsidR="00A96385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 xml:space="preserve">206 Kč) za vánoční výzdobu. </w:t>
      </w:r>
      <w:r w:rsidRPr="00D814EE">
        <w:rPr>
          <w:rFonts w:ascii="Calibri" w:hAnsi="Calibri" w:cs="Calibri"/>
          <w:sz w:val="20"/>
        </w:rPr>
        <w:t xml:space="preserve">Celkem tak </w:t>
      </w:r>
      <w:r w:rsidR="00F05332">
        <w:rPr>
          <w:rFonts w:ascii="Calibri" w:hAnsi="Calibri" w:cs="Calibri"/>
          <w:sz w:val="20"/>
        </w:rPr>
        <w:t xml:space="preserve">chtějí </w:t>
      </w:r>
      <w:r w:rsidRPr="00D814EE">
        <w:rPr>
          <w:rFonts w:ascii="Calibri" w:hAnsi="Calibri" w:cs="Calibri"/>
          <w:sz w:val="20"/>
        </w:rPr>
        <w:t>vydat za Vánoce v průměru 12</w:t>
      </w:r>
      <w:r w:rsidR="00A96385" w:rsidRPr="00D814EE">
        <w:rPr>
          <w:rFonts w:ascii="Calibri" w:hAnsi="Calibri" w:cs="Calibri"/>
          <w:sz w:val="20"/>
        </w:rPr>
        <w:t xml:space="preserve"> </w:t>
      </w:r>
      <w:r w:rsidRPr="00D814EE">
        <w:rPr>
          <w:rFonts w:ascii="Calibri" w:hAnsi="Calibri" w:cs="Calibri"/>
          <w:sz w:val="20"/>
        </w:rPr>
        <w:t>672 korun</w:t>
      </w:r>
      <w:r w:rsidRPr="00AA1257">
        <w:rPr>
          <w:rFonts w:ascii="Calibri" w:hAnsi="Calibri" w:cs="Calibri"/>
          <w:sz w:val="20"/>
        </w:rPr>
        <w:t xml:space="preserve">. Každý desátý si </w:t>
      </w:r>
      <w:r w:rsidRPr="00F05332">
        <w:rPr>
          <w:rFonts w:ascii="Calibri" w:hAnsi="Calibri" w:cs="Calibri"/>
          <w:sz w:val="20"/>
        </w:rPr>
        <w:t xml:space="preserve">přitom na </w:t>
      </w:r>
      <w:r w:rsidR="004455AE" w:rsidRPr="00F05332">
        <w:rPr>
          <w:rFonts w:ascii="Calibri" w:hAnsi="Calibri" w:cs="Calibri"/>
          <w:sz w:val="20"/>
        </w:rPr>
        <w:t>v</w:t>
      </w:r>
      <w:r w:rsidRPr="00F05332">
        <w:rPr>
          <w:rFonts w:ascii="Calibri" w:hAnsi="Calibri" w:cs="Calibri"/>
          <w:sz w:val="20"/>
        </w:rPr>
        <w:t>ánoční nákupy půjčí.</w:t>
      </w:r>
      <w:r w:rsidR="00874DCB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i/>
          <w:iCs/>
          <w:sz w:val="20"/>
        </w:rPr>
        <w:t>„Průzkum České bankovní asociace</w:t>
      </w:r>
      <w:r w:rsidR="00C54CB6">
        <w:rPr>
          <w:rFonts w:ascii="Calibri" w:hAnsi="Calibri" w:cs="Calibri"/>
          <w:i/>
          <w:iCs/>
          <w:sz w:val="20"/>
        </w:rPr>
        <w:t xml:space="preserve"> sice</w:t>
      </w:r>
      <w:r w:rsidRPr="00AA1257">
        <w:rPr>
          <w:rFonts w:ascii="Calibri" w:hAnsi="Calibri" w:cs="Calibri"/>
          <w:i/>
          <w:iCs/>
          <w:sz w:val="20"/>
        </w:rPr>
        <w:t xml:space="preserve"> potvrdil, </w:t>
      </w:r>
      <w:r w:rsidRPr="00AA1257">
        <w:rPr>
          <w:rFonts w:ascii="Calibri" w:hAnsi="Calibri" w:cs="Calibri"/>
          <w:i/>
          <w:iCs/>
          <w:sz w:val="20"/>
          <w:lang w:eastAsia="en-US"/>
        </w:rPr>
        <w:t>že naprostá většina Čechů považuje vánoční půjčky za špatný nápad</w:t>
      </w:r>
      <w:r w:rsidRPr="00AA1257">
        <w:rPr>
          <w:rFonts w:ascii="Calibri" w:hAnsi="Calibri" w:cs="Calibri"/>
          <w:i/>
          <w:iCs/>
          <w:sz w:val="20"/>
        </w:rPr>
        <w:t>. P</w:t>
      </w:r>
      <w:r w:rsidRPr="00AA1257">
        <w:rPr>
          <w:rFonts w:ascii="Calibri" w:hAnsi="Calibri" w:cs="Calibri"/>
          <w:i/>
          <w:iCs/>
          <w:sz w:val="20"/>
          <w:lang w:eastAsia="en-US"/>
        </w:rPr>
        <w:t>řesto se</w:t>
      </w:r>
      <w:r w:rsidRPr="00AA1257">
        <w:rPr>
          <w:rFonts w:ascii="Calibri" w:hAnsi="Calibri" w:cs="Calibri"/>
          <w:i/>
          <w:iCs/>
          <w:sz w:val="20"/>
        </w:rPr>
        <w:t xml:space="preserve"> každoročně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najdou tací, kteří si</w:t>
      </w:r>
      <w:r w:rsidRPr="00AA1257">
        <w:rPr>
          <w:rFonts w:ascii="Calibri" w:hAnsi="Calibri" w:cs="Calibri"/>
          <w:i/>
          <w:iCs/>
          <w:sz w:val="20"/>
        </w:rPr>
        <w:t xml:space="preserve"> nakonec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</w:t>
      </w:r>
      <w:r w:rsidRPr="00AA1257">
        <w:rPr>
          <w:rFonts w:ascii="Calibri" w:hAnsi="Calibri" w:cs="Calibri"/>
          <w:i/>
          <w:iCs/>
          <w:sz w:val="20"/>
        </w:rPr>
        <w:t>úvěr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vezmou</w:t>
      </w:r>
      <w:r w:rsidRPr="00AA1257">
        <w:rPr>
          <w:rFonts w:ascii="Calibri" w:hAnsi="Calibri" w:cs="Calibri"/>
          <w:i/>
          <w:iCs/>
          <w:sz w:val="20"/>
        </w:rPr>
        <w:t>.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</w:t>
      </w:r>
      <w:r w:rsidRPr="00AA1257">
        <w:rPr>
          <w:rFonts w:ascii="Calibri" w:hAnsi="Calibri" w:cs="Calibri"/>
          <w:i/>
          <w:iCs/>
          <w:sz w:val="20"/>
        </w:rPr>
        <w:t>Než tak učiní, m</w:t>
      </w:r>
      <w:r w:rsidRPr="00AA1257">
        <w:rPr>
          <w:rFonts w:ascii="Calibri" w:hAnsi="Calibri" w:cs="Calibri"/>
          <w:i/>
          <w:iCs/>
          <w:sz w:val="20"/>
          <w:lang w:eastAsia="en-US"/>
        </w:rPr>
        <w:t>ěli by se zamyslet nad tím, zda danou věc opravdu potřebuj</w:t>
      </w:r>
      <w:r w:rsidRPr="00AA1257">
        <w:rPr>
          <w:rFonts w:ascii="Calibri" w:hAnsi="Calibri" w:cs="Calibri"/>
          <w:i/>
          <w:iCs/>
          <w:sz w:val="20"/>
        </w:rPr>
        <w:t>í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nebo </w:t>
      </w:r>
      <w:r w:rsidRPr="00607D24">
        <w:rPr>
          <w:rFonts w:ascii="Calibri" w:hAnsi="Calibri" w:cs="Calibri"/>
          <w:i/>
          <w:iCs/>
          <w:sz w:val="20"/>
        </w:rPr>
        <w:t>ji jen chtějí. Také</w:t>
      </w:r>
      <w:r w:rsidRPr="00AA1257">
        <w:rPr>
          <w:rFonts w:ascii="Calibri" w:hAnsi="Calibri" w:cs="Calibri"/>
          <w:i/>
          <w:iCs/>
          <w:sz w:val="20"/>
        </w:rPr>
        <w:t xml:space="preserve"> by si měli vyhodnotit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, </w:t>
      </w:r>
      <w:r w:rsidRPr="00AA1257">
        <w:rPr>
          <w:rFonts w:ascii="Calibri" w:hAnsi="Calibri" w:cs="Calibri"/>
          <w:i/>
          <w:iCs/>
          <w:sz w:val="20"/>
        </w:rPr>
        <w:t>jestli úvěr budou v budoucnu schopni splácet, a to se všemi úroky</w:t>
      </w:r>
      <w:r w:rsidR="000769D2">
        <w:rPr>
          <w:rFonts w:ascii="Calibri" w:hAnsi="Calibri" w:cs="Calibri"/>
          <w:i/>
          <w:iCs/>
          <w:sz w:val="20"/>
        </w:rPr>
        <w:t xml:space="preserve"> a poplatky</w:t>
      </w:r>
      <w:r w:rsidRPr="00AA1257">
        <w:rPr>
          <w:rFonts w:ascii="Calibri" w:hAnsi="Calibri" w:cs="Calibri"/>
          <w:i/>
          <w:iCs/>
          <w:sz w:val="20"/>
        </w:rPr>
        <w:t>. P</w:t>
      </w:r>
      <w:r w:rsidRPr="00AA1257">
        <w:rPr>
          <w:rFonts w:ascii="Calibri" w:hAnsi="Calibri" w:cs="Calibri"/>
          <w:i/>
          <w:iCs/>
          <w:sz w:val="20"/>
          <w:lang w:eastAsia="en-US"/>
        </w:rPr>
        <w:t>okud s</w:t>
      </w:r>
      <w:r w:rsidR="000769D2">
        <w:rPr>
          <w:rFonts w:ascii="Calibri" w:hAnsi="Calibri" w:cs="Calibri"/>
          <w:i/>
          <w:iCs/>
          <w:sz w:val="20"/>
          <w:lang w:eastAsia="en-US"/>
        </w:rPr>
        <w:t>e</w:t>
      </w:r>
      <w:r w:rsidRPr="00AA1257">
        <w:rPr>
          <w:rFonts w:ascii="Calibri" w:hAnsi="Calibri" w:cs="Calibri"/>
          <w:i/>
          <w:iCs/>
          <w:sz w:val="20"/>
          <w:lang w:eastAsia="en-US"/>
        </w:rPr>
        <w:t xml:space="preserve"> přesto </w:t>
      </w:r>
      <w:r w:rsidRPr="00AA1257">
        <w:rPr>
          <w:rFonts w:ascii="Calibri" w:hAnsi="Calibri" w:cs="Calibri"/>
          <w:i/>
          <w:iCs/>
          <w:sz w:val="20"/>
        </w:rPr>
        <w:t>rozhodnou půjčku</w:t>
      </w:r>
      <w:r w:rsidR="000769D2">
        <w:rPr>
          <w:rFonts w:ascii="Calibri" w:hAnsi="Calibri" w:cs="Calibri"/>
          <w:i/>
          <w:iCs/>
          <w:sz w:val="20"/>
        </w:rPr>
        <w:t xml:space="preserve"> si</w:t>
      </w:r>
      <w:r w:rsidRPr="00AA1257">
        <w:rPr>
          <w:rFonts w:ascii="Calibri" w:hAnsi="Calibri" w:cs="Calibri"/>
          <w:i/>
          <w:iCs/>
          <w:sz w:val="20"/>
        </w:rPr>
        <w:t xml:space="preserve"> vzít, </w:t>
      </w:r>
      <w:r w:rsidR="000769D2">
        <w:rPr>
          <w:rFonts w:ascii="Calibri" w:hAnsi="Calibri" w:cs="Calibri"/>
          <w:i/>
          <w:iCs/>
          <w:sz w:val="20"/>
        </w:rPr>
        <w:t xml:space="preserve">rozhodně </w:t>
      </w:r>
      <w:r w:rsidRPr="00AA1257">
        <w:rPr>
          <w:rFonts w:ascii="Calibri" w:hAnsi="Calibri" w:cs="Calibri"/>
          <w:i/>
          <w:iCs/>
          <w:sz w:val="20"/>
        </w:rPr>
        <w:t xml:space="preserve">doporučujeme </w:t>
      </w:r>
      <w:r w:rsidR="000769D2">
        <w:rPr>
          <w:rFonts w:ascii="Calibri" w:hAnsi="Calibri" w:cs="Calibri"/>
          <w:i/>
          <w:iCs/>
          <w:sz w:val="20"/>
        </w:rPr>
        <w:t>po</w:t>
      </w:r>
      <w:r w:rsidRPr="00AA1257">
        <w:rPr>
          <w:rFonts w:ascii="Calibri" w:hAnsi="Calibri" w:cs="Calibri"/>
          <w:i/>
          <w:iCs/>
          <w:sz w:val="20"/>
        </w:rPr>
        <w:t xml:space="preserve">rovnat </w:t>
      </w:r>
      <w:r w:rsidR="000769D2" w:rsidRPr="00AA1257">
        <w:rPr>
          <w:rFonts w:ascii="Calibri" w:hAnsi="Calibri" w:cs="Calibri"/>
          <w:i/>
          <w:iCs/>
          <w:sz w:val="20"/>
        </w:rPr>
        <w:t xml:space="preserve">si </w:t>
      </w:r>
      <w:r w:rsidR="000769D2">
        <w:rPr>
          <w:rFonts w:ascii="Calibri" w:hAnsi="Calibri" w:cs="Calibri"/>
          <w:i/>
          <w:iCs/>
          <w:sz w:val="20"/>
        </w:rPr>
        <w:t xml:space="preserve">důvěryhodné </w:t>
      </w:r>
      <w:r w:rsidRPr="00AA1257">
        <w:rPr>
          <w:rFonts w:ascii="Calibri" w:hAnsi="Calibri" w:cs="Calibri"/>
          <w:i/>
          <w:iCs/>
          <w:sz w:val="20"/>
        </w:rPr>
        <w:t xml:space="preserve">nabídky na trhu </w:t>
      </w:r>
      <w:r w:rsidRPr="00AA1257">
        <w:rPr>
          <w:rFonts w:ascii="Calibri" w:hAnsi="Calibri" w:cs="Calibri"/>
          <w:i/>
          <w:iCs/>
          <w:sz w:val="20"/>
          <w:lang w:eastAsia="en-US"/>
        </w:rPr>
        <w:t>a nejednat unáhleně</w:t>
      </w:r>
      <w:r w:rsidRPr="00AA1257">
        <w:rPr>
          <w:rFonts w:ascii="Calibri" w:hAnsi="Calibri" w:cs="Calibri"/>
          <w:i/>
          <w:iCs/>
          <w:sz w:val="20"/>
        </w:rPr>
        <w:t>,“</w:t>
      </w:r>
      <w:r w:rsidRPr="00AA1257">
        <w:rPr>
          <w:rFonts w:ascii="Calibri" w:hAnsi="Calibri" w:cs="Calibri"/>
          <w:sz w:val="20"/>
        </w:rPr>
        <w:t xml:space="preserve"> </w:t>
      </w:r>
      <w:r w:rsidR="00021047">
        <w:rPr>
          <w:rFonts w:ascii="Calibri" w:hAnsi="Calibri" w:cs="Calibri"/>
          <w:sz w:val="20"/>
        </w:rPr>
        <w:t>radí</w:t>
      </w:r>
      <w:r w:rsidR="00021047" w:rsidRPr="00AA1257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>Lucie Nápravová, gestorka finančního vzdělávání ČBA</w:t>
      </w:r>
      <w:r w:rsidR="00021047">
        <w:rPr>
          <w:rFonts w:ascii="Calibri" w:hAnsi="Calibri" w:cs="Calibri"/>
          <w:sz w:val="20"/>
        </w:rPr>
        <w:t xml:space="preserve">, a </w:t>
      </w:r>
      <w:r w:rsidR="00427F38">
        <w:rPr>
          <w:rFonts w:ascii="Calibri" w:hAnsi="Calibri" w:cs="Calibri"/>
          <w:sz w:val="20"/>
        </w:rPr>
        <w:t>upozorňuje</w:t>
      </w:r>
      <w:r w:rsidR="00021047">
        <w:rPr>
          <w:rFonts w:ascii="Calibri" w:hAnsi="Calibri" w:cs="Calibri"/>
          <w:sz w:val="20"/>
        </w:rPr>
        <w:t xml:space="preserve">, </w:t>
      </w:r>
      <w:r w:rsidR="00021047" w:rsidRPr="00021047">
        <w:rPr>
          <w:rFonts w:ascii="Calibri" w:hAnsi="Calibri" w:cs="Calibri"/>
          <w:sz w:val="20"/>
        </w:rPr>
        <w:t>že</w:t>
      </w:r>
      <w:r w:rsidR="00021047" w:rsidRPr="00021047">
        <w:rPr>
          <w:rFonts w:ascii="Calibri" w:hAnsi="Calibri" w:cs="Calibri"/>
          <w:sz w:val="20"/>
          <w:lang w:eastAsia="en-US"/>
        </w:rPr>
        <w:t xml:space="preserve"> v tomto období lze snadněji narazit na </w:t>
      </w:r>
      <w:r w:rsidR="00021047" w:rsidRPr="00021047">
        <w:rPr>
          <w:rFonts w:ascii="Calibri" w:hAnsi="Calibri" w:cs="Calibri"/>
          <w:sz w:val="20"/>
        </w:rPr>
        <w:t xml:space="preserve">různé, rádoby výhodné </w:t>
      </w:r>
      <w:r w:rsidR="00021047" w:rsidRPr="00021047">
        <w:rPr>
          <w:rFonts w:ascii="Calibri" w:hAnsi="Calibri" w:cs="Calibri"/>
          <w:sz w:val="20"/>
          <w:lang w:eastAsia="en-US"/>
        </w:rPr>
        <w:t xml:space="preserve">reklamy </w:t>
      </w:r>
      <w:r w:rsidR="00021047" w:rsidRPr="00021047">
        <w:rPr>
          <w:rFonts w:ascii="Calibri" w:hAnsi="Calibri" w:cs="Calibri"/>
          <w:sz w:val="20"/>
        </w:rPr>
        <w:t>na úvěry, které v konečném důsledku tak výhodné nejsou a mohou zájemce o úvěr snadno dostat do dluhové spirály.</w:t>
      </w:r>
      <w:r w:rsidR="00427F38" w:rsidRPr="00427F38">
        <w:rPr>
          <w:rFonts w:ascii="Calibri" w:hAnsi="Calibri" w:cs="Calibri"/>
          <w:sz w:val="20"/>
        </w:rPr>
        <w:t xml:space="preserve"> </w:t>
      </w:r>
    </w:p>
    <w:p w14:paraId="239E21E8" w14:textId="34D52AA1" w:rsidR="00DD50D0" w:rsidRDefault="00DD50D0" w:rsidP="00427F38">
      <w:pPr>
        <w:spacing w:line="288" w:lineRule="auto"/>
        <w:rPr>
          <w:rFonts w:ascii="Calibri" w:hAnsi="Calibri" w:cs="Calibri"/>
          <w:sz w:val="20"/>
        </w:rPr>
      </w:pPr>
    </w:p>
    <w:p w14:paraId="63EC01C9" w14:textId="77777777" w:rsidR="00617369" w:rsidRDefault="00427F38" w:rsidP="00573F51">
      <w:pPr>
        <w:spacing w:line="288" w:lineRule="auto"/>
        <w:rPr>
          <w:rFonts w:ascii="Calibri" w:hAnsi="Calibri" w:cs="Calibri"/>
          <w:sz w:val="20"/>
        </w:rPr>
      </w:pPr>
      <w:r w:rsidRPr="00AA1257">
        <w:rPr>
          <w:rFonts w:ascii="Calibri" w:hAnsi="Calibri" w:cs="Calibri"/>
          <w:sz w:val="20"/>
        </w:rPr>
        <w:t xml:space="preserve">Nejčastěji si na úvěr </w:t>
      </w:r>
      <w:r w:rsidR="00AD60D7">
        <w:rPr>
          <w:rFonts w:ascii="Calibri" w:hAnsi="Calibri" w:cs="Calibri"/>
          <w:sz w:val="20"/>
        </w:rPr>
        <w:t xml:space="preserve">o Vánocích </w:t>
      </w:r>
      <w:r w:rsidR="004601F7">
        <w:rPr>
          <w:rFonts w:ascii="Calibri" w:hAnsi="Calibri" w:cs="Calibri"/>
          <w:sz w:val="20"/>
        </w:rPr>
        <w:t>lidé</w:t>
      </w:r>
      <w:r w:rsidR="004601F7" w:rsidRPr="00AA1257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 xml:space="preserve">pořídí spotřební </w:t>
      </w:r>
      <w:r w:rsidR="00DD50D0">
        <w:rPr>
          <w:rFonts w:ascii="Calibri" w:hAnsi="Calibri" w:cs="Calibri"/>
          <w:sz w:val="20"/>
        </w:rPr>
        <w:t>elektroniku</w:t>
      </w:r>
      <w:r w:rsidRPr="00AA1257">
        <w:rPr>
          <w:rFonts w:ascii="Calibri" w:hAnsi="Calibri" w:cs="Calibri"/>
          <w:sz w:val="20"/>
        </w:rPr>
        <w:t xml:space="preserve"> (57 %), například mobilní telefon nebo PC, ale i hračky pro děti (</w:t>
      </w:r>
      <w:r w:rsidR="00AD60D7" w:rsidRPr="00AA1257">
        <w:rPr>
          <w:rFonts w:ascii="Calibri" w:hAnsi="Calibri" w:cs="Calibri"/>
          <w:sz w:val="20"/>
        </w:rPr>
        <w:t>3</w:t>
      </w:r>
      <w:r w:rsidR="00AD60D7">
        <w:rPr>
          <w:rFonts w:ascii="Calibri" w:hAnsi="Calibri" w:cs="Calibri"/>
          <w:sz w:val="20"/>
        </w:rPr>
        <w:t>2</w:t>
      </w:r>
      <w:r w:rsidR="00607D24">
        <w:rPr>
          <w:rFonts w:ascii="Calibri" w:hAnsi="Calibri" w:cs="Calibri"/>
          <w:sz w:val="20"/>
        </w:rPr>
        <w:t xml:space="preserve"> </w:t>
      </w:r>
      <w:r w:rsidRPr="00AA1257">
        <w:rPr>
          <w:rFonts w:ascii="Calibri" w:hAnsi="Calibri" w:cs="Calibri"/>
          <w:sz w:val="20"/>
        </w:rPr>
        <w:t>%).</w:t>
      </w:r>
      <w:r w:rsidR="00A41C2A">
        <w:rPr>
          <w:rFonts w:ascii="Calibri" w:hAnsi="Calibri" w:cs="Calibri"/>
          <w:sz w:val="20"/>
        </w:rPr>
        <w:t xml:space="preserve"> </w:t>
      </w:r>
      <w:r w:rsidR="00874DCB" w:rsidRPr="005F2843">
        <w:rPr>
          <w:rFonts w:ascii="Calibri" w:hAnsi="Calibri" w:cs="Calibri"/>
          <w:sz w:val="20"/>
        </w:rPr>
        <w:t xml:space="preserve">Dvě třetiny </w:t>
      </w:r>
      <w:r w:rsidR="00F56CB3" w:rsidRPr="005F2843">
        <w:rPr>
          <w:rFonts w:ascii="Calibri" w:hAnsi="Calibri" w:cs="Calibri"/>
          <w:sz w:val="20"/>
        </w:rPr>
        <w:t>Čechů</w:t>
      </w:r>
      <w:r w:rsidR="00F05332">
        <w:rPr>
          <w:rFonts w:ascii="Calibri" w:hAnsi="Calibri" w:cs="Calibri"/>
          <w:sz w:val="20"/>
        </w:rPr>
        <w:t>, kteří mají s půjčkou na Vánoce zkušenost anebo si půjčit plánují,</w:t>
      </w:r>
      <w:r w:rsidR="00F56CB3" w:rsidRPr="005F2843">
        <w:rPr>
          <w:rFonts w:ascii="Calibri" w:hAnsi="Calibri" w:cs="Calibri"/>
          <w:sz w:val="20"/>
        </w:rPr>
        <w:t xml:space="preserve"> by si však na Vánoce nepůjčil</w:t>
      </w:r>
      <w:r w:rsidR="00874DCB" w:rsidRPr="005F2843">
        <w:rPr>
          <w:rFonts w:ascii="Calibri" w:hAnsi="Calibri" w:cs="Calibri"/>
          <w:sz w:val="20"/>
        </w:rPr>
        <w:t>y</w:t>
      </w:r>
      <w:r w:rsidR="00F56CB3" w:rsidRPr="005F2843">
        <w:rPr>
          <w:rFonts w:ascii="Calibri" w:hAnsi="Calibri" w:cs="Calibri"/>
          <w:sz w:val="20"/>
        </w:rPr>
        <w:t xml:space="preserve"> více než </w:t>
      </w:r>
      <w:r w:rsidR="00874DCB" w:rsidRPr="005F2843">
        <w:rPr>
          <w:rFonts w:ascii="Calibri" w:hAnsi="Calibri" w:cs="Calibri"/>
          <w:sz w:val="20"/>
        </w:rPr>
        <w:t>1</w:t>
      </w:r>
      <w:r w:rsidR="00F56CB3" w:rsidRPr="005F2843">
        <w:rPr>
          <w:rFonts w:ascii="Calibri" w:hAnsi="Calibri" w:cs="Calibri"/>
          <w:sz w:val="20"/>
        </w:rPr>
        <w:t>0 000 Kč</w:t>
      </w:r>
      <w:r w:rsidR="00874DCB" w:rsidRPr="005F2843">
        <w:rPr>
          <w:rFonts w:ascii="Calibri" w:hAnsi="Calibri" w:cs="Calibri"/>
          <w:sz w:val="20"/>
        </w:rPr>
        <w:t xml:space="preserve">. </w:t>
      </w:r>
      <w:r w:rsidR="00F56CB3" w:rsidRPr="005F2843">
        <w:rPr>
          <w:rFonts w:ascii="Calibri" w:hAnsi="Calibri" w:cs="Calibri"/>
          <w:sz w:val="20"/>
        </w:rPr>
        <w:t xml:space="preserve">Na </w:t>
      </w:r>
      <w:r w:rsidR="00874DCB" w:rsidRPr="005F2843">
        <w:rPr>
          <w:rFonts w:ascii="Calibri" w:hAnsi="Calibri" w:cs="Calibri"/>
          <w:sz w:val="20"/>
        </w:rPr>
        <w:t>7</w:t>
      </w:r>
      <w:r w:rsidR="00F56CB3" w:rsidRPr="005F2843">
        <w:rPr>
          <w:rFonts w:ascii="Calibri" w:hAnsi="Calibri" w:cs="Calibri"/>
          <w:sz w:val="20"/>
        </w:rPr>
        <w:t xml:space="preserve"> % by bylo ochotno si půjčit </w:t>
      </w:r>
      <w:r w:rsidR="00874DCB" w:rsidRPr="005F2843">
        <w:rPr>
          <w:rFonts w:ascii="Calibri" w:hAnsi="Calibri" w:cs="Calibri"/>
          <w:sz w:val="20"/>
        </w:rPr>
        <w:t>i nad</w:t>
      </w:r>
      <w:r w:rsidR="00F56CB3" w:rsidRPr="005F2843">
        <w:rPr>
          <w:rFonts w:ascii="Calibri" w:hAnsi="Calibri" w:cs="Calibri"/>
          <w:sz w:val="20"/>
        </w:rPr>
        <w:t xml:space="preserve"> </w:t>
      </w:r>
      <w:r w:rsidR="00874DCB" w:rsidRPr="005F2843">
        <w:rPr>
          <w:rFonts w:ascii="Calibri" w:hAnsi="Calibri" w:cs="Calibri"/>
          <w:sz w:val="20"/>
        </w:rPr>
        <w:t>3</w:t>
      </w:r>
      <w:r w:rsidR="00F56CB3" w:rsidRPr="005F2843">
        <w:rPr>
          <w:rFonts w:ascii="Calibri" w:hAnsi="Calibri" w:cs="Calibri"/>
          <w:sz w:val="20"/>
        </w:rPr>
        <w:t>0 000 Kč.</w:t>
      </w:r>
      <w:r w:rsidR="00874DCB" w:rsidRPr="005F2843">
        <w:rPr>
          <w:rFonts w:ascii="Calibri" w:hAnsi="Calibri" w:cs="Calibri"/>
          <w:sz w:val="20"/>
        </w:rPr>
        <w:t xml:space="preserve"> </w:t>
      </w:r>
      <w:r w:rsidR="00D0654F" w:rsidRPr="005C576C">
        <w:rPr>
          <w:rFonts w:ascii="Calibri" w:hAnsi="Calibri" w:cs="Calibri"/>
          <w:i/>
          <w:iCs/>
          <w:sz w:val="20"/>
        </w:rPr>
        <w:t>„Rozdíly v ochotě české populace půjčit si na Vánoce vidíme rovněž mezi jednotlivými sociodemografickými skupinami. Nejčastěji by tuto půjčku využili mladí lidé mezi 27-35 lety a zároveň lidé s nižším vzděláním. To koresponduje s obecnými poznatky týkající se finanční gramotnosti populace, kde se rovněž ukazuje jako klíčová proměnná ve vztahu k nakládání s penězi právě vzdělání</w:t>
      </w:r>
      <w:r w:rsidR="005C576C">
        <w:rPr>
          <w:rFonts w:ascii="Calibri" w:hAnsi="Calibri" w:cs="Calibri"/>
          <w:i/>
          <w:iCs/>
          <w:sz w:val="20"/>
        </w:rPr>
        <w:t>,</w:t>
      </w:r>
      <w:r w:rsidR="00D0654F" w:rsidRPr="005C576C">
        <w:rPr>
          <w:rFonts w:ascii="Calibri" w:hAnsi="Calibri" w:cs="Calibri"/>
          <w:i/>
          <w:iCs/>
          <w:sz w:val="20"/>
        </w:rPr>
        <w:t>"</w:t>
      </w:r>
      <w:r w:rsidR="00D0654F" w:rsidRPr="00D0654F">
        <w:rPr>
          <w:rFonts w:ascii="Calibri" w:hAnsi="Calibri" w:cs="Calibri"/>
          <w:sz w:val="20"/>
        </w:rPr>
        <w:t xml:space="preserve"> komentuje výsledky Michal Straka</w:t>
      </w:r>
      <w:r w:rsidR="00607D24">
        <w:rPr>
          <w:rFonts w:ascii="Calibri" w:hAnsi="Calibri" w:cs="Calibri"/>
          <w:sz w:val="20"/>
        </w:rPr>
        <w:t xml:space="preserve">, specialista agentury Ipsos na finanční trh. </w:t>
      </w:r>
    </w:p>
    <w:p w14:paraId="4AA0CAB9" w14:textId="4C27486E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AF1BAA8" wp14:editId="745B8E8A">
            <wp:simplePos x="0" y="0"/>
            <wp:positionH relativeFrom="column">
              <wp:posOffset>1497421</wp:posOffset>
            </wp:positionH>
            <wp:positionV relativeFrom="paragraph">
              <wp:posOffset>11884</wp:posOffset>
            </wp:positionV>
            <wp:extent cx="3258512" cy="2375808"/>
            <wp:effectExtent l="19050" t="19050" r="18415" b="24765"/>
            <wp:wrapTight wrapText="bothSides">
              <wp:wrapPolygon edited="0">
                <wp:start x="-126" y="-173"/>
                <wp:lineTo x="-126" y="21652"/>
                <wp:lineTo x="21596" y="21652"/>
                <wp:lineTo x="21596" y="-173"/>
                <wp:lineTo x="-126" y="-17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512" cy="23758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E5892" w14:textId="6D6D6440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57300EF9" w14:textId="1A128A2A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544B3DCE" w14:textId="4D1C175A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49B8BAD3" w14:textId="4EE41668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1F3C60E3" w14:textId="6A5D946B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2313B04E" w14:textId="455F553C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7555C1C6" w14:textId="75F7C71B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3D9E5284" w14:textId="7DD06798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3F2323A9" w14:textId="421BE489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431B22F4" w14:textId="0318B38D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65ACD195" w14:textId="31F12529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0B2B732F" w14:textId="1CEE8B06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06581A75" w14:textId="7CFBB399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5F25DE28" w14:textId="77777777" w:rsidR="00617369" w:rsidRDefault="00617369" w:rsidP="00573F51">
      <w:pPr>
        <w:spacing w:line="288" w:lineRule="auto"/>
        <w:rPr>
          <w:rFonts w:ascii="Calibri" w:hAnsi="Calibri" w:cs="Calibri"/>
          <w:sz w:val="20"/>
        </w:rPr>
      </w:pPr>
    </w:p>
    <w:p w14:paraId="44E020F7" w14:textId="271785D2" w:rsidR="00A41C2A" w:rsidRDefault="00A41C2A" w:rsidP="00573F51">
      <w:pPr>
        <w:spacing w:line="288" w:lineRule="auto"/>
        <w:rPr>
          <w:rFonts w:cs="Arial"/>
          <w:sz w:val="20"/>
        </w:rPr>
      </w:pPr>
      <w:r w:rsidRPr="005F2843">
        <w:rPr>
          <w:rFonts w:ascii="Calibri" w:hAnsi="Calibri" w:cs="Calibri"/>
          <w:sz w:val="20"/>
        </w:rPr>
        <w:t xml:space="preserve">Češi obecně s půjčováním </w:t>
      </w:r>
      <w:r w:rsidR="00F72672" w:rsidRPr="005F2843">
        <w:rPr>
          <w:rFonts w:ascii="Calibri" w:hAnsi="Calibri" w:cs="Calibri"/>
          <w:sz w:val="20"/>
        </w:rPr>
        <w:t xml:space="preserve">si </w:t>
      </w:r>
      <w:r w:rsidRPr="005F2843">
        <w:rPr>
          <w:rFonts w:ascii="Calibri" w:hAnsi="Calibri" w:cs="Calibri"/>
          <w:sz w:val="20"/>
        </w:rPr>
        <w:t xml:space="preserve">problém nemají a na svou budoucí schopnost splácet se dívají pozitivně. </w:t>
      </w:r>
      <w:r w:rsidR="00F72672" w:rsidRPr="005F2843">
        <w:rPr>
          <w:rFonts w:ascii="Calibri" w:hAnsi="Calibri" w:cs="Calibri"/>
          <w:sz w:val="20"/>
        </w:rPr>
        <w:t xml:space="preserve">Podle průzkumu totiž </w:t>
      </w:r>
      <w:r w:rsidR="0063450F">
        <w:rPr>
          <w:rFonts w:ascii="Calibri" w:hAnsi="Calibri" w:cs="Calibri"/>
          <w:sz w:val="20"/>
        </w:rPr>
        <w:t>necelá čtvrtina</w:t>
      </w:r>
      <w:r w:rsidR="0063450F" w:rsidRPr="005F2843">
        <w:rPr>
          <w:rFonts w:ascii="Calibri" w:hAnsi="Calibri" w:cs="Calibri"/>
          <w:sz w:val="20"/>
        </w:rPr>
        <w:t xml:space="preserve"> </w:t>
      </w:r>
      <w:r w:rsidR="00F72672" w:rsidRPr="005F2843">
        <w:rPr>
          <w:rFonts w:ascii="Calibri" w:hAnsi="Calibri" w:cs="Calibri"/>
          <w:sz w:val="20"/>
        </w:rPr>
        <w:t>respondentů</w:t>
      </w:r>
      <w:r w:rsidR="00932892">
        <w:rPr>
          <w:rFonts w:ascii="Calibri" w:hAnsi="Calibri" w:cs="Calibri"/>
          <w:sz w:val="20"/>
        </w:rPr>
        <w:t>, kteří si půjčili nebo půjčit plánují,</w:t>
      </w:r>
      <w:r w:rsidR="00F72672" w:rsidRPr="005F2843">
        <w:rPr>
          <w:rFonts w:ascii="Calibri" w:hAnsi="Calibri" w:cs="Calibri"/>
          <w:sz w:val="20"/>
        </w:rPr>
        <w:t xml:space="preserve"> </w:t>
      </w:r>
      <w:r w:rsidRPr="005F2843">
        <w:rPr>
          <w:rFonts w:ascii="Calibri" w:hAnsi="Calibri" w:cs="Calibri"/>
          <w:sz w:val="20"/>
        </w:rPr>
        <w:t>obavy</w:t>
      </w:r>
      <w:r w:rsidR="005F2843" w:rsidRPr="005F2843">
        <w:rPr>
          <w:rFonts w:ascii="Calibri" w:hAnsi="Calibri" w:cs="Calibri"/>
          <w:sz w:val="20"/>
        </w:rPr>
        <w:t xml:space="preserve"> z neschopnosti splácet</w:t>
      </w:r>
      <w:r w:rsidRPr="005F2843">
        <w:rPr>
          <w:rFonts w:ascii="Calibri" w:hAnsi="Calibri" w:cs="Calibri"/>
          <w:sz w:val="20"/>
        </w:rPr>
        <w:t xml:space="preserve"> </w:t>
      </w:r>
      <w:r w:rsidR="00932892" w:rsidRPr="005F2843">
        <w:rPr>
          <w:rFonts w:ascii="Calibri" w:hAnsi="Calibri" w:cs="Calibri"/>
          <w:sz w:val="20"/>
        </w:rPr>
        <w:t>vůbec</w:t>
      </w:r>
      <w:r w:rsidR="00617369" w:rsidRPr="00617369">
        <w:rPr>
          <w:rFonts w:ascii="Calibri" w:hAnsi="Calibri" w:cs="Calibri"/>
          <w:sz w:val="20"/>
        </w:rPr>
        <w:t xml:space="preserve"> </w:t>
      </w:r>
      <w:r w:rsidR="00617369" w:rsidRPr="005F2843">
        <w:rPr>
          <w:rFonts w:ascii="Calibri" w:hAnsi="Calibri" w:cs="Calibri"/>
          <w:sz w:val="20"/>
        </w:rPr>
        <w:t>nemá</w:t>
      </w:r>
      <w:r w:rsidR="00932892">
        <w:rPr>
          <w:rFonts w:ascii="Calibri" w:hAnsi="Calibri" w:cs="Calibri"/>
          <w:sz w:val="20"/>
        </w:rPr>
        <w:t>,</w:t>
      </w:r>
      <w:r w:rsidRPr="005F2843">
        <w:rPr>
          <w:rFonts w:ascii="Calibri" w:hAnsi="Calibri" w:cs="Calibri"/>
          <w:sz w:val="20"/>
        </w:rPr>
        <w:t xml:space="preserve"> respektive je to ani nenapadlo</w:t>
      </w:r>
      <w:r w:rsidR="00F72672" w:rsidRPr="005F2843">
        <w:rPr>
          <w:rFonts w:ascii="Calibri" w:hAnsi="Calibri" w:cs="Calibri"/>
          <w:sz w:val="20"/>
        </w:rPr>
        <w:t xml:space="preserve"> a třetina </w:t>
      </w:r>
      <w:r w:rsidR="005F2843" w:rsidRPr="005F2843">
        <w:rPr>
          <w:rFonts w:ascii="Calibri" w:hAnsi="Calibri" w:cs="Calibri"/>
          <w:sz w:val="20"/>
        </w:rPr>
        <w:t>strach nemá</w:t>
      </w:r>
      <w:r w:rsidR="00F72672" w:rsidRPr="005F2843">
        <w:rPr>
          <w:rFonts w:ascii="Calibri" w:hAnsi="Calibri" w:cs="Calibri"/>
          <w:sz w:val="20"/>
        </w:rPr>
        <w:t xml:space="preserve">, protože by se podle </w:t>
      </w:r>
      <w:r w:rsidR="005F2843" w:rsidRPr="005F2843">
        <w:rPr>
          <w:rFonts w:ascii="Calibri" w:hAnsi="Calibri" w:cs="Calibri"/>
          <w:sz w:val="20"/>
        </w:rPr>
        <w:t xml:space="preserve">nich muselo stát něco hodně nečekaného. Na 35 % </w:t>
      </w:r>
      <w:r w:rsidR="009D0E39">
        <w:rPr>
          <w:rFonts w:ascii="Calibri" w:hAnsi="Calibri" w:cs="Calibri"/>
          <w:sz w:val="20"/>
        </w:rPr>
        <w:t xml:space="preserve">lidí </w:t>
      </w:r>
      <w:r w:rsidR="005F2843" w:rsidRPr="005F2843">
        <w:rPr>
          <w:rFonts w:ascii="Calibri" w:hAnsi="Calibri" w:cs="Calibri"/>
          <w:sz w:val="20"/>
        </w:rPr>
        <w:t>sice uvedlo, že se trochu obávají, ale půjčka jim za obavy stojí.</w:t>
      </w:r>
      <w:r w:rsidR="00F72672" w:rsidRPr="005F2843">
        <w:rPr>
          <w:rFonts w:ascii="Calibri" w:hAnsi="Calibri" w:cs="Calibri"/>
          <w:sz w:val="20"/>
        </w:rPr>
        <w:t xml:space="preserve"> </w:t>
      </w:r>
    </w:p>
    <w:p w14:paraId="178DB951" w14:textId="18D1BC97" w:rsidR="00A1597F" w:rsidRDefault="00A1597F" w:rsidP="00367FCE">
      <w:pPr>
        <w:spacing w:line="288" w:lineRule="auto"/>
        <w:jc w:val="center"/>
        <w:rPr>
          <w:rFonts w:ascii="Calibri" w:hAnsi="Calibri" w:cs="Calibri"/>
          <w:sz w:val="20"/>
        </w:rPr>
      </w:pPr>
    </w:p>
    <w:p w14:paraId="49CA2FAF" w14:textId="50BE826A" w:rsidR="00971E1A" w:rsidRDefault="004601F7" w:rsidP="005F2843">
      <w:pPr>
        <w:spacing w:line="288" w:lineRule="auto"/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sz w:val="20"/>
        </w:rPr>
        <w:t xml:space="preserve">Pokud si lidé na Vánoční dárky půjčují, </w:t>
      </w:r>
      <w:r w:rsidR="00A1597F" w:rsidRPr="00AA1257">
        <w:rPr>
          <w:rFonts w:ascii="Calibri" w:hAnsi="Calibri" w:cs="Calibri"/>
          <w:sz w:val="20"/>
        </w:rPr>
        <w:t>chodí nejčastěji do banky (57 %). Téměř pětina si půjčí u příbuzných, stejný počet využije služeb jiné finanční společnosti než banky. Každý desátý si půjčí na P2P platformě</w:t>
      </w:r>
      <w:r w:rsidR="00F56CB3">
        <w:rPr>
          <w:rFonts w:ascii="Calibri" w:hAnsi="Calibri" w:cs="Calibri"/>
          <w:sz w:val="20"/>
        </w:rPr>
        <w:t xml:space="preserve"> (jako např. zonky)</w:t>
      </w:r>
      <w:r w:rsidR="00A1597F" w:rsidRPr="00AA1257">
        <w:rPr>
          <w:rFonts w:ascii="Calibri" w:hAnsi="Calibri" w:cs="Calibri"/>
          <w:sz w:val="20"/>
        </w:rPr>
        <w:t xml:space="preserve">. Nejčastějším důvodem, proč si </w:t>
      </w:r>
      <w:r>
        <w:rPr>
          <w:rFonts w:ascii="Calibri" w:hAnsi="Calibri" w:cs="Calibri"/>
          <w:sz w:val="20"/>
        </w:rPr>
        <w:t>lidé</w:t>
      </w:r>
      <w:r w:rsidRPr="00AA1257">
        <w:rPr>
          <w:rFonts w:ascii="Calibri" w:hAnsi="Calibri" w:cs="Calibri"/>
          <w:sz w:val="20"/>
        </w:rPr>
        <w:t xml:space="preserve"> </w:t>
      </w:r>
      <w:r w:rsidR="0063450F">
        <w:rPr>
          <w:rFonts w:ascii="Calibri" w:hAnsi="Calibri" w:cs="Calibri"/>
          <w:sz w:val="20"/>
        </w:rPr>
        <w:t>plánují</w:t>
      </w:r>
      <w:r w:rsidR="0063450F" w:rsidRPr="00AA1257">
        <w:rPr>
          <w:rFonts w:ascii="Calibri" w:hAnsi="Calibri" w:cs="Calibri"/>
          <w:sz w:val="20"/>
        </w:rPr>
        <w:t xml:space="preserve"> </w:t>
      </w:r>
      <w:r w:rsidR="00A1597F" w:rsidRPr="00AA1257">
        <w:rPr>
          <w:rFonts w:ascii="Calibri" w:hAnsi="Calibri" w:cs="Calibri"/>
          <w:sz w:val="20"/>
        </w:rPr>
        <w:t>na Vánoce</w:t>
      </w:r>
      <w:r w:rsidR="0063450F">
        <w:rPr>
          <w:rFonts w:ascii="Calibri" w:hAnsi="Calibri" w:cs="Calibri"/>
          <w:sz w:val="20"/>
        </w:rPr>
        <w:t xml:space="preserve"> půjčit</w:t>
      </w:r>
      <w:r w:rsidR="00A1597F" w:rsidRPr="00AA1257">
        <w:rPr>
          <w:rFonts w:ascii="Calibri" w:hAnsi="Calibri" w:cs="Calibri"/>
          <w:sz w:val="20"/>
        </w:rPr>
        <w:t xml:space="preserve">, je nedostatek hotovosti (36 %) nebo </w:t>
      </w:r>
      <w:r w:rsidR="00F56CB3">
        <w:rPr>
          <w:rFonts w:ascii="Calibri" w:hAnsi="Calibri" w:cs="Calibri"/>
          <w:sz w:val="20"/>
        </w:rPr>
        <w:t xml:space="preserve">fakt, že </w:t>
      </w:r>
      <w:r w:rsidR="00A1597F" w:rsidRPr="00AA1257">
        <w:rPr>
          <w:rFonts w:ascii="Calibri" w:hAnsi="Calibri" w:cs="Calibri"/>
          <w:sz w:val="20"/>
        </w:rPr>
        <w:t xml:space="preserve">nechtějí čekat a šetřit si peníze (24 %). K půjčce je též přesvědčí, když je zboží ve slevě (15 %), nebo se jedná o výhodnou akci na splátky s malým nebo nulovým úrokem (11 %). Každý </w:t>
      </w:r>
      <w:r w:rsidR="005C751B">
        <w:rPr>
          <w:rFonts w:ascii="Calibri" w:hAnsi="Calibri" w:cs="Calibri"/>
          <w:sz w:val="20"/>
        </w:rPr>
        <w:t>čtrnáctý si podle průzkumu</w:t>
      </w:r>
      <w:r w:rsidR="00A1597F" w:rsidRPr="00AA1257">
        <w:rPr>
          <w:rFonts w:ascii="Calibri" w:hAnsi="Calibri" w:cs="Calibri"/>
          <w:sz w:val="20"/>
        </w:rPr>
        <w:t xml:space="preserve"> půjčí</w:t>
      </w:r>
      <w:r w:rsidR="005C751B">
        <w:rPr>
          <w:rFonts w:ascii="Calibri" w:hAnsi="Calibri" w:cs="Calibri"/>
          <w:sz w:val="20"/>
        </w:rPr>
        <w:t xml:space="preserve"> nebo to plánuje</w:t>
      </w:r>
      <w:r w:rsidR="00A1597F" w:rsidRPr="00AA1257">
        <w:rPr>
          <w:rFonts w:ascii="Calibri" w:hAnsi="Calibri" w:cs="Calibri"/>
          <w:sz w:val="20"/>
        </w:rPr>
        <w:t xml:space="preserve">, aby rodině udělal pěkné svátky a jednou za rok si pořádně dopřál. </w:t>
      </w:r>
      <w:r w:rsidR="00A1597F" w:rsidRPr="00AA1257">
        <w:rPr>
          <w:rFonts w:ascii="Calibri" w:hAnsi="Calibri" w:cs="Calibri"/>
          <w:i/>
          <w:iCs/>
          <w:sz w:val="20"/>
        </w:rPr>
        <w:t>„Ačkoliv je celkem pochopitelné, že chceme jednou za rok dopřát sobě i rodině hezké Vánoce</w:t>
      </w:r>
      <w:r w:rsidR="00607D24">
        <w:rPr>
          <w:rFonts w:ascii="Calibri" w:hAnsi="Calibri" w:cs="Calibri"/>
          <w:i/>
          <w:iCs/>
          <w:sz w:val="20"/>
        </w:rPr>
        <w:t xml:space="preserve"> a </w:t>
      </w:r>
      <w:r w:rsidR="005A1433">
        <w:rPr>
          <w:rFonts w:ascii="Calibri" w:hAnsi="Calibri" w:cs="Calibri"/>
          <w:i/>
          <w:iCs/>
          <w:sz w:val="20"/>
        </w:rPr>
        <w:t>svátky</w:t>
      </w:r>
      <w:r w:rsidR="00A1597F" w:rsidRPr="00AA1257">
        <w:rPr>
          <w:rFonts w:ascii="Calibri" w:hAnsi="Calibri" w:cs="Calibri"/>
          <w:i/>
          <w:iCs/>
          <w:sz w:val="20"/>
        </w:rPr>
        <w:t xml:space="preserve">, financovat </w:t>
      </w:r>
      <w:r w:rsidR="00AD2AEF">
        <w:rPr>
          <w:rFonts w:ascii="Calibri" w:hAnsi="Calibri" w:cs="Calibri"/>
          <w:i/>
          <w:iCs/>
          <w:sz w:val="20"/>
        </w:rPr>
        <w:t>je</w:t>
      </w:r>
      <w:r w:rsidR="00A1597F" w:rsidRPr="00AA1257">
        <w:rPr>
          <w:rFonts w:ascii="Calibri" w:hAnsi="Calibri" w:cs="Calibri"/>
          <w:i/>
          <w:iCs/>
          <w:sz w:val="20"/>
        </w:rPr>
        <w:t xml:space="preserve"> půjčkou není </w:t>
      </w:r>
      <w:r w:rsidR="005A1433">
        <w:rPr>
          <w:rFonts w:ascii="Calibri" w:hAnsi="Calibri" w:cs="Calibri"/>
          <w:i/>
          <w:iCs/>
          <w:sz w:val="20"/>
        </w:rPr>
        <w:t>rozumné</w:t>
      </w:r>
      <w:r w:rsidR="00A1597F" w:rsidRPr="00AA1257">
        <w:rPr>
          <w:rFonts w:ascii="Calibri" w:hAnsi="Calibri" w:cs="Calibri"/>
          <w:i/>
          <w:iCs/>
          <w:sz w:val="20"/>
        </w:rPr>
        <w:t>. Na zábavu a prožitky, které jsou krátkodobé, bychom si měli umět našetřit</w:t>
      </w:r>
      <w:r w:rsidR="00F56CB3">
        <w:rPr>
          <w:rFonts w:ascii="Calibri" w:hAnsi="Calibri" w:cs="Calibri"/>
          <w:i/>
          <w:iCs/>
          <w:sz w:val="20"/>
        </w:rPr>
        <w:t xml:space="preserve"> a rozhodně </w:t>
      </w:r>
      <w:r w:rsidR="00F56CB3" w:rsidRPr="00607D24">
        <w:rPr>
          <w:rFonts w:ascii="Calibri" w:hAnsi="Calibri" w:cs="Calibri"/>
          <w:i/>
          <w:iCs/>
          <w:sz w:val="20"/>
        </w:rPr>
        <w:t>nepřeplácet jejich užitek</w:t>
      </w:r>
      <w:r w:rsidR="00F56CB3">
        <w:rPr>
          <w:rFonts w:ascii="Calibri" w:hAnsi="Calibri" w:cs="Calibri"/>
          <w:i/>
          <w:iCs/>
          <w:sz w:val="20"/>
        </w:rPr>
        <w:t>,</w:t>
      </w:r>
      <w:r w:rsidR="00A1597F" w:rsidRPr="00AA1257">
        <w:rPr>
          <w:rFonts w:ascii="Calibri" w:hAnsi="Calibri" w:cs="Calibri"/>
          <w:i/>
          <w:iCs/>
          <w:sz w:val="20"/>
        </w:rPr>
        <w:t>“</w:t>
      </w:r>
      <w:r w:rsidR="00A1597F" w:rsidRPr="00AA1257">
        <w:rPr>
          <w:rFonts w:ascii="Calibri" w:hAnsi="Calibri" w:cs="Calibri"/>
          <w:sz w:val="20"/>
        </w:rPr>
        <w:t xml:space="preserve"> uzavřela Lucie Nápravová.  </w:t>
      </w:r>
    </w:p>
    <w:p w14:paraId="48147AF2" w14:textId="6D9DA446" w:rsidR="004455AE" w:rsidRDefault="004455AE" w:rsidP="00280D31">
      <w:pPr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53B3FBD4" w14:textId="50E1BAC4" w:rsidR="00313FF2" w:rsidRPr="005C3106" w:rsidRDefault="00313FF2" w:rsidP="00367FCE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7EC6D408" wp14:editId="5E88E4D6">
            <wp:extent cx="4217670" cy="2496054"/>
            <wp:effectExtent l="19050" t="19050" r="1143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405" cy="25053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5F1B88" w14:textId="77777777" w:rsidR="00971E1A" w:rsidRPr="005C3106" w:rsidRDefault="00971E1A" w:rsidP="00280D31">
      <w:pPr>
        <w:rPr>
          <w:rFonts w:ascii="Calibri" w:hAnsi="Calibri" w:cs="Arial"/>
          <w:b/>
          <w:bCs/>
          <w:color w:val="000000"/>
          <w:sz w:val="22"/>
          <w:szCs w:val="22"/>
          <w:lang w:eastAsia="en-GB"/>
        </w:rPr>
      </w:pPr>
    </w:p>
    <w:p w14:paraId="5AC15563" w14:textId="78F0DFA8" w:rsidR="00C07AC1" w:rsidRDefault="00C07AC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</w:p>
    <w:p w14:paraId="215B056F" w14:textId="0291F37D" w:rsidR="00367FCE" w:rsidRPr="00D23CB0" w:rsidRDefault="007325B1" w:rsidP="00D23CB0">
      <w:pPr>
        <w:spacing w:line="288" w:lineRule="auto"/>
        <w:rPr>
          <w:rFonts w:ascii="Calibri" w:hAnsi="Calibri" w:cs="Arial"/>
          <w:b/>
          <w:color w:val="13576B"/>
          <w:sz w:val="20"/>
        </w:rPr>
      </w:pPr>
      <w:r w:rsidRPr="00D23CB0">
        <w:rPr>
          <w:rFonts w:ascii="Calibri" w:hAnsi="Calibri" w:cs="Arial"/>
          <w:b/>
          <w:color w:val="13576B"/>
          <w:sz w:val="20"/>
        </w:rPr>
        <w:t>Nejen pro bezpečný nákup na internetu dodržujte základní desatero</w:t>
      </w:r>
    </w:p>
    <w:p w14:paraId="710050F5" w14:textId="77777777" w:rsidR="00367FCE" w:rsidRDefault="00367FCE" w:rsidP="00C07AC1">
      <w:pPr>
        <w:spacing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3065C12E" w14:textId="3BEC3D81" w:rsidR="00C07AC1" w:rsidRPr="00C07AC1" w:rsidRDefault="00C07AC1" w:rsidP="00C07AC1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1. </w:t>
      </w:r>
      <w:r w:rsidRPr="00C07AC1">
        <w:rPr>
          <w:rFonts w:ascii="Calibri" w:hAnsi="Calibri" w:cs="Calibri"/>
          <w:b/>
          <w:bCs/>
          <w:color w:val="000000"/>
          <w:sz w:val="20"/>
        </w:rPr>
        <w:t>Nakupujte jen v ověřeném e-shopu a/nebo na dobírku</w:t>
      </w:r>
    </w:p>
    <w:p w14:paraId="0B1DC080" w14:textId="19495920" w:rsidR="00367FCE" w:rsidRDefault="00C07AC1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I když je podvodný e-shop stále složitější na první pohled odhalit, pomůže vám několik základních věcí. Čtěte recenze a hodnocení od lidí. Při platbě kartou volte možnost platby přes zabezpečenou bránu. Pro platby kartou si nastavte limity. Nezapomínejte, že všechno na stránkách e-shopu by mělo být přehledné a srozumitelné. U e-shopů používejte jiné heslo než k e-mailu, sociálním sítím či internetovému bankovnictví</w:t>
      </w:r>
      <w:r>
        <w:rPr>
          <w:rFonts w:ascii="Calibri" w:hAnsi="Calibri" w:cs="Calibri"/>
          <w:color w:val="000000"/>
          <w:sz w:val="20"/>
        </w:rPr>
        <w:t>.</w:t>
      </w:r>
    </w:p>
    <w:p w14:paraId="2DECE423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</w:p>
    <w:p w14:paraId="090CE151" w14:textId="13E31EB5" w:rsidR="00C07AC1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sz w:val="20"/>
        </w:rPr>
        <w:t>2</w:t>
      </w:r>
      <w:r w:rsidRPr="00C07AC1">
        <w:rPr>
          <w:rFonts w:ascii="Calibri" w:hAnsi="Calibri" w:cs="Calibri"/>
          <w:b/>
          <w:bCs/>
          <w:sz w:val="20"/>
        </w:rPr>
        <w:t xml:space="preserve">. </w:t>
      </w:r>
      <w:r w:rsidRPr="00C07AC1">
        <w:rPr>
          <w:rFonts w:ascii="Calibri" w:hAnsi="Calibri" w:cs="Calibri"/>
          <w:b/>
          <w:bCs/>
          <w:color w:val="000000"/>
          <w:sz w:val="20"/>
        </w:rPr>
        <w:t>Mějte silná hesla</w:t>
      </w:r>
    </w:p>
    <w:p w14:paraId="4885F701" w14:textId="6A40BEC8" w:rsidR="00C07AC1" w:rsidRDefault="00C07AC1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367FCE">
        <w:rPr>
          <w:rFonts w:ascii="Calibri" w:hAnsi="Calibri" w:cs="Calibri"/>
          <w:sz w:val="20"/>
        </w:rPr>
        <w:t>Všechny své účty si zabezpečte tzv. silným heslem, které s nikým nesdílejte. Heslo pro vaše důležité účty (jako např. internetové bankovnictví, sociální sítě, e-mail) by mělo být navíc také unikátní.</w:t>
      </w:r>
    </w:p>
    <w:p w14:paraId="50E3FA23" w14:textId="54FFF7BE" w:rsidR="00316123" w:rsidRDefault="00316123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64DBD02" w14:textId="7680895D" w:rsidR="00C07AC1" w:rsidRPr="00367FCE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sz w:val="20"/>
        </w:rPr>
      </w:pPr>
      <w:r w:rsidRPr="00367FCE">
        <w:rPr>
          <w:rFonts w:ascii="Calibri" w:hAnsi="Calibri" w:cs="Calibri"/>
          <w:b/>
          <w:bCs/>
          <w:sz w:val="20"/>
        </w:rPr>
        <w:lastRenderedPageBreak/>
        <w:t>3. Podezřelé zprávy neotevírejte, raději je hned smažte</w:t>
      </w:r>
    </w:p>
    <w:p w14:paraId="4281B3FB" w14:textId="73F8DF70" w:rsidR="00C07AC1" w:rsidRDefault="00C07AC1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367FCE">
        <w:rPr>
          <w:rFonts w:ascii="Calibri" w:hAnsi="Calibri" w:cs="Calibri"/>
          <w:sz w:val="20"/>
        </w:rPr>
        <w:t>Lákavá nabídka, půjčka zdarma či v poslední době často se objevující zprávy o nedoručeném balíku. Nenechte se nachytat a nejednejte unáhleně.</w:t>
      </w:r>
    </w:p>
    <w:p w14:paraId="2DA0CBE4" w14:textId="77777777" w:rsidR="00316123" w:rsidRPr="00367FCE" w:rsidRDefault="00316123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574ADC6A" w14:textId="45E86C49" w:rsidR="00C07AC1" w:rsidRPr="00C07AC1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367FCE">
        <w:rPr>
          <w:rFonts w:ascii="Calibri" w:hAnsi="Calibri" w:cs="Calibri"/>
          <w:b/>
          <w:bCs/>
          <w:sz w:val="20"/>
        </w:rPr>
        <w:t xml:space="preserve">4. Nainstalujte všude antivirové </w:t>
      </w:r>
      <w:r w:rsidRPr="00C07AC1">
        <w:rPr>
          <w:rFonts w:ascii="Calibri" w:hAnsi="Calibri" w:cs="Calibri"/>
          <w:b/>
          <w:bCs/>
          <w:color w:val="000000"/>
          <w:sz w:val="20"/>
        </w:rPr>
        <w:t>programy</w:t>
      </w:r>
    </w:p>
    <w:p w14:paraId="5A362BFB" w14:textId="3017DF1D" w:rsidR="00C07AC1" w:rsidRDefault="00C07AC1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Všechna zařízení, se kterými pracujete mějte řádně zabezpečená kvalitním a aktualizovaným antivirovým programem</w:t>
      </w:r>
      <w:r>
        <w:rPr>
          <w:rFonts w:ascii="Calibri" w:hAnsi="Calibri" w:cs="Calibri"/>
          <w:color w:val="000000"/>
          <w:sz w:val="20"/>
        </w:rPr>
        <w:t>.</w:t>
      </w:r>
    </w:p>
    <w:p w14:paraId="72BAD6C2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49793791" w14:textId="0CBABB94" w:rsidR="00C07AC1" w:rsidRPr="00C07AC1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C07AC1">
        <w:rPr>
          <w:rFonts w:ascii="Calibri" w:hAnsi="Calibri" w:cs="Calibri"/>
          <w:b/>
          <w:bCs/>
          <w:color w:val="000000"/>
          <w:sz w:val="20"/>
        </w:rPr>
        <w:t>5. Soubory a aplikace stahujte z důvěryhodných zdrojů</w:t>
      </w:r>
    </w:p>
    <w:p w14:paraId="7F3ED6F9" w14:textId="688D1677" w:rsidR="00C07AC1" w:rsidRDefault="00C07AC1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Důležitou bezpečnostní zásadou je nedávat při instalaci aplikacím přístupy k jiným aplikacím, které z logiky jejich fungování nepotřebují</w:t>
      </w:r>
      <w:r>
        <w:rPr>
          <w:rFonts w:ascii="Calibri" w:hAnsi="Calibri" w:cs="Calibri"/>
          <w:color w:val="000000"/>
          <w:sz w:val="20"/>
        </w:rPr>
        <w:t>.</w:t>
      </w:r>
    </w:p>
    <w:p w14:paraId="646FD01D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7836DCDF" w14:textId="04CDC0F3" w:rsidR="00C07AC1" w:rsidRPr="00A6319B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A6319B">
        <w:rPr>
          <w:rFonts w:ascii="Calibri" w:hAnsi="Calibri" w:cs="Calibri"/>
          <w:b/>
          <w:bCs/>
          <w:color w:val="000000"/>
          <w:sz w:val="20"/>
        </w:rPr>
        <w:t>6. Do aplikací internetového bankovnictví se nepřihlašujte na veřejných wi-fi sítích</w:t>
      </w:r>
    </w:p>
    <w:p w14:paraId="1A50DE50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091465E0" w14:textId="308FDE53" w:rsidR="00C07AC1" w:rsidRPr="00A6319B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A6319B">
        <w:rPr>
          <w:rFonts w:ascii="Calibri" w:hAnsi="Calibri" w:cs="Calibri"/>
          <w:b/>
          <w:bCs/>
          <w:color w:val="000000"/>
          <w:sz w:val="20"/>
        </w:rPr>
        <w:t>7. Na web banky choďte vždy přímo zadáním adresy</w:t>
      </w:r>
    </w:p>
    <w:p w14:paraId="1C27E31C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305B3BEB" w14:textId="2B6D5378" w:rsidR="00C07AC1" w:rsidRPr="00A6319B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A6319B">
        <w:rPr>
          <w:rFonts w:ascii="Calibri" w:hAnsi="Calibri" w:cs="Calibri"/>
          <w:b/>
          <w:bCs/>
          <w:color w:val="000000"/>
          <w:sz w:val="20"/>
        </w:rPr>
        <w:t>8. Neklikejte na reklamy typu „Vyhrál jsi milion“ nebo „Půjčka zadarmo“</w:t>
      </w:r>
    </w:p>
    <w:p w14:paraId="57790970" w14:textId="17EF7015" w:rsidR="00C07AC1" w:rsidRDefault="00C07AC1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Pod podobným sdělením či reklamou se mohou ukrývat viry s úkolem získat vaše citlivé údaje, případně rovnou finanční obnos</w:t>
      </w:r>
      <w:r>
        <w:rPr>
          <w:rFonts w:ascii="Calibri" w:hAnsi="Calibri" w:cs="Calibri"/>
          <w:color w:val="000000"/>
          <w:sz w:val="20"/>
        </w:rPr>
        <w:t>.</w:t>
      </w:r>
    </w:p>
    <w:p w14:paraId="5F70E3FB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57ABA294" w14:textId="41406BB5" w:rsidR="00C07AC1" w:rsidRPr="00A6319B" w:rsidRDefault="00C07AC1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A6319B">
        <w:rPr>
          <w:rFonts w:ascii="Calibri" w:hAnsi="Calibri" w:cs="Calibri"/>
          <w:b/>
          <w:bCs/>
          <w:color w:val="000000"/>
          <w:sz w:val="20"/>
        </w:rPr>
        <w:t>9. Banka po vás nechce citlivé údaje e-mailem ani telefonem</w:t>
      </w:r>
    </w:p>
    <w:p w14:paraId="344EE8E0" w14:textId="397DD0C1" w:rsidR="00C07AC1" w:rsidRDefault="00C07AC1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Nezapomínejte, banka po vás nikdy nepožaduje přihlašovací údaje do internetového bankovnictví ani údaje z platebních karet</w:t>
      </w:r>
      <w:r>
        <w:rPr>
          <w:rFonts w:ascii="Calibri" w:hAnsi="Calibri" w:cs="Calibri"/>
          <w:color w:val="000000"/>
          <w:sz w:val="20"/>
        </w:rPr>
        <w:t>.</w:t>
      </w:r>
    </w:p>
    <w:p w14:paraId="208DB39A" w14:textId="77777777" w:rsidR="00316123" w:rsidRDefault="00316123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</w:p>
    <w:p w14:paraId="2ABE5654" w14:textId="08E6FD3D" w:rsidR="00A6319B" w:rsidRPr="00A6319B" w:rsidRDefault="00A6319B" w:rsidP="008B1C16">
      <w:pPr>
        <w:spacing w:line="276" w:lineRule="auto"/>
        <w:contextualSpacing/>
        <w:rPr>
          <w:rFonts w:ascii="Calibri" w:hAnsi="Calibri" w:cs="Calibri"/>
          <w:b/>
          <w:bCs/>
          <w:color w:val="000000"/>
          <w:sz w:val="20"/>
        </w:rPr>
      </w:pPr>
      <w:r w:rsidRPr="00A6319B">
        <w:rPr>
          <w:rFonts w:ascii="Calibri" w:hAnsi="Calibri" w:cs="Calibri"/>
          <w:b/>
          <w:bCs/>
          <w:color w:val="000000"/>
          <w:sz w:val="20"/>
        </w:rPr>
        <w:t>10. Mějte přehled o pohybech na vašem bankovním účtu a čtěte upozornění</w:t>
      </w:r>
    </w:p>
    <w:p w14:paraId="4E4A48B7" w14:textId="1B1E0850" w:rsidR="00A6319B" w:rsidRDefault="00A6319B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  <w:r w:rsidRPr="00C07AC1">
        <w:rPr>
          <w:rFonts w:ascii="Calibri" w:hAnsi="Calibri" w:cs="Calibri"/>
          <w:color w:val="000000"/>
          <w:sz w:val="20"/>
        </w:rPr>
        <w:t>Sledujte přehled o pohybech na vašem bankovním účtu. Můžete tak snadno a rychle zjistit, jestli se vaše konto nestalo terčem hackerského útoku nebo zda platba za vánoční dárek na e-shopu proběhla tak, jak měla</w:t>
      </w:r>
      <w:r>
        <w:rPr>
          <w:rFonts w:ascii="Calibri" w:hAnsi="Calibri" w:cs="Calibri"/>
          <w:color w:val="000000"/>
          <w:sz w:val="20"/>
        </w:rPr>
        <w:t>.</w:t>
      </w:r>
    </w:p>
    <w:p w14:paraId="6A319623" w14:textId="700D5825" w:rsidR="00A6319B" w:rsidRDefault="00A6319B" w:rsidP="008B1C16">
      <w:pPr>
        <w:spacing w:line="276" w:lineRule="auto"/>
        <w:contextualSpacing/>
        <w:rPr>
          <w:rFonts w:ascii="Calibri" w:hAnsi="Calibri" w:cs="Calibri"/>
          <w:color w:val="000000"/>
          <w:sz w:val="20"/>
        </w:rPr>
      </w:pPr>
    </w:p>
    <w:p w14:paraId="1DB04485" w14:textId="77777777" w:rsidR="00A6319B" w:rsidRDefault="00A6319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BE5E3B5" w14:textId="77777777" w:rsidR="00A6319B" w:rsidRDefault="00A6319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3609C5E" w14:textId="153F63D7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507F7DF2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0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6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5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225D0ECA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225D0ECA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CD3500" w14:textId="3BC258DF" w:rsidR="00C42F00" w:rsidRDefault="00C42F00" w:rsidP="00A159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316123">
      <w:headerReference w:type="default" r:id="rId16"/>
      <w:footerReference w:type="default" r:id="rId17"/>
      <w:pgSz w:w="11906" w:h="16838"/>
      <w:pgMar w:top="2410" w:right="849" w:bottom="184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8F25" w14:textId="77777777" w:rsidR="00AD4301" w:rsidRDefault="00AD4301" w:rsidP="00F573F1">
      <w:r>
        <w:separator/>
      </w:r>
    </w:p>
  </w:endnote>
  <w:endnote w:type="continuationSeparator" w:id="0">
    <w:p w14:paraId="0451FB76" w14:textId="77777777" w:rsidR="00AD4301" w:rsidRDefault="00AD430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38CD" w14:textId="77777777" w:rsidR="00AD4301" w:rsidRDefault="00AD4301" w:rsidP="00F573F1">
      <w:r>
        <w:separator/>
      </w:r>
    </w:p>
  </w:footnote>
  <w:footnote w:type="continuationSeparator" w:id="0">
    <w:p w14:paraId="602FBAF3" w14:textId="77777777" w:rsidR="00AD4301" w:rsidRDefault="00AD430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4B2AAC19" w:rsidR="002D4720" w:rsidRPr="008C5D4D" w:rsidRDefault="00DF096E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4036683B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DF096E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5F2843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8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4B2AAC19" w:rsidR="002D4720" w:rsidRPr="008C5D4D" w:rsidRDefault="00DF096E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4036683B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DF096E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5F2843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8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247"/>
    <w:multiLevelType w:val="multilevel"/>
    <w:tmpl w:val="C32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F48B7"/>
    <w:multiLevelType w:val="multilevel"/>
    <w:tmpl w:val="927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05B7"/>
    <w:multiLevelType w:val="hybridMultilevel"/>
    <w:tmpl w:val="107A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BD"/>
    <w:multiLevelType w:val="hybridMultilevel"/>
    <w:tmpl w:val="4ED819FE"/>
    <w:lvl w:ilvl="0" w:tplc="919CB9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40441E"/>
    <w:multiLevelType w:val="multilevel"/>
    <w:tmpl w:val="D7E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935C41"/>
    <w:multiLevelType w:val="multilevel"/>
    <w:tmpl w:val="05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4"/>
  </w:num>
  <w:num w:numId="6">
    <w:abstractNumId w:val="24"/>
  </w:num>
  <w:num w:numId="7">
    <w:abstractNumId w:val="6"/>
  </w:num>
  <w:num w:numId="8">
    <w:abstractNumId w:val="31"/>
  </w:num>
  <w:num w:numId="9">
    <w:abstractNumId w:val="5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9"/>
  </w:num>
  <w:num w:numId="24">
    <w:abstractNumId w:val="22"/>
  </w:num>
  <w:num w:numId="25">
    <w:abstractNumId w:val="18"/>
  </w:num>
  <w:num w:numId="26">
    <w:abstractNumId w:val="15"/>
  </w:num>
  <w:num w:numId="27">
    <w:abstractNumId w:val="28"/>
  </w:num>
  <w:num w:numId="28">
    <w:abstractNumId w:val="13"/>
  </w:num>
  <w:num w:numId="29">
    <w:abstractNumId w:val="30"/>
  </w:num>
  <w:num w:numId="30">
    <w:abstractNumId w:val="3"/>
  </w:num>
  <w:num w:numId="31">
    <w:abstractNumId w:val="25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9491E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70CA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A5F"/>
    <w:rsid w:val="00226F32"/>
    <w:rsid w:val="00227ACD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05F2"/>
    <w:rsid w:val="003028DC"/>
    <w:rsid w:val="00313FF2"/>
    <w:rsid w:val="00315F32"/>
    <w:rsid w:val="00316123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32C7"/>
    <w:rsid w:val="003739F0"/>
    <w:rsid w:val="003739FE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354D"/>
    <w:rsid w:val="00483DC8"/>
    <w:rsid w:val="0048489E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51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17369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609D5"/>
    <w:rsid w:val="007624AC"/>
    <w:rsid w:val="00762FBA"/>
    <w:rsid w:val="00764748"/>
    <w:rsid w:val="00765515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4DCB"/>
    <w:rsid w:val="0087619E"/>
    <w:rsid w:val="00877706"/>
    <w:rsid w:val="008825CE"/>
    <w:rsid w:val="0088460D"/>
    <w:rsid w:val="008857A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2892"/>
    <w:rsid w:val="00935EAC"/>
    <w:rsid w:val="00937712"/>
    <w:rsid w:val="00944529"/>
    <w:rsid w:val="00944D10"/>
    <w:rsid w:val="009454B6"/>
    <w:rsid w:val="00946929"/>
    <w:rsid w:val="009474F2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31CC"/>
    <w:rsid w:val="00A0323B"/>
    <w:rsid w:val="00A04192"/>
    <w:rsid w:val="00A0762A"/>
    <w:rsid w:val="00A13F1D"/>
    <w:rsid w:val="00A155ED"/>
    <w:rsid w:val="00A1597F"/>
    <w:rsid w:val="00A15F37"/>
    <w:rsid w:val="00A163E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6C46"/>
    <w:rsid w:val="00AC6D5D"/>
    <w:rsid w:val="00AD03D9"/>
    <w:rsid w:val="00AD20AF"/>
    <w:rsid w:val="00AD2AEF"/>
    <w:rsid w:val="00AD3BBF"/>
    <w:rsid w:val="00AD4301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059C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390E"/>
    <w:rsid w:val="00B84219"/>
    <w:rsid w:val="00B85068"/>
    <w:rsid w:val="00B85546"/>
    <w:rsid w:val="00B87EA2"/>
    <w:rsid w:val="00B913AA"/>
    <w:rsid w:val="00B927F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AC1"/>
    <w:rsid w:val="00C1233D"/>
    <w:rsid w:val="00C12AFA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0684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59E"/>
    <w:rsid w:val="00DA792F"/>
    <w:rsid w:val="00DB35F8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cbaonline.cz" TargetMode="External"/><Relationship Id="rId10" Type="http://schemas.openxmlformats.org/officeDocument/2006/relationships/hyperlink" Target="http://www.cbaonlin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904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13</cp:revision>
  <cp:lastPrinted>2020-09-16T06:48:00Z</cp:lastPrinted>
  <dcterms:created xsi:type="dcterms:W3CDTF">2021-11-16T08:10:00Z</dcterms:created>
  <dcterms:modified xsi:type="dcterms:W3CDTF">2021-11-18T09:59:00Z</dcterms:modified>
</cp:coreProperties>
</file>