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7DB94" w14:textId="4F96D8A3" w:rsidR="00280D31" w:rsidRDefault="00184412" w:rsidP="00280D31">
      <w:pPr>
        <w:rPr>
          <w:rFonts w:cs="Arial"/>
          <w:b/>
          <w:color w:val="007E79"/>
          <w:sz w:val="28"/>
          <w:szCs w:val="28"/>
        </w:rPr>
      </w:pPr>
      <w:r w:rsidRPr="00184412">
        <w:rPr>
          <w:rFonts w:ascii="Calibri" w:hAnsi="Calibri" w:cs="Arial"/>
          <w:b/>
          <w:color w:val="13576B"/>
          <w:sz w:val="32"/>
          <w:szCs w:val="32"/>
        </w:rPr>
        <w:t>Komentář České bankovní asociace</w:t>
      </w:r>
      <w:r w:rsidR="00E145DF">
        <w:rPr>
          <w:rFonts w:ascii="Calibri" w:hAnsi="Calibri" w:cs="Arial"/>
          <w:b/>
          <w:color w:val="13576B"/>
          <w:sz w:val="32"/>
          <w:szCs w:val="32"/>
        </w:rPr>
        <w:t>:</w:t>
      </w:r>
      <w:r w:rsidRPr="00184412">
        <w:rPr>
          <w:rFonts w:ascii="Calibri" w:hAnsi="Calibri" w:cs="Arial"/>
          <w:b/>
          <w:color w:val="13576B"/>
          <w:sz w:val="32"/>
          <w:szCs w:val="32"/>
        </w:rPr>
        <w:t xml:space="preserve"> </w:t>
      </w:r>
      <w:r w:rsidR="00E145DF" w:rsidRPr="00E145DF">
        <w:rPr>
          <w:rFonts w:ascii="Calibri" w:hAnsi="Calibri" w:cs="Arial"/>
          <w:b/>
          <w:color w:val="13576B"/>
          <w:sz w:val="32"/>
          <w:szCs w:val="32"/>
        </w:rPr>
        <w:t>Vláda odesílá do sněmovny zastaralý návrh zákona o hromadných žalobách</w:t>
      </w:r>
      <w:r w:rsidR="00E145DF">
        <w:rPr>
          <w:rFonts w:ascii="Calibri" w:hAnsi="Calibri" w:cs="Arial"/>
          <w:b/>
          <w:color w:val="13576B"/>
          <w:sz w:val="32"/>
          <w:szCs w:val="32"/>
        </w:rPr>
        <w:t xml:space="preserve"> </w:t>
      </w:r>
    </w:p>
    <w:p w14:paraId="22514814" w14:textId="377F8D9D" w:rsidR="00184412" w:rsidRPr="00280D31" w:rsidRDefault="00184412" w:rsidP="00280D31">
      <w:pPr>
        <w:rPr>
          <w:rFonts w:ascii="Calibri" w:hAnsi="Calibri" w:cs="Arial"/>
          <w:color w:val="13576B"/>
          <w:szCs w:val="18"/>
        </w:rPr>
      </w:pPr>
    </w:p>
    <w:p w14:paraId="2346E622" w14:textId="3E9DEAEA" w:rsidR="00184412" w:rsidRPr="00280D31" w:rsidRDefault="00184412" w:rsidP="00184412">
      <w:pPr>
        <w:spacing w:line="276" w:lineRule="auto"/>
        <w:rPr>
          <w:rFonts w:ascii="Calibri" w:hAnsi="Calibri" w:cs="Arial"/>
          <w:b/>
          <w:color w:val="13576B"/>
        </w:rPr>
      </w:pPr>
      <w:r w:rsidRPr="00280D31">
        <w:rPr>
          <w:rFonts w:ascii="Calibri" w:hAnsi="Calibri" w:cs="Arial"/>
          <w:b/>
          <w:color w:val="13576B"/>
          <w:sz w:val="22"/>
          <w:szCs w:val="22"/>
        </w:rPr>
        <w:t xml:space="preserve">Autor: </w:t>
      </w:r>
      <w:r w:rsidR="00E145DF">
        <w:rPr>
          <w:rFonts w:ascii="Calibri" w:hAnsi="Calibri" w:cs="Arial"/>
          <w:b/>
          <w:color w:val="13576B"/>
          <w:sz w:val="22"/>
          <w:szCs w:val="24"/>
        </w:rPr>
        <w:t>Filip Hanzlík, náměstek výkonné ředitelky a hlavní právník České bankovní asociace</w:t>
      </w:r>
      <w:r w:rsidRPr="00280D31">
        <w:rPr>
          <w:rFonts w:ascii="Calibri" w:hAnsi="Calibri" w:cs="Arial"/>
          <w:b/>
          <w:color w:val="13576B"/>
          <w:sz w:val="22"/>
          <w:szCs w:val="24"/>
        </w:rPr>
        <w:t xml:space="preserve"> </w:t>
      </w:r>
    </w:p>
    <w:p w14:paraId="31B3D2DB" w14:textId="0EFC6BF0" w:rsidR="00F42120" w:rsidRDefault="00F42120" w:rsidP="00F42120">
      <w:pPr>
        <w:tabs>
          <w:tab w:val="left" w:pos="3660"/>
        </w:tabs>
        <w:spacing w:after="120" w:line="276" w:lineRule="auto"/>
        <w:contextualSpacing/>
        <w:rPr>
          <w:rFonts w:ascii="Calibri" w:hAnsi="Calibri" w:cs="Calibri"/>
          <w:b/>
          <w:color w:val="007E79"/>
          <w:sz w:val="24"/>
          <w:szCs w:val="24"/>
        </w:rPr>
      </w:pPr>
    </w:p>
    <w:p w14:paraId="5DEA52A4" w14:textId="77777777" w:rsidR="00E145DF" w:rsidRPr="005C3106" w:rsidRDefault="00E145DF" w:rsidP="00E145DF">
      <w:pPr>
        <w:spacing w:after="120"/>
        <w:rPr>
          <w:rFonts w:ascii="Calibri" w:hAnsi="Calibri" w:cs="Calibri"/>
          <w:sz w:val="22"/>
          <w:szCs w:val="24"/>
        </w:rPr>
      </w:pPr>
      <w:r w:rsidRPr="005C3106">
        <w:rPr>
          <w:rFonts w:ascii="Calibri" w:hAnsi="Calibri" w:cs="Calibri"/>
          <w:sz w:val="22"/>
          <w:szCs w:val="24"/>
        </w:rPr>
        <w:t xml:space="preserve">Vláda na svém dnešním jednání rozhodla o tom, že Poslanecké sněmovně odešle návrh zákona o hromadném řízení, a to v podobě, ve které jej již jednou do parlamentu odeslala. Poslanecká sněmovna k tomuto návrhu vyjádřila svůj postoj především tím, že neprojevila vůli dokončit o něm ani první čtení. Návrh se totiž již v minulém období setkal se silnou kritikou jak zástupců odborné veřejnosti, tak i řady poslankyň a poslanců, když pro většinu z nich zjevně nebyl akceptovatelný v podobě zpracované ministerstvem spravedlnosti a schválené vládou. </w:t>
      </w:r>
    </w:p>
    <w:p w14:paraId="266B5A49" w14:textId="77777777" w:rsidR="005C3106" w:rsidRDefault="00E145DF" w:rsidP="00E145DF">
      <w:pPr>
        <w:spacing w:after="120"/>
        <w:rPr>
          <w:rFonts w:ascii="Calibri" w:hAnsi="Calibri" w:cs="Calibri"/>
          <w:sz w:val="22"/>
          <w:szCs w:val="24"/>
        </w:rPr>
      </w:pPr>
      <w:r w:rsidRPr="005C3106">
        <w:rPr>
          <w:rFonts w:ascii="Calibri" w:hAnsi="Calibri" w:cs="Calibri"/>
          <w:sz w:val="22"/>
          <w:szCs w:val="24"/>
        </w:rPr>
        <w:t xml:space="preserve">V mezidobí navíc došlo k tomu, že na úrovni Evropské unie byla schválena </w:t>
      </w:r>
      <w:r w:rsidRPr="005C3106">
        <w:rPr>
          <w:rFonts w:ascii="Calibri" w:hAnsi="Calibri" w:cs="Calibri"/>
          <w:b/>
          <w:bCs/>
          <w:sz w:val="22"/>
          <w:szCs w:val="24"/>
        </w:rPr>
        <w:t>směrnice o tzv. zástupných žalobách na ochranu kolektivních zájmů spotřebitelů</w:t>
      </w:r>
      <w:r w:rsidRPr="005C3106">
        <w:rPr>
          <w:rFonts w:ascii="Calibri" w:hAnsi="Calibri" w:cs="Calibri"/>
          <w:sz w:val="22"/>
          <w:szCs w:val="24"/>
        </w:rPr>
        <w:t xml:space="preserve">, která byla v Úředním věstníku EU publikována 12. dubna 2020. Tato směrnice, která přináší pravidla pro hromadné žaloby, nebyla a není ve vládním návrhu jakkoli reflektována. Vláda se nyní ani příliš netají tím, že k opětovnému odeslání návrhu zákona o hromadných žalobách do parlamentu ji motivovala prakticky výlučně situace kolem společnosti Bohemia </w:t>
      </w:r>
      <w:proofErr w:type="spellStart"/>
      <w:r w:rsidRPr="005C3106">
        <w:rPr>
          <w:rFonts w:ascii="Calibri" w:hAnsi="Calibri" w:cs="Calibri"/>
          <w:sz w:val="22"/>
          <w:szCs w:val="24"/>
        </w:rPr>
        <w:t>Energy</w:t>
      </w:r>
      <w:proofErr w:type="spellEnd"/>
      <w:r w:rsidRPr="005C3106">
        <w:rPr>
          <w:rFonts w:ascii="Calibri" w:hAnsi="Calibri" w:cs="Calibri"/>
          <w:sz w:val="22"/>
          <w:szCs w:val="24"/>
        </w:rPr>
        <w:t xml:space="preserve">. </w:t>
      </w:r>
    </w:p>
    <w:p w14:paraId="4483C564" w14:textId="154951C9" w:rsidR="00E145DF" w:rsidRPr="005C3106" w:rsidRDefault="00E145DF" w:rsidP="00E145DF">
      <w:pPr>
        <w:spacing w:after="120"/>
        <w:rPr>
          <w:rFonts w:ascii="Calibri" w:hAnsi="Calibri" w:cs="Calibri"/>
          <w:sz w:val="22"/>
          <w:szCs w:val="24"/>
        </w:rPr>
      </w:pPr>
      <w:r w:rsidRPr="005C3106">
        <w:rPr>
          <w:rFonts w:ascii="Calibri" w:hAnsi="Calibri" w:cs="Calibri"/>
          <w:b/>
          <w:bCs/>
          <w:sz w:val="22"/>
          <w:szCs w:val="24"/>
        </w:rPr>
        <w:t xml:space="preserve">Česká bankovní asociace patřila ke kritikům vládní předlohy především kvůli obavám ze zneužitelnosti institutu hromadných žalob v konkurenčním boji. Rozhodnutí vlády odeslat do Poslanecké sněmovny návrh zákona o hromadném řízení v podobě, ve které ji dolní parlamentní komora formou jakési pasivní rezistence jednoznačně odmítla již v minulém volebním období, </w:t>
      </w:r>
      <w:r w:rsidRPr="005C3106">
        <w:rPr>
          <w:rFonts w:ascii="Calibri" w:hAnsi="Calibri" w:cs="Calibri"/>
          <w:b/>
          <w:bCs/>
          <w:sz w:val="22"/>
          <w:szCs w:val="24"/>
        </w:rPr>
        <w:t>považujeme</w:t>
      </w:r>
      <w:r w:rsidRPr="005C3106">
        <w:rPr>
          <w:rFonts w:ascii="Calibri" w:hAnsi="Calibri" w:cs="Calibri"/>
          <w:b/>
          <w:bCs/>
          <w:sz w:val="22"/>
          <w:szCs w:val="24"/>
        </w:rPr>
        <w:t xml:space="preserve"> za velmi nešťastné a nesprávné rozhodnutí.</w:t>
      </w:r>
      <w:r w:rsidRPr="005C3106">
        <w:rPr>
          <w:rFonts w:ascii="Calibri" w:hAnsi="Calibri" w:cs="Calibri"/>
          <w:sz w:val="22"/>
          <w:szCs w:val="24"/>
        </w:rPr>
        <w:t xml:space="preserve"> </w:t>
      </w:r>
      <w:r w:rsidRPr="005C3106">
        <w:rPr>
          <w:rFonts w:ascii="Calibri" w:hAnsi="Calibri" w:cs="Calibri"/>
          <w:sz w:val="22"/>
          <w:szCs w:val="24"/>
        </w:rPr>
        <w:t>Jsme přesvědčeni</w:t>
      </w:r>
      <w:r w:rsidRPr="005C3106">
        <w:rPr>
          <w:rFonts w:ascii="Calibri" w:hAnsi="Calibri" w:cs="Calibri"/>
          <w:sz w:val="22"/>
          <w:szCs w:val="24"/>
        </w:rPr>
        <w:t>, že by se tento návrh zákona neměl stát obětí nebo nástrojem momentálních politických zájmů či potřeb. Navíc je dnes zcela zřejmé, že vládou schválený návrh je zastaralý a překonaný evropskou směrnicí o zástupných žalobách, která musí být do českého právního řádu implementována, ale vládou schválený návrh ji vůbec nereflektuje. Vláda tak do sněmovny vědomě odesílá legislativní předlohu, u které je zřejmé, že v navržené podobě vůbec nemůže být přijata, aniž by se Česká republika vystavila sankčnímu řízení pro nesprávnou implementaci uvedené směrnice. Problematika hromadných žalob je velmi komplexní a za dané situace bych se velmi přimlouval za to, aby Poslanecká sněmovna tento vládní návrh odmítla, resp. vrátila jej vládě k přepracování. Ve světle evropské směrnice, ale také s ohledem na doposud uplatněné kritické výhrady odborné veřejnosti by návrh měl být přepracován ministerstvem spravedlnosti, následně pak projít připomínkovým řízením i posouzením Legislativní radou vlády. U takto složitých předloh je krajně nevhodné, aby byly zásadně měněny komplexními pozměňovacími návrhy v rámci výborového projednání ve sněmovně.</w:t>
      </w:r>
    </w:p>
    <w:p w14:paraId="2BF4965F" w14:textId="28F7DF5C" w:rsidR="00E145DF" w:rsidRPr="005C3106" w:rsidRDefault="00E145DF" w:rsidP="00E145DF">
      <w:pPr>
        <w:spacing w:after="120"/>
        <w:rPr>
          <w:rFonts w:ascii="Calibri" w:hAnsi="Calibri" w:cs="Calibri"/>
          <w:sz w:val="22"/>
          <w:szCs w:val="24"/>
        </w:rPr>
      </w:pPr>
      <w:r w:rsidRPr="005C3106">
        <w:rPr>
          <w:rFonts w:ascii="Calibri" w:hAnsi="Calibri" w:cs="Calibri"/>
          <w:sz w:val="22"/>
          <w:szCs w:val="24"/>
        </w:rPr>
        <w:t xml:space="preserve">ČBA </w:t>
      </w:r>
      <w:r w:rsidR="005C3106">
        <w:rPr>
          <w:rFonts w:ascii="Calibri" w:hAnsi="Calibri" w:cs="Calibri"/>
          <w:sz w:val="22"/>
          <w:szCs w:val="24"/>
        </w:rPr>
        <w:t xml:space="preserve">se </w:t>
      </w:r>
      <w:r w:rsidRPr="005C3106">
        <w:rPr>
          <w:rFonts w:ascii="Calibri" w:hAnsi="Calibri" w:cs="Calibri"/>
          <w:sz w:val="22"/>
          <w:szCs w:val="24"/>
        </w:rPr>
        <w:t xml:space="preserve">staví kriticky mimo jiné </w:t>
      </w:r>
      <w:r w:rsidR="005C3106">
        <w:rPr>
          <w:rFonts w:ascii="Calibri" w:hAnsi="Calibri" w:cs="Calibri"/>
          <w:sz w:val="22"/>
          <w:szCs w:val="24"/>
        </w:rPr>
        <w:t xml:space="preserve">i </w:t>
      </w:r>
      <w:r w:rsidRPr="005C3106">
        <w:rPr>
          <w:rFonts w:ascii="Calibri" w:hAnsi="Calibri" w:cs="Calibri"/>
          <w:sz w:val="22"/>
          <w:szCs w:val="24"/>
        </w:rPr>
        <w:t xml:space="preserve">k navrženému systému odměn žalobce, kterému může takto připadnout až 25 % z vysouzené částky, což by mohlo působit jako silná motivace k „žalobnímu byznysu“ (tento „ziskový princip“ je přitom zcela v rozporu se směrnicí EU). Zásadní debatou musí také projít nastavení pravidel tzv. řízení o zpřístupnění důkazního prostředku, v jehož rámci má být žalovanému uložena povinnost předložit pro účely řízení důkazní materiál proti sobě samému. </w:t>
      </w:r>
    </w:p>
    <w:p w14:paraId="0F3681BD" w14:textId="5BAD8C84" w:rsidR="00E145DF" w:rsidRPr="005C3106" w:rsidRDefault="00E145DF" w:rsidP="00E145DF">
      <w:pPr>
        <w:spacing w:after="120"/>
        <w:rPr>
          <w:rFonts w:ascii="Calibri" w:hAnsi="Calibri" w:cs="Calibri"/>
          <w:sz w:val="22"/>
          <w:szCs w:val="24"/>
        </w:rPr>
      </w:pPr>
      <w:r w:rsidRPr="005C3106">
        <w:rPr>
          <w:rFonts w:ascii="Calibri" w:hAnsi="Calibri" w:cs="Calibri"/>
          <w:b/>
          <w:bCs/>
          <w:sz w:val="22"/>
          <w:szCs w:val="24"/>
        </w:rPr>
        <w:t>Zcela klíčové bude nastavení tzv. certifikačního řízení</w:t>
      </w:r>
      <w:r w:rsidRPr="005C3106">
        <w:rPr>
          <w:rFonts w:ascii="Calibri" w:hAnsi="Calibri" w:cs="Calibri"/>
          <w:sz w:val="22"/>
          <w:szCs w:val="24"/>
        </w:rPr>
        <w:t xml:space="preserve">, ve kterém má soud posoudit přípustnost hromadné žaloby, mj. z hlediska jejího případného šikanózního charakteru. V neposlední řadě pak bude významné i nastavení přechodných ustanovení, tj. zda se nový zákon bude aplikovat i na škody vzniklé přede dnem jeho účinnosti. </w:t>
      </w:r>
    </w:p>
    <w:p w14:paraId="391BF352" w14:textId="77777777" w:rsidR="00E145DF" w:rsidRPr="005C3106" w:rsidRDefault="00E145DF" w:rsidP="00E145DF">
      <w:pPr>
        <w:spacing w:after="120"/>
        <w:rPr>
          <w:rFonts w:ascii="Calibri" w:hAnsi="Calibri" w:cs="Calibri"/>
          <w:sz w:val="22"/>
          <w:szCs w:val="24"/>
        </w:rPr>
      </w:pPr>
    </w:p>
    <w:p w14:paraId="1A7E04FB" w14:textId="6F91DCA2" w:rsidR="00971E1A" w:rsidRPr="005C3106" w:rsidRDefault="00971E1A" w:rsidP="00E145DF">
      <w:pPr>
        <w:spacing w:after="120"/>
        <w:rPr>
          <w:rFonts w:ascii="Calibri" w:hAnsi="Calibri" w:cs="Calibri"/>
          <w:b/>
          <w:bCs/>
          <w:color w:val="000000"/>
          <w:sz w:val="24"/>
          <w:szCs w:val="24"/>
          <w:lang w:eastAsia="en-GB"/>
        </w:rPr>
      </w:pPr>
    </w:p>
    <w:p w14:paraId="49CA2FAF" w14:textId="6C9417BA" w:rsidR="00971E1A" w:rsidRPr="005C3106" w:rsidRDefault="00971E1A" w:rsidP="00280D31">
      <w:pPr>
        <w:rPr>
          <w:rFonts w:ascii="Calibri" w:hAnsi="Calibri" w:cs="Calibri"/>
          <w:b/>
          <w:bCs/>
          <w:color w:val="000000"/>
          <w:sz w:val="24"/>
          <w:szCs w:val="24"/>
          <w:lang w:eastAsia="en-GB"/>
        </w:rPr>
      </w:pPr>
    </w:p>
    <w:p w14:paraId="085F1B88" w14:textId="77777777" w:rsidR="00971E1A" w:rsidRPr="005C3106" w:rsidRDefault="00971E1A" w:rsidP="00280D31">
      <w:pPr>
        <w:rPr>
          <w:rFonts w:ascii="Calibri" w:hAnsi="Calibri" w:cs="Arial"/>
          <w:b/>
          <w:bCs/>
          <w:color w:val="000000"/>
          <w:sz w:val="22"/>
          <w:szCs w:val="22"/>
          <w:lang w:eastAsia="en-GB"/>
        </w:rPr>
      </w:pPr>
    </w:p>
    <w:p w14:paraId="00F5BA5D" w14:textId="57FACA88" w:rsidR="00FF1B26" w:rsidRPr="005C3106" w:rsidRDefault="00FF1B26" w:rsidP="008B1C16">
      <w:pPr>
        <w:spacing w:line="276" w:lineRule="auto"/>
        <w:contextualSpacing/>
        <w:rPr>
          <w:rFonts w:ascii="Calibri" w:hAnsi="Calibri" w:cs="Calibri"/>
          <w:szCs w:val="18"/>
        </w:rPr>
      </w:pPr>
    </w:p>
    <w:p w14:paraId="0B096FF9" w14:textId="1C7AB347" w:rsidR="00EF607A" w:rsidRPr="005C3106" w:rsidRDefault="00EF607A" w:rsidP="008B1C16">
      <w:pPr>
        <w:spacing w:line="276" w:lineRule="auto"/>
        <w:contextualSpacing/>
        <w:rPr>
          <w:rFonts w:ascii="Calibri" w:hAnsi="Calibri" w:cs="Calibri"/>
          <w:szCs w:val="18"/>
        </w:rPr>
      </w:pPr>
    </w:p>
    <w:p w14:paraId="5B84DC5B" w14:textId="2439054C" w:rsidR="00EF607A" w:rsidRPr="005C3106" w:rsidRDefault="00EF607A" w:rsidP="008B1C16">
      <w:pPr>
        <w:spacing w:line="276" w:lineRule="auto"/>
        <w:contextualSpacing/>
        <w:rPr>
          <w:rFonts w:ascii="Calibri" w:hAnsi="Calibri" w:cs="Calibri"/>
          <w:szCs w:val="18"/>
        </w:rPr>
      </w:pPr>
    </w:p>
    <w:p w14:paraId="7B1DACC1" w14:textId="125EDCD1" w:rsidR="00EF607A" w:rsidRPr="005C3106" w:rsidRDefault="00EF607A" w:rsidP="008B1C16">
      <w:pPr>
        <w:spacing w:line="276" w:lineRule="auto"/>
        <w:contextualSpacing/>
        <w:rPr>
          <w:rFonts w:ascii="Calibri" w:hAnsi="Calibri" w:cs="Calibri"/>
          <w:szCs w:val="18"/>
        </w:rPr>
      </w:pPr>
    </w:p>
    <w:p w14:paraId="261E1B34" w14:textId="079CA94D" w:rsidR="00EF607A" w:rsidRPr="005C3106" w:rsidRDefault="00EF607A" w:rsidP="008B1C16">
      <w:pPr>
        <w:spacing w:line="276" w:lineRule="auto"/>
        <w:contextualSpacing/>
        <w:rPr>
          <w:rFonts w:ascii="Calibri" w:hAnsi="Calibri" w:cs="Calibri"/>
          <w:szCs w:val="18"/>
        </w:rPr>
      </w:pPr>
    </w:p>
    <w:p w14:paraId="350B9260" w14:textId="17FB4BD0" w:rsidR="00F33D35" w:rsidRPr="005C3106" w:rsidRDefault="00F33D35" w:rsidP="008B1C16">
      <w:pPr>
        <w:spacing w:line="276" w:lineRule="auto"/>
        <w:contextualSpacing/>
        <w:rPr>
          <w:noProof/>
          <w:sz w:val="20"/>
          <w:szCs w:val="22"/>
        </w:rPr>
      </w:pPr>
    </w:p>
    <w:p w14:paraId="1E98235C" w14:textId="4D914E1F" w:rsidR="00F33D35" w:rsidRDefault="00F33D35" w:rsidP="008B1C16">
      <w:pPr>
        <w:spacing w:line="276" w:lineRule="auto"/>
        <w:contextualSpacing/>
        <w:rPr>
          <w:noProof/>
        </w:rPr>
      </w:pPr>
    </w:p>
    <w:p w14:paraId="5A6EE2F6" w14:textId="34100CB2" w:rsidR="00F33D35" w:rsidRDefault="00F33D35" w:rsidP="008B1C16">
      <w:pPr>
        <w:spacing w:line="276" w:lineRule="auto"/>
        <w:contextualSpacing/>
        <w:rPr>
          <w:rFonts w:ascii="Calibri" w:hAnsi="Calibri" w:cs="Calibri"/>
          <w:sz w:val="16"/>
          <w:szCs w:val="16"/>
        </w:rPr>
      </w:pPr>
    </w:p>
    <w:p w14:paraId="6A33EC52" w14:textId="4B03B6EB" w:rsidR="00C42F00" w:rsidRDefault="00C42F00" w:rsidP="00280D31">
      <w:pPr>
        <w:spacing w:line="276" w:lineRule="auto"/>
        <w:contextualSpacing/>
        <w:rPr>
          <w:rFonts w:ascii="Calibri" w:hAnsi="Calibri" w:cs="Calibri"/>
          <w:i/>
          <w:iCs/>
          <w:sz w:val="20"/>
        </w:rPr>
      </w:pPr>
    </w:p>
    <w:p w14:paraId="49803534" w14:textId="2BEBED9C" w:rsidR="00C42F00" w:rsidRDefault="00C42F00" w:rsidP="00280D31">
      <w:pPr>
        <w:spacing w:line="276" w:lineRule="auto"/>
        <w:contextualSpacing/>
        <w:rPr>
          <w:rFonts w:ascii="Calibri" w:hAnsi="Calibri" w:cs="Calibri"/>
          <w:i/>
          <w:iCs/>
          <w:sz w:val="20"/>
        </w:rPr>
      </w:pPr>
    </w:p>
    <w:p w14:paraId="6C408C48" w14:textId="1E45F5D7" w:rsidR="00C42F00" w:rsidRDefault="00C42F00" w:rsidP="00280D31">
      <w:pPr>
        <w:spacing w:line="276" w:lineRule="auto"/>
        <w:contextualSpacing/>
        <w:rPr>
          <w:rFonts w:ascii="Calibri" w:hAnsi="Calibri" w:cs="Calibri"/>
          <w:i/>
          <w:iCs/>
          <w:sz w:val="20"/>
        </w:rPr>
      </w:pPr>
    </w:p>
    <w:p w14:paraId="11AE6CA9" w14:textId="54FA736E" w:rsidR="00C42F00" w:rsidRDefault="00C42F00" w:rsidP="00280D31">
      <w:pPr>
        <w:spacing w:line="276" w:lineRule="auto"/>
        <w:contextualSpacing/>
        <w:rPr>
          <w:rFonts w:ascii="Calibri" w:hAnsi="Calibri" w:cs="Calibri"/>
          <w:i/>
          <w:iCs/>
          <w:sz w:val="20"/>
        </w:rPr>
      </w:pPr>
    </w:p>
    <w:p w14:paraId="5B9C4AA3" w14:textId="7E5FF680" w:rsidR="00C42F00" w:rsidRDefault="00C42F00" w:rsidP="00280D31">
      <w:pPr>
        <w:spacing w:line="276" w:lineRule="auto"/>
        <w:contextualSpacing/>
        <w:rPr>
          <w:rFonts w:ascii="Calibri" w:hAnsi="Calibri" w:cs="Calibri"/>
          <w:i/>
          <w:iCs/>
          <w:sz w:val="20"/>
        </w:rPr>
      </w:pPr>
    </w:p>
    <w:p w14:paraId="0A2AA558" w14:textId="0F9FEEA1" w:rsidR="00C42F00" w:rsidRDefault="00C42F00" w:rsidP="00280D31">
      <w:pPr>
        <w:spacing w:line="276" w:lineRule="auto"/>
        <w:contextualSpacing/>
        <w:rPr>
          <w:rFonts w:ascii="Calibri" w:hAnsi="Calibri" w:cs="Calibri"/>
          <w:i/>
          <w:iCs/>
          <w:sz w:val="20"/>
        </w:rPr>
      </w:pPr>
    </w:p>
    <w:p w14:paraId="5C19BB61" w14:textId="6812442E" w:rsidR="00C42F00" w:rsidRDefault="00C42F00" w:rsidP="00280D31">
      <w:pPr>
        <w:spacing w:line="276" w:lineRule="auto"/>
        <w:contextualSpacing/>
        <w:rPr>
          <w:rFonts w:ascii="Calibri" w:hAnsi="Calibri" w:cs="Calibri"/>
          <w:i/>
          <w:iCs/>
          <w:sz w:val="20"/>
        </w:rPr>
      </w:pPr>
    </w:p>
    <w:p w14:paraId="5BF9F847" w14:textId="3F68E48B" w:rsidR="00C42F00" w:rsidRDefault="00C42F00" w:rsidP="00280D31">
      <w:pPr>
        <w:spacing w:line="276" w:lineRule="auto"/>
        <w:contextualSpacing/>
        <w:rPr>
          <w:rFonts w:ascii="Calibri" w:hAnsi="Calibri" w:cs="Calibri"/>
          <w:i/>
          <w:iCs/>
          <w:sz w:val="20"/>
        </w:rPr>
      </w:pPr>
    </w:p>
    <w:p w14:paraId="3BBC6C55" w14:textId="36DDA9E1" w:rsidR="00C42F00" w:rsidRDefault="00C42F00" w:rsidP="00280D31">
      <w:pPr>
        <w:spacing w:line="276" w:lineRule="auto"/>
        <w:contextualSpacing/>
        <w:rPr>
          <w:rFonts w:ascii="Calibri" w:hAnsi="Calibri" w:cs="Calibri"/>
          <w:i/>
          <w:iCs/>
          <w:sz w:val="20"/>
        </w:rPr>
      </w:pPr>
    </w:p>
    <w:p w14:paraId="5692AC72" w14:textId="50AD09CE" w:rsidR="00C42F00" w:rsidRDefault="00C42F00" w:rsidP="00280D31">
      <w:pPr>
        <w:spacing w:line="276" w:lineRule="auto"/>
        <w:contextualSpacing/>
        <w:rPr>
          <w:rFonts w:ascii="Calibri" w:hAnsi="Calibri" w:cs="Calibri"/>
          <w:sz w:val="20"/>
        </w:rPr>
      </w:pPr>
    </w:p>
    <w:p w14:paraId="25136EA7" w14:textId="5659F506" w:rsidR="00B85546" w:rsidRDefault="00B85546" w:rsidP="008B1C16">
      <w:pPr>
        <w:spacing w:line="276" w:lineRule="auto"/>
        <w:contextualSpacing/>
        <w:rPr>
          <w:rFonts w:ascii="Calibri" w:hAnsi="Calibri" w:cs="Calibri"/>
          <w:sz w:val="20"/>
        </w:rPr>
      </w:pPr>
    </w:p>
    <w:p w14:paraId="03609C5E" w14:textId="3BCBD6B8" w:rsidR="00EF607A" w:rsidRDefault="00C948E7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 w:cs="Calibri"/>
          <w:sz w:val="20"/>
        </w:rPr>
      </w:pPr>
      <w:r w:rsidRPr="00F2464A">
        <w:rPr>
          <w:rFonts w:ascii="Calibri" w:eastAsiaTheme="minorEastAsia" w:hAnsi="Calibri" w:cs="Calibri"/>
          <w:i/>
          <w:iCs/>
          <w:noProof/>
          <w:sz w:val="16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D0BA4F4" wp14:editId="507F7DF2">
                <wp:simplePos x="0" y="0"/>
                <wp:positionH relativeFrom="margin">
                  <wp:posOffset>-34925</wp:posOffset>
                </wp:positionH>
                <wp:positionV relativeFrom="paragraph">
                  <wp:posOffset>78740</wp:posOffset>
                </wp:positionV>
                <wp:extent cx="4322445" cy="1546860"/>
                <wp:effectExtent l="0" t="0" r="1905" b="0"/>
                <wp:wrapNone/>
                <wp:docPr id="199" name="Obdélník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22445" cy="15468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6E2C6A" w14:textId="77777777" w:rsidR="0065124E" w:rsidRPr="002D4720" w:rsidRDefault="0065124E" w:rsidP="00060D7F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</w:pPr>
                            <w:r w:rsidRPr="002D4720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>O České bankovní asociaci</w:t>
                            </w:r>
                          </w:p>
                          <w:p w14:paraId="63AAED65" w14:textId="6225681F" w:rsidR="0065124E" w:rsidRPr="002D4720" w:rsidRDefault="0065124E" w:rsidP="00060D7F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szCs w:val="18"/>
                              </w:rPr>
                            </w:pPr>
                            <w:r w:rsidRPr="002D4720">
                              <w:rPr>
                                <w:rFonts w:ascii="Calibri" w:hAnsi="Calibri" w:cs="Calibri"/>
                                <w:szCs w:val="18"/>
                              </w:rPr>
                              <w:t xml:space="preserve">Česká bankovní asociace vznikla v roce 1990 a je dobrovolným sdružením právnických osob podnikajících v oblasti peněžnictví. V současné době sdružuje </w:t>
                            </w:r>
                            <w:r w:rsidR="009C40F8">
                              <w:rPr>
                                <w:rFonts w:ascii="Calibri" w:hAnsi="Calibri" w:cs="Calibri"/>
                                <w:szCs w:val="18"/>
                              </w:rPr>
                              <w:t>37</w:t>
                            </w:r>
                            <w:r w:rsidRPr="002D4720">
                              <w:rPr>
                                <w:rFonts w:ascii="Calibri" w:hAnsi="Calibri" w:cs="Calibri"/>
                                <w:szCs w:val="18"/>
                              </w:rPr>
                              <w:t xml:space="preserve"> členů. Rolí asociace je především zastupovat a prosazovat společné zájmy členů, prezentovat roli a zájmy bankovnictví vůči veřejnosti, podílet se na standardizaci postupů v</w:t>
                            </w:r>
                            <w:r w:rsidRPr="002D4720">
                              <w:rPr>
                                <w:rFonts w:ascii="Calibri" w:hAnsi="Calibri" w:cs="Calibri"/>
                                <w:i/>
                                <w:szCs w:val="18"/>
                              </w:rPr>
                              <w:t> </w:t>
                            </w:r>
                            <w:r w:rsidRPr="002D4720">
                              <w:rPr>
                                <w:rFonts w:ascii="Calibri" w:hAnsi="Calibri" w:cs="Calibri"/>
                                <w:szCs w:val="18"/>
                              </w:rPr>
      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      </w:r>
                            <w:r w:rsidRPr="002D4720">
                              <w:rPr>
                                <w:rFonts w:ascii="Calibri" w:hAnsi="Calibri" w:cs="Calibri"/>
                                <w:i/>
                                <w:szCs w:val="18"/>
                              </w:rPr>
                              <w:t> </w:t>
                            </w:r>
                            <w:r w:rsidRPr="002D4720">
                              <w:rPr>
                                <w:rFonts w:ascii="Calibri" w:hAnsi="Calibri" w:cs="Calibri"/>
                                <w:szCs w:val="18"/>
                              </w:rPr>
                              <w:t>EMMI.</w:t>
                            </w:r>
                            <w:r w:rsidR="002D4720">
                              <w:rPr>
                                <w:rFonts w:ascii="Calibri" w:hAnsi="Calibri" w:cs="Calibri"/>
                                <w:szCs w:val="18"/>
                              </w:rPr>
                              <w:t xml:space="preserve"> Více informací na </w:t>
                            </w:r>
                            <w:hyperlink r:id="rId8" w:history="1">
                              <w:r w:rsidR="002D4720" w:rsidRPr="002D4720">
                                <w:rPr>
                                  <w:rStyle w:val="Hypertextovodkaz"/>
                                  <w:rFonts w:ascii="Calibri" w:hAnsi="Calibri" w:cs="Calibri"/>
                                  <w:color w:val="FFFFFF" w:themeColor="background1"/>
                                  <w:szCs w:val="18"/>
                                </w:rPr>
                                <w:t>www.cbaonline.cz</w:t>
                              </w:r>
                            </w:hyperlink>
                            <w:r w:rsidR="002D4720" w:rsidRPr="002D4720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0BA4F4" id="Obdélník 199" o:spid="_x0000_s1026" style="position:absolute;margin-left:-2.75pt;margin-top:6.2pt;width:340.35pt;height:121.8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" fillcolor="#bfbfbf [2412]" stroked="f" strokeweight="1pt">
                <v:textbox inset="3mm,3mm,3mm,3mm">
                  <w:txbxContent>
                    <w:p w14:paraId="7E6E2C6A" w14:textId="77777777" w:rsidR="0065124E" w:rsidRPr="002D4720" w:rsidRDefault="0065124E" w:rsidP="00060D7F">
                      <w:pPr>
                        <w:pStyle w:val="Standard"/>
                        <w:spacing w:line="276" w:lineRule="auto"/>
                        <w:jc w:val="left"/>
                        <w:rPr>
                          <w:rFonts w:ascii="Calibri" w:hAnsi="Calibri" w:cs="Calibri"/>
                          <w:b/>
                          <w:sz w:val="20"/>
                        </w:rPr>
                      </w:pPr>
                      <w:r w:rsidRPr="002D4720">
                        <w:rPr>
                          <w:rFonts w:ascii="Calibri" w:hAnsi="Calibri" w:cs="Calibri"/>
                          <w:b/>
                          <w:sz w:val="20"/>
                        </w:rPr>
                        <w:t>O České bankovní asociaci</w:t>
                      </w:r>
                    </w:p>
                    <w:p w14:paraId="63AAED65" w14:textId="6225681F" w:rsidR="0065124E" w:rsidRPr="002D4720" w:rsidRDefault="0065124E" w:rsidP="00060D7F">
                      <w:pPr>
                        <w:pStyle w:val="Standard"/>
                        <w:spacing w:line="276" w:lineRule="auto"/>
                        <w:jc w:val="left"/>
                        <w:rPr>
                          <w:rFonts w:ascii="Calibri" w:hAnsi="Calibri" w:cs="Calibri"/>
                          <w:szCs w:val="18"/>
                        </w:rPr>
                      </w:pPr>
                      <w:r w:rsidRPr="002D4720">
                        <w:rPr>
                          <w:rFonts w:ascii="Calibri" w:hAnsi="Calibri" w:cs="Calibri"/>
                          <w:szCs w:val="18"/>
                        </w:rPr>
                        <w:t xml:space="preserve">Česká bankovní asociace vznikla v roce 1990 a je dobrovolným sdružením právnických osob podnikajících v oblasti peněžnictví. V současné době sdružuje </w:t>
                      </w:r>
                      <w:r w:rsidR="009C40F8">
                        <w:rPr>
                          <w:rFonts w:ascii="Calibri" w:hAnsi="Calibri" w:cs="Calibri"/>
                          <w:szCs w:val="18"/>
                        </w:rPr>
                        <w:t>37</w:t>
                      </w:r>
                      <w:r w:rsidRPr="002D4720">
                        <w:rPr>
                          <w:rFonts w:ascii="Calibri" w:hAnsi="Calibri" w:cs="Calibri"/>
                          <w:szCs w:val="18"/>
                        </w:rPr>
                        <w:t xml:space="preserve"> členů. Rolí asociace je především zastupovat a prosazovat společné zájmy členů, prezentovat roli a zájmy bankovnictví vůči veřejnosti, podílet se na standardizaci postupů v</w:t>
                      </w:r>
                      <w:r w:rsidRPr="002D4720">
                        <w:rPr>
                          <w:rFonts w:ascii="Calibri" w:hAnsi="Calibri" w:cs="Calibri"/>
                          <w:i/>
                          <w:szCs w:val="18"/>
                        </w:rPr>
                        <w:t> </w:t>
                      </w:r>
                      <w:r w:rsidRPr="002D4720">
                        <w:rPr>
                          <w:rFonts w:ascii="Calibri" w:hAnsi="Calibri" w:cs="Calibri"/>
                          <w:szCs w:val="18"/>
                        </w:rPr>
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</w:r>
                      <w:r w:rsidRPr="002D4720">
                        <w:rPr>
                          <w:rFonts w:ascii="Calibri" w:hAnsi="Calibri" w:cs="Calibri"/>
                          <w:i/>
                          <w:szCs w:val="18"/>
                        </w:rPr>
                        <w:t> </w:t>
                      </w:r>
                      <w:r w:rsidRPr="002D4720">
                        <w:rPr>
                          <w:rFonts w:ascii="Calibri" w:hAnsi="Calibri" w:cs="Calibri"/>
                          <w:szCs w:val="18"/>
                        </w:rPr>
                        <w:t>EMMI.</w:t>
                      </w:r>
                      <w:r w:rsidR="002D4720">
                        <w:rPr>
                          <w:rFonts w:ascii="Calibri" w:hAnsi="Calibri" w:cs="Calibri"/>
                          <w:szCs w:val="18"/>
                        </w:rPr>
                        <w:t xml:space="preserve"> Více informací na </w:t>
                      </w:r>
                      <w:hyperlink r:id="rId9" w:history="1">
                        <w:r w:rsidR="002D4720" w:rsidRPr="002D4720">
                          <w:rPr>
                            <w:rStyle w:val="Hypertextovodkaz"/>
                            <w:rFonts w:ascii="Calibri" w:hAnsi="Calibri" w:cs="Calibri"/>
                            <w:color w:val="FFFFFF" w:themeColor="background1"/>
                            <w:szCs w:val="18"/>
                          </w:rPr>
                          <w:t>www.cbaonline.cz</w:t>
                        </w:r>
                      </w:hyperlink>
                      <w:r w:rsidR="002D4720" w:rsidRPr="002D4720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F2464A">
        <w:rPr>
          <w:rFonts w:ascii="Calibri" w:eastAsiaTheme="minorEastAsia" w:hAnsi="Calibri" w:cs="Calibri"/>
          <w:i/>
          <w:iCs/>
          <w:noProof/>
          <w:sz w:val="16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0D3B697" wp14:editId="461EA5C8">
                <wp:simplePos x="0" y="0"/>
                <wp:positionH relativeFrom="margin">
                  <wp:posOffset>4345940</wp:posOffset>
                </wp:positionH>
                <wp:positionV relativeFrom="paragraph">
                  <wp:posOffset>81915</wp:posOffset>
                </wp:positionV>
                <wp:extent cx="2193290" cy="1546860"/>
                <wp:effectExtent l="0" t="0" r="0" b="0"/>
                <wp:wrapNone/>
                <wp:docPr id="3" name="Obdélník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3290" cy="1546860"/>
                        </a:xfrm>
                        <a:prstGeom prst="rect">
                          <a:avLst/>
                        </a:prstGeom>
                        <a:solidFill>
                          <a:srgbClr val="13576B">
                            <a:alpha val="8600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4D0A7AB" w14:textId="77777777" w:rsidR="0065124E" w:rsidRPr="002D4720" w:rsidRDefault="0065124E" w:rsidP="00044002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2D4720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Další informace </w:t>
                            </w:r>
                          </w:p>
                          <w:p w14:paraId="63BD2C87" w14:textId="77777777" w:rsidR="0065124E" w:rsidRPr="002D4720" w:rsidRDefault="0065124E" w:rsidP="00044002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2D4720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>obdržíte na adrese:</w:t>
                            </w:r>
                          </w:p>
                          <w:p w14:paraId="6B6215FA" w14:textId="77777777" w:rsidR="0065124E" w:rsidRPr="002D4720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Cs w:val="18"/>
                              </w:rPr>
                            </w:pPr>
                          </w:p>
                          <w:p w14:paraId="2CF1F6FB" w14:textId="340D5696" w:rsidR="0065124E" w:rsidRPr="002D4720" w:rsidRDefault="008C5D4D" w:rsidP="00044002">
                            <w:pPr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noProof/>
                                <w:color w:val="FFFFFF" w:themeColor="background1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noProof/>
                                <w:color w:val="FFFFFF" w:themeColor="background1"/>
                                <w:szCs w:val="18"/>
                              </w:rPr>
                              <w:t>Andrea Trudičová</w:t>
                            </w:r>
                            <w:r w:rsidR="0065124E" w:rsidRPr="002D4720">
                              <w:rPr>
                                <w:rFonts w:ascii="Calibri" w:hAnsi="Calibri" w:cs="Calibri"/>
                                <w:noProof/>
                                <w:color w:val="FFFFFF" w:themeColor="background1"/>
                                <w:szCs w:val="18"/>
                              </w:rPr>
                              <w:t xml:space="preserve">, </w:t>
                            </w:r>
                          </w:p>
                          <w:p w14:paraId="599CC908" w14:textId="7EBF7721" w:rsidR="0065124E" w:rsidRPr="002D4720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</w:pPr>
                            <w:r w:rsidRPr="002D4720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>PR a komunikace ČBA</w:t>
                            </w:r>
                          </w:p>
                          <w:p w14:paraId="6ED92D8B" w14:textId="28434DEE" w:rsidR="0065124E" w:rsidRPr="002D4720" w:rsidRDefault="008C5D4D" w:rsidP="00044002">
                            <w:pPr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>andrea</w:t>
                            </w:r>
                            <w:r w:rsidR="004555E6" w:rsidRPr="002D4720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>trudicova</w:t>
                            </w:r>
                            <w:r w:rsidR="0065124E" w:rsidRPr="002D4720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>@</w:t>
                            </w:r>
                            <w:r w:rsidR="004555E6" w:rsidRPr="002D4720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>cbaonline</w:t>
                            </w:r>
                            <w:r w:rsidR="0065124E" w:rsidRPr="002D4720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>.cz</w:t>
                            </w:r>
                          </w:p>
                          <w:p w14:paraId="1CB50E15" w14:textId="49F1473E" w:rsidR="0065124E" w:rsidRPr="002D4720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</w:pPr>
                            <w:r w:rsidRPr="002D4720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>tel: + 420</w:t>
                            </w:r>
                            <w:r w:rsidR="008C5D4D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> 734 638 103</w:t>
                            </w:r>
                          </w:p>
                          <w:p w14:paraId="68E9F459" w14:textId="77777777" w:rsidR="0065124E" w:rsidRPr="002D4720" w:rsidRDefault="0065124E" w:rsidP="00044002">
                            <w:pPr>
                              <w:jc w:val="left"/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vert="horz" wrap="square" lIns="108000" tIns="108000" rIns="108000" bIns="10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D3B697" id="Obdélník 200" o:spid="_x0000_s1027" style="position:absolute;margin-left:342.2pt;margin-top:6.45pt;width:172.7pt;height:121.8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" fillcolor="#13576b" stroked="f">
                <v:fill opacity="56283f"/>
                <v:textbox inset="3mm,3mm,3mm,3mm">
                  <w:txbxContent>
                    <w:p w14:paraId="54D0A7AB" w14:textId="77777777" w:rsidR="0065124E" w:rsidRPr="002D4720" w:rsidRDefault="0065124E" w:rsidP="00044002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ascii="Calibri" w:hAnsi="Calibri" w:cs="Calibri"/>
                          <w:b/>
                          <w:color w:val="FFFFFF" w:themeColor="background1"/>
                          <w:sz w:val="20"/>
                          <w:szCs w:val="18"/>
                        </w:rPr>
                      </w:pPr>
                      <w:r w:rsidRPr="002D4720">
                        <w:rPr>
                          <w:rFonts w:ascii="Calibri" w:hAnsi="Calibri" w:cs="Calibri"/>
                          <w:b/>
                          <w:color w:val="FFFFFF" w:themeColor="background1"/>
                          <w:sz w:val="20"/>
                          <w:szCs w:val="18"/>
                        </w:rPr>
                        <w:t xml:space="preserve">Další informace </w:t>
                      </w:r>
                    </w:p>
                    <w:p w14:paraId="63BD2C87" w14:textId="77777777" w:rsidR="0065124E" w:rsidRPr="002D4720" w:rsidRDefault="0065124E" w:rsidP="00044002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ascii="Calibri" w:hAnsi="Calibri" w:cs="Calibri"/>
                          <w:b/>
                          <w:color w:val="FFFFFF" w:themeColor="background1"/>
                          <w:sz w:val="20"/>
                          <w:szCs w:val="18"/>
                        </w:rPr>
                      </w:pPr>
                      <w:r w:rsidRPr="002D4720">
                        <w:rPr>
                          <w:rFonts w:ascii="Calibri" w:hAnsi="Calibri" w:cs="Calibri"/>
                          <w:b/>
                          <w:color w:val="FFFFFF" w:themeColor="background1"/>
                          <w:sz w:val="20"/>
                          <w:szCs w:val="18"/>
                        </w:rPr>
                        <w:t>obdržíte na adrese:</w:t>
                      </w:r>
                    </w:p>
                    <w:p w14:paraId="6B6215FA" w14:textId="77777777" w:rsidR="0065124E" w:rsidRPr="002D4720" w:rsidRDefault="0065124E" w:rsidP="00044002">
                      <w:pPr>
                        <w:spacing w:line="276" w:lineRule="auto"/>
                        <w:jc w:val="left"/>
                        <w:rPr>
                          <w:rFonts w:ascii="Calibri" w:hAnsi="Calibri" w:cs="Calibri"/>
                          <w:b/>
                          <w:color w:val="FFFFFF" w:themeColor="background1"/>
                          <w:szCs w:val="18"/>
                        </w:rPr>
                      </w:pPr>
                    </w:p>
                    <w:p w14:paraId="2CF1F6FB" w14:textId="340D5696" w:rsidR="0065124E" w:rsidRPr="002D4720" w:rsidRDefault="008C5D4D" w:rsidP="00044002">
                      <w:pPr>
                        <w:spacing w:line="276" w:lineRule="auto"/>
                        <w:jc w:val="left"/>
                        <w:rPr>
                          <w:rFonts w:ascii="Calibri" w:hAnsi="Calibri" w:cs="Calibri"/>
                          <w:noProof/>
                          <w:color w:val="FFFFFF" w:themeColor="background1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noProof/>
                          <w:color w:val="FFFFFF" w:themeColor="background1"/>
                          <w:szCs w:val="18"/>
                        </w:rPr>
                        <w:t>Andrea Trudičová</w:t>
                      </w:r>
                      <w:r w:rsidR="0065124E" w:rsidRPr="002D4720">
                        <w:rPr>
                          <w:rFonts w:ascii="Calibri" w:hAnsi="Calibri" w:cs="Calibri"/>
                          <w:noProof/>
                          <w:color w:val="FFFFFF" w:themeColor="background1"/>
                          <w:szCs w:val="18"/>
                        </w:rPr>
                        <w:t xml:space="preserve">, </w:t>
                      </w:r>
                    </w:p>
                    <w:p w14:paraId="599CC908" w14:textId="7EBF7721" w:rsidR="0065124E" w:rsidRPr="002D4720" w:rsidRDefault="0065124E" w:rsidP="00044002">
                      <w:pPr>
                        <w:spacing w:line="276" w:lineRule="auto"/>
                        <w:jc w:val="left"/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</w:pPr>
                      <w:r w:rsidRPr="002D4720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>PR a komunikace ČBA</w:t>
                      </w:r>
                    </w:p>
                    <w:p w14:paraId="6ED92D8B" w14:textId="28434DEE" w:rsidR="0065124E" w:rsidRPr="002D4720" w:rsidRDefault="008C5D4D" w:rsidP="00044002">
                      <w:pPr>
                        <w:spacing w:line="276" w:lineRule="auto"/>
                        <w:jc w:val="left"/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>andrea</w:t>
                      </w:r>
                      <w:r w:rsidR="004555E6" w:rsidRPr="002D4720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>.</w:t>
                      </w:r>
                      <w:r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>trudicova</w:t>
                      </w:r>
                      <w:r w:rsidR="0065124E" w:rsidRPr="002D4720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>@</w:t>
                      </w:r>
                      <w:r w:rsidR="004555E6" w:rsidRPr="002D4720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>cbaonline</w:t>
                      </w:r>
                      <w:r w:rsidR="0065124E" w:rsidRPr="002D4720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>.cz</w:t>
                      </w:r>
                    </w:p>
                    <w:p w14:paraId="1CB50E15" w14:textId="49F1473E" w:rsidR="0065124E" w:rsidRPr="002D4720" w:rsidRDefault="0065124E" w:rsidP="00044002">
                      <w:pPr>
                        <w:spacing w:line="276" w:lineRule="auto"/>
                        <w:jc w:val="left"/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</w:pPr>
                      <w:r w:rsidRPr="002D4720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>tel: + 420</w:t>
                      </w:r>
                      <w:r w:rsidR="008C5D4D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> 734 638 103</w:t>
                      </w:r>
                    </w:p>
                    <w:p w14:paraId="68E9F459" w14:textId="77777777" w:rsidR="0065124E" w:rsidRPr="002D4720" w:rsidRDefault="0065124E" w:rsidP="00044002">
                      <w:pPr>
                        <w:jc w:val="left"/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86B9B74" w14:textId="4ED22AB4" w:rsidR="0069373F" w:rsidRDefault="0069373F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 w:cs="Calibri"/>
          <w:sz w:val="20"/>
        </w:rPr>
      </w:pPr>
    </w:p>
    <w:p w14:paraId="1B84242B" w14:textId="4C17CB69" w:rsidR="0069373F" w:rsidRDefault="0069373F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 w:cs="Calibri"/>
          <w:sz w:val="20"/>
        </w:rPr>
      </w:pPr>
    </w:p>
    <w:p w14:paraId="4F7DD2BE" w14:textId="4F73BA44" w:rsidR="0069373F" w:rsidRDefault="0069373F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 w:cs="Calibri"/>
          <w:sz w:val="20"/>
        </w:rPr>
      </w:pPr>
    </w:p>
    <w:p w14:paraId="1852EEE6" w14:textId="5AC84C41" w:rsidR="0069373F" w:rsidRDefault="0069373F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 w:cs="Calibri"/>
          <w:sz w:val="20"/>
        </w:rPr>
      </w:pPr>
    </w:p>
    <w:p w14:paraId="61319865" w14:textId="2CC22C1B" w:rsidR="0069373F" w:rsidRDefault="0069373F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 w:cs="Calibri"/>
          <w:sz w:val="20"/>
        </w:rPr>
      </w:pPr>
    </w:p>
    <w:p w14:paraId="72EFDF26" w14:textId="15F931E1" w:rsidR="0069373F" w:rsidRDefault="00E145DF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 w:cs="Calibri"/>
          <w:sz w:val="20"/>
        </w:rPr>
      </w:pPr>
      <w:r w:rsidRPr="00F2464A">
        <w:rPr>
          <w:rFonts w:ascii="Calibri" w:eastAsiaTheme="minorEastAsia" w:hAnsi="Calibri" w:cs="Calibri"/>
          <w:i/>
          <w:iCs/>
          <w:noProof/>
          <w:sz w:val="16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588D41B" wp14:editId="492C7834">
                <wp:simplePos x="0" y="0"/>
                <wp:positionH relativeFrom="margin">
                  <wp:posOffset>-29845</wp:posOffset>
                </wp:positionH>
                <wp:positionV relativeFrom="paragraph">
                  <wp:posOffset>61595</wp:posOffset>
                </wp:positionV>
                <wp:extent cx="6574790" cy="1264920"/>
                <wp:effectExtent l="0" t="0" r="0" b="0"/>
                <wp:wrapNone/>
                <wp:docPr id="5" name="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74790" cy="12649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BCD6C4" w14:textId="77777777" w:rsidR="00184412" w:rsidRPr="00184412" w:rsidRDefault="00184412" w:rsidP="00184412">
                            <w:pPr>
                              <w:spacing w:after="120" w:line="276" w:lineRule="auto"/>
                              <w:contextualSpacing/>
                              <w:rPr>
                                <w:rFonts w:ascii="Calibri" w:hAnsi="Calibri" w:cs="Arial"/>
                                <w:b/>
                                <w:sz w:val="20"/>
                              </w:rPr>
                            </w:pPr>
                            <w:r w:rsidRPr="00184412">
                              <w:rPr>
                                <w:rFonts w:ascii="Calibri" w:hAnsi="Calibri" w:cs="Arial"/>
                                <w:b/>
                                <w:sz w:val="20"/>
                              </w:rPr>
                              <w:t>O autorovi komentáře</w:t>
                            </w:r>
                          </w:p>
                          <w:p w14:paraId="1ACE5E92" w14:textId="22A5E529" w:rsidR="00E145DF" w:rsidRPr="00E145DF" w:rsidRDefault="00E145DF" w:rsidP="00E145DF">
                            <w:pPr>
                              <w:rPr>
                                <w:rFonts w:ascii="Calibri" w:eastAsia="Calibri" w:hAnsi="Calibri" w:cs="Arial"/>
                                <w:szCs w:val="18"/>
                                <w:lang w:eastAsia="en-US"/>
                              </w:rPr>
                            </w:pPr>
                            <w:r w:rsidRPr="00E145DF">
                              <w:rPr>
                                <w:rFonts w:ascii="Calibri" w:eastAsia="Calibri" w:hAnsi="Calibri" w:cs="Arial"/>
                                <w:szCs w:val="18"/>
                                <w:lang w:eastAsia="en-US"/>
                              </w:rPr>
                              <w:t xml:space="preserve">Filip Hanzlík je náměstkem výkonné ředitelky ČBA. Absolvoval </w:t>
                            </w:r>
                            <w:r w:rsidRPr="00E145DF">
                              <w:rPr>
                                <w:rFonts w:ascii="Calibri" w:eastAsia="Calibri" w:hAnsi="Calibri" w:cs="Arial"/>
                                <w:szCs w:val="18"/>
                                <w:lang w:eastAsia="en-US"/>
                              </w:rPr>
                              <w:t>magisterská studia</w:t>
                            </w:r>
                            <w:r w:rsidRPr="00E145DF">
                              <w:rPr>
                                <w:rFonts w:ascii="Calibri" w:eastAsia="Calibri" w:hAnsi="Calibri" w:cs="Arial"/>
                                <w:szCs w:val="18"/>
                                <w:lang w:eastAsia="en-US"/>
                              </w:rPr>
                              <w:t xml:space="preserve"> na Právnické fakultě Univerzity Karlovy v Praze, bakalářské studium na Fakultě sociálních věd tamtéž a postgraduální studium na Ann </w:t>
                            </w:r>
                            <w:proofErr w:type="spellStart"/>
                            <w:r w:rsidRPr="00E145DF">
                              <w:rPr>
                                <w:rFonts w:ascii="Calibri" w:eastAsia="Calibri" w:hAnsi="Calibri" w:cs="Arial"/>
                                <w:szCs w:val="18"/>
                                <w:lang w:eastAsia="en-US"/>
                              </w:rPr>
                              <w:t>Arbor</w:t>
                            </w:r>
                            <w:proofErr w:type="spellEnd"/>
                            <w:r w:rsidRPr="00E145DF">
                              <w:rPr>
                                <w:rFonts w:ascii="Calibri" w:eastAsia="Calibri" w:hAnsi="Calibri" w:cs="Arial"/>
                                <w:szCs w:val="18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E145DF">
                              <w:rPr>
                                <w:rFonts w:ascii="Calibri" w:eastAsia="Calibri" w:hAnsi="Calibri" w:cs="Arial"/>
                                <w:szCs w:val="18"/>
                                <w:lang w:eastAsia="en-US"/>
                              </w:rPr>
                              <w:t>Law</w:t>
                            </w:r>
                            <w:proofErr w:type="spellEnd"/>
                            <w:r w:rsidRPr="00E145DF">
                              <w:rPr>
                                <w:rFonts w:ascii="Calibri" w:eastAsia="Calibri" w:hAnsi="Calibri" w:cs="Arial"/>
                                <w:szCs w:val="18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E145DF">
                              <w:rPr>
                                <w:rFonts w:ascii="Calibri" w:eastAsia="Calibri" w:hAnsi="Calibri" w:cs="Arial"/>
                                <w:szCs w:val="18"/>
                                <w:lang w:eastAsia="en-US"/>
                              </w:rPr>
                              <w:t>School</w:t>
                            </w:r>
                            <w:proofErr w:type="spellEnd"/>
                            <w:r w:rsidRPr="00E145DF">
                              <w:rPr>
                                <w:rFonts w:ascii="Calibri" w:eastAsia="Calibri" w:hAnsi="Calibri" w:cs="Arial"/>
                                <w:szCs w:val="18"/>
                                <w:lang w:eastAsia="en-US"/>
                              </w:rPr>
                              <w:t xml:space="preserve">, University </w:t>
                            </w:r>
                            <w:proofErr w:type="spellStart"/>
                            <w:r w:rsidRPr="00E145DF">
                              <w:rPr>
                                <w:rFonts w:ascii="Calibri" w:eastAsia="Calibri" w:hAnsi="Calibri" w:cs="Arial"/>
                                <w:szCs w:val="18"/>
                                <w:lang w:eastAsia="en-US"/>
                              </w:rPr>
                              <w:t>of</w:t>
                            </w:r>
                            <w:proofErr w:type="spellEnd"/>
                            <w:r w:rsidRPr="00E145DF">
                              <w:rPr>
                                <w:rFonts w:ascii="Calibri" w:eastAsia="Calibri" w:hAnsi="Calibri" w:cs="Arial"/>
                                <w:szCs w:val="18"/>
                                <w:lang w:eastAsia="en-US"/>
                              </w:rPr>
                              <w:t xml:space="preserve"> Michigan. V letech 1998–2011 působil na různých pozicích v advokacii. Od roku 2012 působí v České bankovní asociaci jako hlavní právník, od října 2015 pak jako náměstek. Je stálým představitelem ČBA na jednáních Výkonného výboru Evropské bankovní federace a stálým zástupcem ČBA v regionálním uskupení bankovních asociací ČR, Slovenska, Maďarska, Polska, Slovinska, Chorvatska, Bulharska a Rumunska „V8“. Má dva syny a žije v Praze.</w:t>
                            </w:r>
                          </w:p>
                          <w:p w14:paraId="5A51BF51" w14:textId="77777777" w:rsidR="002D4720" w:rsidRPr="00184412" w:rsidRDefault="002D4720" w:rsidP="002D4720">
                            <w:pPr>
                              <w:spacing w:after="120" w:line="276" w:lineRule="auto"/>
                              <w:contextualSpacing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5707442F" w14:textId="709A3AEB" w:rsidR="006A7BEA" w:rsidRPr="00184412" w:rsidRDefault="006A7BEA" w:rsidP="00F8461A">
                            <w:pPr>
                              <w:spacing w:after="120" w:line="276" w:lineRule="auto"/>
                              <w:contextualSpacing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88D41B" id="Obdélník 5" o:spid="_x0000_s1028" style="position:absolute;margin-left:-2.35pt;margin-top:4.85pt;width:517.7pt;height:99.6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" fillcolor="#bfbfbf [2412]" stroked="f" strokeweight="1pt">
                <v:textbox inset="3mm,3mm,3mm,3mm">
                  <w:txbxContent>
                    <w:p w14:paraId="60BCD6C4" w14:textId="77777777" w:rsidR="00184412" w:rsidRPr="00184412" w:rsidRDefault="00184412" w:rsidP="00184412">
                      <w:pPr>
                        <w:spacing w:after="120" w:line="276" w:lineRule="auto"/>
                        <w:contextualSpacing/>
                        <w:rPr>
                          <w:rFonts w:ascii="Calibri" w:hAnsi="Calibri" w:cs="Arial"/>
                          <w:b/>
                          <w:sz w:val="20"/>
                        </w:rPr>
                      </w:pPr>
                      <w:r w:rsidRPr="00184412">
                        <w:rPr>
                          <w:rFonts w:ascii="Calibri" w:hAnsi="Calibri" w:cs="Arial"/>
                          <w:b/>
                          <w:sz w:val="20"/>
                        </w:rPr>
                        <w:t>O autorovi komentáře</w:t>
                      </w:r>
                    </w:p>
                    <w:p w14:paraId="1ACE5E92" w14:textId="22A5E529" w:rsidR="00E145DF" w:rsidRPr="00E145DF" w:rsidRDefault="00E145DF" w:rsidP="00E145DF">
                      <w:pPr>
                        <w:rPr>
                          <w:rFonts w:ascii="Calibri" w:eastAsia="Calibri" w:hAnsi="Calibri" w:cs="Arial"/>
                          <w:szCs w:val="18"/>
                          <w:lang w:eastAsia="en-US"/>
                        </w:rPr>
                      </w:pPr>
                      <w:r w:rsidRPr="00E145DF">
                        <w:rPr>
                          <w:rFonts w:ascii="Calibri" w:eastAsia="Calibri" w:hAnsi="Calibri" w:cs="Arial"/>
                          <w:szCs w:val="18"/>
                          <w:lang w:eastAsia="en-US"/>
                        </w:rPr>
                        <w:t xml:space="preserve">Filip Hanzlík je náměstkem výkonné ředitelky ČBA. Absolvoval </w:t>
                      </w:r>
                      <w:r w:rsidRPr="00E145DF">
                        <w:rPr>
                          <w:rFonts w:ascii="Calibri" w:eastAsia="Calibri" w:hAnsi="Calibri" w:cs="Arial"/>
                          <w:szCs w:val="18"/>
                          <w:lang w:eastAsia="en-US"/>
                        </w:rPr>
                        <w:t>magisterská studia</w:t>
                      </w:r>
                      <w:r w:rsidRPr="00E145DF">
                        <w:rPr>
                          <w:rFonts w:ascii="Calibri" w:eastAsia="Calibri" w:hAnsi="Calibri" w:cs="Arial"/>
                          <w:szCs w:val="18"/>
                          <w:lang w:eastAsia="en-US"/>
                        </w:rPr>
                        <w:t xml:space="preserve"> na Právnické fakultě Univerzity Karlovy v Praze, bakalářské studium na Fakultě sociálních věd tamtéž a postgraduální studium na Ann </w:t>
                      </w:r>
                      <w:proofErr w:type="spellStart"/>
                      <w:r w:rsidRPr="00E145DF">
                        <w:rPr>
                          <w:rFonts w:ascii="Calibri" w:eastAsia="Calibri" w:hAnsi="Calibri" w:cs="Arial"/>
                          <w:szCs w:val="18"/>
                          <w:lang w:eastAsia="en-US"/>
                        </w:rPr>
                        <w:t>Arbor</w:t>
                      </w:r>
                      <w:proofErr w:type="spellEnd"/>
                      <w:r w:rsidRPr="00E145DF">
                        <w:rPr>
                          <w:rFonts w:ascii="Calibri" w:eastAsia="Calibri" w:hAnsi="Calibri" w:cs="Arial"/>
                          <w:szCs w:val="18"/>
                          <w:lang w:eastAsia="en-US"/>
                        </w:rPr>
                        <w:t xml:space="preserve"> </w:t>
                      </w:r>
                      <w:proofErr w:type="spellStart"/>
                      <w:r w:rsidRPr="00E145DF">
                        <w:rPr>
                          <w:rFonts w:ascii="Calibri" w:eastAsia="Calibri" w:hAnsi="Calibri" w:cs="Arial"/>
                          <w:szCs w:val="18"/>
                          <w:lang w:eastAsia="en-US"/>
                        </w:rPr>
                        <w:t>Law</w:t>
                      </w:r>
                      <w:proofErr w:type="spellEnd"/>
                      <w:r w:rsidRPr="00E145DF">
                        <w:rPr>
                          <w:rFonts w:ascii="Calibri" w:eastAsia="Calibri" w:hAnsi="Calibri" w:cs="Arial"/>
                          <w:szCs w:val="18"/>
                          <w:lang w:eastAsia="en-US"/>
                        </w:rPr>
                        <w:t xml:space="preserve"> </w:t>
                      </w:r>
                      <w:proofErr w:type="spellStart"/>
                      <w:r w:rsidRPr="00E145DF">
                        <w:rPr>
                          <w:rFonts w:ascii="Calibri" w:eastAsia="Calibri" w:hAnsi="Calibri" w:cs="Arial"/>
                          <w:szCs w:val="18"/>
                          <w:lang w:eastAsia="en-US"/>
                        </w:rPr>
                        <w:t>School</w:t>
                      </w:r>
                      <w:proofErr w:type="spellEnd"/>
                      <w:r w:rsidRPr="00E145DF">
                        <w:rPr>
                          <w:rFonts w:ascii="Calibri" w:eastAsia="Calibri" w:hAnsi="Calibri" w:cs="Arial"/>
                          <w:szCs w:val="18"/>
                          <w:lang w:eastAsia="en-US"/>
                        </w:rPr>
                        <w:t xml:space="preserve">, University </w:t>
                      </w:r>
                      <w:proofErr w:type="spellStart"/>
                      <w:r w:rsidRPr="00E145DF">
                        <w:rPr>
                          <w:rFonts w:ascii="Calibri" w:eastAsia="Calibri" w:hAnsi="Calibri" w:cs="Arial"/>
                          <w:szCs w:val="18"/>
                          <w:lang w:eastAsia="en-US"/>
                        </w:rPr>
                        <w:t>of</w:t>
                      </w:r>
                      <w:proofErr w:type="spellEnd"/>
                      <w:r w:rsidRPr="00E145DF">
                        <w:rPr>
                          <w:rFonts w:ascii="Calibri" w:eastAsia="Calibri" w:hAnsi="Calibri" w:cs="Arial"/>
                          <w:szCs w:val="18"/>
                          <w:lang w:eastAsia="en-US"/>
                        </w:rPr>
                        <w:t xml:space="preserve"> Michigan. V letech 1998–2011 působil na různých pozicích v advokacii. Od roku 2012 působí v České bankovní asociaci jako hlavní právník, od října 2015 pak jako náměstek. Je stálým představitelem ČBA na jednáních Výkonného výboru Evropské bankovní federace a stálým zástupcem ČBA v regionálním uskupení bankovních asociací ČR, Slovenska, Maďarska, Polska, Slovinska, Chorvatska, Bulharska a Rumunska „V8“. Má dva syny a žije v Praze.</w:t>
                      </w:r>
                    </w:p>
                    <w:p w14:paraId="5A51BF51" w14:textId="77777777" w:rsidR="002D4720" w:rsidRPr="00184412" w:rsidRDefault="002D4720" w:rsidP="002D4720">
                      <w:pPr>
                        <w:spacing w:after="120" w:line="276" w:lineRule="auto"/>
                        <w:contextualSpacing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5707442F" w14:textId="709A3AEB" w:rsidR="006A7BEA" w:rsidRPr="00184412" w:rsidRDefault="006A7BEA" w:rsidP="00F8461A">
                      <w:pPr>
                        <w:spacing w:after="120" w:line="276" w:lineRule="auto"/>
                        <w:contextualSpacing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EE677EA" w14:textId="2F65BE15" w:rsidR="0069373F" w:rsidRDefault="0069373F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 w:cs="Calibri"/>
          <w:sz w:val="20"/>
        </w:rPr>
      </w:pPr>
    </w:p>
    <w:p w14:paraId="1FF68455" w14:textId="4F3F7045" w:rsidR="0069373F" w:rsidRDefault="0069373F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 w:cs="Calibri"/>
          <w:sz w:val="20"/>
        </w:rPr>
      </w:pPr>
    </w:p>
    <w:p w14:paraId="4FC2D42B" w14:textId="21F8BDF6" w:rsidR="0069373F" w:rsidRDefault="0069373F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 w:cs="Calibri"/>
          <w:sz w:val="20"/>
        </w:rPr>
      </w:pPr>
    </w:p>
    <w:p w14:paraId="7038199D" w14:textId="333B9DAA" w:rsidR="0069373F" w:rsidRDefault="0069373F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 w:cs="Calibri"/>
          <w:sz w:val="20"/>
        </w:rPr>
      </w:pPr>
    </w:p>
    <w:p w14:paraId="111C4DC4" w14:textId="77777777" w:rsidR="0069373F" w:rsidRDefault="0069373F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 w:cs="Calibri"/>
          <w:sz w:val="20"/>
        </w:rPr>
      </w:pPr>
    </w:p>
    <w:p w14:paraId="462665AE" w14:textId="77777777" w:rsidR="00C42F00" w:rsidRDefault="00C42F00" w:rsidP="008B1C16">
      <w:pPr>
        <w:spacing w:line="276" w:lineRule="auto"/>
        <w:contextualSpacing/>
        <w:rPr>
          <w:rFonts w:ascii="Calibri" w:hAnsi="Calibri" w:cs="Calibri"/>
          <w:sz w:val="20"/>
        </w:rPr>
      </w:pPr>
    </w:p>
    <w:p w14:paraId="4DCD3500" w14:textId="31F5E962" w:rsidR="00C42F00" w:rsidRDefault="00C42F00" w:rsidP="008B1C16">
      <w:pPr>
        <w:spacing w:line="276" w:lineRule="auto"/>
        <w:contextualSpacing/>
        <w:rPr>
          <w:rFonts w:ascii="Calibri" w:hAnsi="Calibri" w:cs="Calibri"/>
          <w:sz w:val="20"/>
        </w:rPr>
      </w:pPr>
    </w:p>
    <w:p w14:paraId="79952D08" w14:textId="12BEC237" w:rsidR="00C42F00" w:rsidRPr="00F2464A" w:rsidRDefault="00C42F00" w:rsidP="008B1C16">
      <w:pPr>
        <w:spacing w:line="276" w:lineRule="auto"/>
        <w:contextualSpacing/>
        <w:rPr>
          <w:rFonts w:ascii="Calibri" w:hAnsi="Calibri" w:cs="Calibri"/>
          <w:sz w:val="20"/>
        </w:rPr>
      </w:pPr>
    </w:p>
    <w:sectPr w:rsidR="00C42F00" w:rsidRPr="00F2464A" w:rsidSect="00A91266">
      <w:headerReference w:type="default" r:id="rId10"/>
      <w:footerReference w:type="default" r:id="rId11"/>
      <w:pgSz w:w="11906" w:h="16838"/>
      <w:pgMar w:top="2410" w:right="849" w:bottom="1560" w:left="85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9D94B" w14:textId="77777777" w:rsidR="00837238" w:rsidRDefault="00837238" w:rsidP="00F573F1">
      <w:r>
        <w:separator/>
      </w:r>
    </w:p>
  </w:endnote>
  <w:endnote w:type="continuationSeparator" w:id="0">
    <w:p w14:paraId="78B570F1" w14:textId="77777777" w:rsidR="00837238" w:rsidRDefault="00837238" w:rsidP="00F57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069079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E2EB97C" w14:textId="016AD999" w:rsidR="001E31AB" w:rsidRDefault="001E31AB">
            <w:pPr>
              <w:pStyle w:val="Zpat"/>
              <w:jc w:val="right"/>
            </w:pPr>
            <w:r w:rsidRPr="001E31AB">
              <w:rPr>
                <w:rFonts w:ascii="Calibri" w:hAnsi="Calibri"/>
                <w:noProof/>
                <w:szCs w:val="18"/>
                <w:lang w:val="en-GB" w:eastAsia="en-GB"/>
              </w:rPr>
              <w:drawing>
                <wp:anchor distT="0" distB="0" distL="114300" distR="114300" simplePos="0" relativeHeight="251666432" behindDoc="0" locked="0" layoutInCell="1" allowOverlap="1" wp14:anchorId="7B2A8544" wp14:editId="09B386F6">
                  <wp:simplePos x="0" y="0"/>
                  <wp:positionH relativeFrom="column">
                    <wp:posOffset>-540385</wp:posOffset>
                  </wp:positionH>
                  <wp:positionV relativeFrom="paragraph">
                    <wp:posOffset>-365760</wp:posOffset>
                  </wp:positionV>
                  <wp:extent cx="3042285" cy="701040"/>
                  <wp:effectExtent l="0" t="0" r="5715" b="0"/>
                  <wp:wrapNone/>
                  <wp:docPr id="27" name="Obráze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named.jpg"/>
                          <pic:cNvPicPr/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309" t="94992" r="61095" b="-1544"/>
                          <a:stretch/>
                        </pic:blipFill>
                        <pic:spPr bwMode="auto">
                          <a:xfrm>
                            <a:off x="0" y="0"/>
                            <a:ext cx="3042285" cy="7010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E31AB">
              <w:rPr>
                <w:rFonts w:ascii="Calibri" w:hAnsi="Calibri"/>
                <w:szCs w:val="18"/>
              </w:rPr>
              <w:t xml:space="preserve">Stránka </w:t>
            </w:r>
            <w:r w:rsidRPr="001E31AB">
              <w:rPr>
                <w:rFonts w:ascii="Calibri" w:hAnsi="Calibri"/>
                <w:b/>
                <w:bCs/>
                <w:szCs w:val="18"/>
              </w:rPr>
              <w:fldChar w:fldCharType="begin"/>
            </w:r>
            <w:r w:rsidRPr="001E31AB">
              <w:rPr>
                <w:rFonts w:ascii="Calibri" w:hAnsi="Calibri"/>
                <w:b/>
                <w:bCs/>
                <w:szCs w:val="18"/>
              </w:rPr>
              <w:instrText>PAGE</w:instrText>
            </w:r>
            <w:r w:rsidRPr="001E31AB">
              <w:rPr>
                <w:rFonts w:ascii="Calibri" w:hAnsi="Calibri"/>
                <w:b/>
                <w:bCs/>
                <w:szCs w:val="18"/>
              </w:rPr>
              <w:fldChar w:fldCharType="separate"/>
            </w:r>
            <w:r w:rsidR="005F4B41">
              <w:rPr>
                <w:rFonts w:ascii="Calibri" w:hAnsi="Calibri"/>
                <w:b/>
                <w:bCs/>
                <w:noProof/>
                <w:szCs w:val="18"/>
              </w:rPr>
              <w:t>1</w:t>
            </w:r>
            <w:r w:rsidRPr="001E31AB">
              <w:rPr>
                <w:rFonts w:ascii="Calibri" w:hAnsi="Calibri"/>
                <w:b/>
                <w:bCs/>
                <w:szCs w:val="18"/>
              </w:rPr>
              <w:fldChar w:fldCharType="end"/>
            </w:r>
            <w:r w:rsidRPr="001E31AB">
              <w:rPr>
                <w:rFonts w:ascii="Calibri" w:hAnsi="Calibri"/>
                <w:szCs w:val="18"/>
              </w:rPr>
              <w:t xml:space="preserve"> z </w:t>
            </w:r>
            <w:r w:rsidRPr="001E31AB">
              <w:rPr>
                <w:rFonts w:ascii="Calibri" w:hAnsi="Calibri"/>
                <w:b/>
                <w:bCs/>
                <w:szCs w:val="18"/>
              </w:rPr>
              <w:fldChar w:fldCharType="begin"/>
            </w:r>
            <w:r w:rsidRPr="001E31AB">
              <w:rPr>
                <w:rFonts w:ascii="Calibri" w:hAnsi="Calibri"/>
                <w:b/>
                <w:bCs/>
                <w:szCs w:val="18"/>
              </w:rPr>
              <w:instrText>NUMPAGES</w:instrText>
            </w:r>
            <w:r w:rsidRPr="001E31AB">
              <w:rPr>
                <w:rFonts w:ascii="Calibri" w:hAnsi="Calibri"/>
                <w:b/>
                <w:bCs/>
                <w:szCs w:val="18"/>
              </w:rPr>
              <w:fldChar w:fldCharType="separate"/>
            </w:r>
            <w:r w:rsidR="005F4B41">
              <w:rPr>
                <w:rFonts w:ascii="Calibri" w:hAnsi="Calibri"/>
                <w:b/>
                <w:bCs/>
                <w:noProof/>
                <w:szCs w:val="18"/>
              </w:rPr>
              <w:t>2</w:t>
            </w:r>
            <w:r w:rsidRPr="001E31AB">
              <w:rPr>
                <w:rFonts w:ascii="Calibri" w:hAnsi="Calibri"/>
                <w:b/>
                <w:bCs/>
                <w:szCs w:val="18"/>
              </w:rPr>
              <w:fldChar w:fldCharType="end"/>
            </w:r>
          </w:p>
        </w:sdtContent>
      </w:sdt>
    </w:sdtContent>
  </w:sdt>
  <w:p w14:paraId="300EB588" w14:textId="24FF51AB" w:rsidR="0065124E" w:rsidRPr="00FB4A1C" w:rsidRDefault="0065124E" w:rsidP="00FB4A1C">
    <w:pPr>
      <w:pStyle w:val="Zpat"/>
      <w:tabs>
        <w:tab w:val="clear" w:pos="4536"/>
        <w:tab w:val="clear" w:pos="9072"/>
        <w:tab w:val="left" w:pos="6080"/>
      </w:tabs>
      <w:rPr>
        <w:color w:val="A6A6A6" w:themeColor="background1" w:themeShade="A6"/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42763" w14:textId="77777777" w:rsidR="00837238" w:rsidRDefault="00837238" w:rsidP="00F573F1">
      <w:r>
        <w:separator/>
      </w:r>
    </w:p>
  </w:footnote>
  <w:footnote w:type="continuationSeparator" w:id="0">
    <w:p w14:paraId="0F58F208" w14:textId="77777777" w:rsidR="00837238" w:rsidRDefault="00837238" w:rsidP="00F57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A4485" w14:textId="413EF015" w:rsidR="0065124E" w:rsidRDefault="00744C66">
    <w:pPr>
      <w:pStyle w:val="Zhlav"/>
    </w:pP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197D896D" wp14:editId="7A6FB449">
          <wp:simplePos x="0" y="0"/>
          <wp:positionH relativeFrom="column">
            <wp:posOffset>-52705</wp:posOffset>
          </wp:positionH>
          <wp:positionV relativeFrom="paragraph">
            <wp:posOffset>29845</wp:posOffset>
          </wp:positionV>
          <wp:extent cx="2209800" cy="778510"/>
          <wp:effectExtent l="0" t="0" r="0" b="2540"/>
          <wp:wrapNone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778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D4720">
      <w:rPr>
        <w:noProof/>
        <w:lang w:val="en-GB" w:eastAsia="en-GB"/>
      </w:rPr>
      <w:drawing>
        <wp:anchor distT="0" distB="0" distL="114300" distR="114300" simplePos="0" relativeHeight="251664384" behindDoc="1" locked="0" layoutInCell="1" allowOverlap="1" wp14:anchorId="2A1D7AA9" wp14:editId="7A7B0A01">
          <wp:simplePos x="0" y="0"/>
          <wp:positionH relativeFrom="column">
            <wp:posOffset>3985895</wp:posOffset>
          </wp:positionH>
          <wp:positionV relativeFrom="paragraph">
            <wp:posOffset>-8255</wp:posOffset>
          </wp:positionV>
          <wp:extent cx="2943225" cy="243840"/>
          <wp:effectExtent l="0" t="0" r="9525" b="3810"/>
          <wp:wrapNone/>
          <wp:docPr id="26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named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992" r="61096" b="2729"/>
                  <a:stretch/>
                </pic:blipFill>
                <pic:spPr bwMode="auto">
                  <a:xfrm>
                    <a:off x="0" y="0"/>
                    <a:ext cx="2943225" cy="2438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4720" w:rsidRPr="007C30FC">
      <w:rPr>
        <w:rFonts w:cs="Arial"/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126DE097" wp14:editId="755E40ED">
              <wp:simplePos x="0" y="0"/>
              <wp:positionH relativeFrom="margin">
                <wp:posOffset>5238115</wp:posOffset>
              </wp:positionH>
              <wp:positionV relativeFrom="paragraph">
                <wp:posOffset>153035</wp:posOffset>
              </wp:positionV>
              <wp:extent cx="1239520" cy="1404620"/>
              <wp:effectExtent l="0" t="0" r="0" b="0"/>
              <wp:wrapNone/>
              <wp:docPr id="6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952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DE40D2" w14:textId="77777777" w:rsidR="002D4720" w:rsidRPr="008C5D4D" w:rsidRDefault="002D4720" w:rsidP="002D4720">
                          <w:pPr>
                            <w:spacing w:line="276" w:lineRule="auto"/>
                            <w:jc w:val="right"/>
                            <w:rPr>
                              <w:rFonts w:ascii="Calibri" w:hAnsi="Calibri" w:cs="Calibri"/>
                              <w:b/>
                              <w:color w:val="13576B"/>
                              <w:sz w:val="20"/>
                              <w:szCs w:val="22"/>
                            </w:rPr>
                          </w:pPr>
                          <w:r w:rsidRPr="008C5D4D">
                            <w:rPr>
                              <w:rFonts w:ascii="Calibri" w:hAnsi="Calibri" w:cs="Calibri"/>
                              <w:b/>
                              <w:color w:val="13576B"/>
                              <w:sz w:val="20"/>
                              <w:szCs w:val="22"/>
                            </w:rPr>
                            <w:t>KOMENTÁŘ</w:t>
                          </w:r>
                        </w:p>
                        <w:p w14:paraId="0A69756F" w14:textId="08A3599A" w:rsidR="002D4720" w:rsidRPr="008C5D4D" w:rsidRDefault="008C5D4D" w:rsidP="002D4720">
                          <w:pPr>
                            <w:spacing w:line="276" w:lineRule="auto"/>
                            <w:jc w:val="center"/>
                            <w:rPr>
                              <w:rFonts w:ascii="Calibri" w:hAnsi="Calibri" w:cs="Calibri"/>
                              <w:b/>
                              <w:color w:val="13576B"/>
                              <w:sz w:val="20"/>
                              <w:szCs w:val="22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13576B"/>
                              <w:sz w:val="20"/>
                              <w:szCs w:val="22"/>
                            </w:rPr>
                            <w:t xml:space="preserve">           </w:t>
                          </w:r>
                          <w:r w:rsidRPr="008C5D4D">
                            <w:rPr>
                              <w:rFonts w:ascii="Calibri" w:hAnsi="Calibri" w:cs="Calibri"/>
                              <w:color w:val="13576B"/>
                              <w:sz w:val="20"/>
                              <w:szCs w:val="22"/>
                            </w:rPr>
                            <w:t xml:space="preserve">   </w:t>
                          </w:r>
                          <w:r w:rsidR="002D4720" w:rsidRPr="008C5D4D">
                            <w:rPr>
                              <w:rFonts w:ascii="Calibri" w:hAnsi="Calibri" w:cs="Calibri"/>
                              <w:color w:val="13576B"/>
                              <w:sz w:val="20"/>
                              <w:szCs w:val="22"/>
                            </w:rPr>
                            <w:t xml:space="preserve">  </w:t>
                          </w:r>
                          <w:r w:rsidR="00E9363C">
                            <w:rPr>
                              <w:rFonts w:ascii="Calibri" w:hAnsi="Calibri" w:cs="Calibri"/>
                              <w:color w:val="13576B"/>
                              <w:sz w:val="20"/>
                              <w:szCs w:val="22"/>
                            </w:rPr>
                            <w:t>0</w:t>
                          </w:r>
                          <w:r w:rsidR="00E145DF">
                            <w:rPr>
                              <w:rFonts w:ascii="Calibri" w:hAnsi="Calibri" w:cs="Calibri"/>
                              <w:color w:val="13576B"/>
                              <w:sz w:val="20"/>
                              <w:szCs w:val="22"/>
                            </w:rPr>
                            <w:t>5</w:t>
                          </w:r>
                          <w:r w:rsidR="00E9363C">
                            <w:rPr>
                              <w:rFonts w:ascii="Calibri" w:hAnsi="Calibri" w:cs="Calibri"/>
                              <w:color w:val="13576B"/>
                              <w:sz w:val="20"/>
                              <w:szCs w:val="22"/>
                            </w:rPr>
                            <w:t>.11</w:t>
                          </w:r>
                          <w:r w:rsidR="002D4720" w:rsidRPr="008C5D4D">
                            <w:rPr>
                              <w:rFonts w:ascii="Calibri" w:hAnsi="Calibri" w:cs="Calibri"/>
                              <w:color w:val="13576B"/>
                              <w:sz w:val="20"/>
                              <w:szCs w:val="22"/>
                            </w:rPr>
                            <w:t>.2021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26DE09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9" type="#_x0000_t202" style="position:absolute;left:0;text-align:left;margin-left:412.45pt;margin-top:12.05pt;width:97.6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" filled="f" stroked="f">
              <v:textbox style="mso-fit-shape-to-text:t">
                <w:txbxContent>
                  <w:p w14:paraId="15DE40D2" w14:textId="77777777" w:rsidR="002D4720" w:rsidRPr="008C5D4D" w:rsidRDefault="002D4720" w:rsidP="002D4720">
                    <w:pPr>
                      <w:spacing w:line="276" w:lineRule="auto"/>
                      <w:jc w:val="right"/>
                      <w:rPr>
                        <w:rFonts w:ascii="Calibri" w:hAnsi="Calibri" w:cs="Calibri"/>
                        <w:b/>
                        <w:color w:val="13576B"/>
                        <w:sz w:val="20"/>
                        <w:szCs w:val="22"/>
                      </w:rPr>
                    </w:pPr>
                    <w:r w:rsidRPr="008C5D4D">
                      <w:rPr>
                        <w:rFonts w:ascii="Calibri" w:hAnsi="Calibri" w:cs="Calibri"/>
                        <w:b/>
                        <w:color w:val="13576B"/>
                        <w:sz w:val="20"/>
                        <w:szCs w:val="22"/>
                      </w:rPr>
                      <w:t>KOMENTÁŘ</w:t>
                    </w:r>
                  </w:p>
                  <w:p w14:paraId="0A69756F" w14:textId="08A3599A" w:rsidR="002D4720" w:rsidRPr="008C5D4D" w:rsidRDefault="008C5D4D" w:rsidP="002D4720">
                    <w:pPr>
                      <w:spacing w:line="276" w:lineRule="auto"/>
                      <w:jc w:val="center"/>
                      <w:rPr>
                        <w:rFonts w:ascii="Calibri" w:hAnsi="Calibri" w:cs="Calibri"/>
                        <w:b/>
                        <w:color w:val="13576B"/>
                        <w:sz w:val="20"/>
                        <w:szCs w:val="22"/>
                      </w:rPr>
                    </w:pPr>
                    <w:r>
                      <w:rPr>
                        <w:rFonts w:ascii="Calibri" w:hAnsi="Calibri" w:cs="Calibri"/>
                        <w:color w:val="13576B"/>
                        <w:sz w:val="20"/>
                        <w:szCs w:val="22"/>
                      </w:rPr>
                      <w:t xml:space="preserve">           </w:t>
                    </w:r>
                    <w:r w:rsidRPr="008C5D4D">
                      <w:rPr>
                        <w:rFonts w:ascii="Calibri" w:hAnsi="Calibri" w:cs="Calibri"/>
                        <w:color w:val="13576B"/>
                        <w:sz w:val="20"/>
                        <w:szCs w:val="22"/>
                      </w:rPr>
                      <w:t xml:space="preserve">   </w:t>
                    </w:r>
                    <w:r w:rsidR="002D4720" w:rsidRPr="008C5D4D">
                      <w:rPr>
                        <w:rFonts w:ascii="Calibri" w:hAnsi="Calibri" w:cs="Calibri"/>
                        <w:color w:val="13576B"/>
                        <w:sz w:val="20"/>
                        <w:szCs w:val="22"/>
                      </w:rPr>
                      <w:t xml:space="preserve">  </w:t>
                    </w:r>
                    <w:r w:rsidR="00E9363C">
                      <w:rPr>
                        <w:rFonts w:ascii="Calibri" w:hAnsi="Calibri" w:cs="Calibri"/>
                        <w:color w:val="13576B"/>
                        <w:sz w:val="20"/>
                        <w:szCs w:val="22"/>
                      </w:rPr>
                      <w:t>0</w:t>
                    </w:r>
                    <w:r w:rsidR="00E145DF">
                      <w:rPr>
                        <w:rFonts w:ascii="Calibri" w:hAnsi="Calibri" w:cs="Calibri"/>
                        <w:color w:val="13576B"/>
                        <w:sz w:val="20"/>
                        <w:szCs w:val="22"/>
                      </w:rPr>
                      <w:t>5</w:t>
                    </w:r>
                    <w:r w:rsidR="00E9363C">
                      <w:rPr>
                        <w:rFonts w:ascii="Calibri" w:hAnsi="Calibri" w:cs="Calibri"/>
                        <w:color w:val="13576B"/>
                        <w:sz w:val="20"/>
                        <w:szCs w:val="22"/>
                      </w:rPr>
                      <w:t>.11</w:t>
                    </w:r>
                    <w:r w:rsidR="002D4720" w:rsidRPr="008C5D4D">
                      <w:rPr>
                        <w:rFonts w:ascii="Calibri" w:hAnsi="Calibri" w:cs="Calibri"/>
                        <w:color w:val="13576B"/>
                        <w:sz w:val="20"/>
                        <w:szCs w:val="22"/>
                      </w:rPr>
                      <w:t>.2021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669A1"/>
    <w:multiLevelType w:val="hybridMultilevel"/>
    <w:tmpl w:val="28EA1BD4"/>
    <w:lvl w:ilvl="0" w:tplc="F8600A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54B5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304C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A22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1CD5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3A2E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1254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7E40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E09F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5843AD"/>
    <w:multiLevelType w:val="hybridMultilevel"/>
    <w:tmpl w:val="EB828C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15A72"/>
    <w:multiLevelType w:val="hybridMultilevel"/>
    <w:tmpl w:val="4222A8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72C3C"/>
    <w:multiLevelType w:val="hybridMultilevel"/>
    <w:tmpl w:val="163C6E86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1206309C"/>
    <w:multiLevelType w:val="hybridMultilevel"/>
    <w:tmpl w:val="855E01C6"/>
    <w:lvl w:ilvl="0" w:tplc="9F3AF1EC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92919"/>
    <w:multiLevelType w:val="hybridMultilevel"/>
    <w:tmpl w:val="2B56FAFE"/>
    <w:lvl w:ilvl="0" w:tplc="6988173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42FC1"/>
    <w:multiLevelType w:val="hybridMultilevel"/>
    <w:tmpl w:val="C296AEE6"/>
    <w:lvl w:ilvl="0" w:tplc="B2560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FA4577"/>
    <w:multiLevelType w:val="hybridMultilevel"/>
    <w:tmpl w:val="553EAC9E"/>
    <w:lvl w:ilvl="0" w:tplc="8B20C2B0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343A30"/>
    <w:multiLevelType w:val="hybridMultilevel"/>
    <w:tmpl w:val="26BEA028"/>
    <w:lvl w:ilvl="0" w:tplc="886E46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4078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82BD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4E0B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82AF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02FB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CE20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245F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A85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ABB14DD"/>
    <w:multiLevelType w:val="hybridMultilevel"/>
    <w:tmpl w:val="17628C18"/>
    <w:lvl w:ilvl="0" w:tplc="E50CA2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9C6437B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CCB6EF0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9EEF10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2ECDBE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3A6A64D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85E48A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15F0E15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D38AD36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0" w15:restartNumberingAfterBreak="0">
    <w:nsid w:val="2C5A2A51"/>
    <w:multiLevelType w:val="hybridMultilevel"/>
    <w:tmpl w:val="633C8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647CE5"/>
    <w:multiLevelType w:val="hybridMultilevel"/>
    <w:tmpl w:val="F91C69CC"/>
    <w:lvl w:ilvl="0" w:tplc="AA8891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5B2B28"/>
    <w:multiLevelType w:val="hybridMultilevel"/>
    <w:tmpl w:val="A77CBF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170A7D"/>
    <w:multiLevelType w:val="hybridMultilevel"/>
    <w:tmpl w:val="E76A6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1A024A"/>
    <w:multiLevelType w:val="hybridMultilevel"/>
    <w:tmpl w:val="123AA014"/>
    <w:lvl w:ilvl="0" w:tplc="A1E66C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3A39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120F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847E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C0A5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F887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8863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545B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FEB4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D8A7633"/>
    <w:multiLevelType w:val="hybridMultilevel"/>
    <w:tmpl w:val="A68019BE"/>
    <w:lvl w:ilvl="0" w:tplc="D6BA4E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7C91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5E82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66A9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223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7666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CED4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B482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F0AF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09105EB"/>
    <w:multiLevelType w:val="hybridMultilevel"/>
    <w:tmpl w:val="25882682"/>
    <w:lvl w:ilvl="0" w:tplc="E586E02A">
      <w:start w:val="1"/>
      <w:numFmt w:val="decimal"/>
      <w:lvlText w:val="%1."/>
      <w:lvlJc w:val="left"/>
      <w:pPr>
        <w:ind w:left="410" w:hanging="360"/>
      </w:pPr>
    </w:lvl>
    <w:lvl w:ilvl="1" w:tplc="08090019">
      <w:start w:val="1"/>
      <w:numFmt w:val="lowerLetter"/>
      <w:lvlText w:val="%2."/>
      <w:lvlJc w:val="left"/>
      <w:pPr>
        <w:ind w:left="1130" w:hanging="360"/>
      </w:pPr>
    </w:lvl>
    <w:lvl w:ilvl="2" w:tplc="0809001B">
      <w:start w:val="1"/>
      <w:numFmt w:val="lowerRoman"/>
      <w:lvlText w:val="%3."/>
      <w:lvlJc w:val="right"/>
      <w:pPr>
        <w:ind w:left="1850" w:hanging="180"/>
      </w:pPr>
    </w:lvl>
    <w:lvl w:ilvl="3" w:tplc="0809000F">
      <w:start w:val="1"/>
      <w:numFmt w:val="decimal"/>
      <w:lvlText w:val="%4."/>
      <w:lvlJc w:val="left"/>
      <w:pPr>
        <w:ind w:left="2570" w:hanging="360"/>
      </w:pPr>
    </w:lvl>
    <w:lvl w:ilvl="4" w:tplc="08090019">
      <w:start w:val="1"/>
      <w:numFmt w:val="lowerLetter"/>
      <w:lvlText w:val="%5."/>
      <w:lvlJc w:val="left"/>
      <w:pPr>
        <w:ind w:left="3290" w:hanging="360"/>
      </w:pPr>
    </w:lvl>
    <w:lvl w:ilvl="5" w:tplc="0809001B">
      <w:start w:val="1"/>
      <w:numFmt w:val="lowerRoman"/>
      <w:lvlText w:val="%6."/>
      <w:lvlJc w:val="right"/>
      <w:pPr>
        <w:ind w:left="4010" w:hanging="180"/>
      </w:pPr>
    </w:lvl>
    <w:lvl w:ilvl="6" w:tplc="0809000F">
      <w:start w:val="1"/>
      <w:numFmt w:val="decimal"/>
      <w:lvlText w:val="%7."/>
      <w:lvlJc w:val="left"/>
      <w:pPr>
        <w:ind w:left="4730" w:hanging="360"/>
      </w:pPr>
    </w:lvl>
    <w:lvl w:ilvl="7" w:tplc="08090019">
      <w:start w:val="1"/>
      <w:numFmt w:val="lowerLetter"/>
      <w:lvlText w:val="%8."/>
      <w:lvlJc w:val="left"/>
      <w:pPr>
        <w:ind w:left="5450" w:hanging="360"/>
      </w:pPr>
    </w:lvl>
    <w:lvl w:ilvl="8" w:tplc="0809001B">
      <w:start w:val="1"/>
      <w:numFmt w:val="lowerRoman"/>
      <w:lvlText w:val="%9."/>
      <w:lvlJc w:val="right"/>
      <w:pPr>
        <w:ind w:left="6170" w:hanging="180"/>
      </w:pPr>
    </w:lvl>
  </w:abstractNum>
  <w:abstractNum w:abstractNumId="17" w15:restartNumberingAfterBreak="0">
    <w:nsid w:val="66E1214D"/>
    <w:multiLevelType w:val="hybridMultilevel"/>
    <w:tmpl w:val="9F34024E"/>
    <w:lvl w:ilvl="0" w:tplc="ADB0AA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B290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848D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7AB6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862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1EB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9A9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AC96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8235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7613CD2"/>
    <w:multiLevelType w:val="hybridMultilevel"/>
    <w:tmpl w:val="0CF0BB3A"/>
    <w:lvl w:ilvl="0" w:tplc="150827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66CD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90C2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ABB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3CC3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2058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AE11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FCFD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1EA8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765577F"/>
    <w:multiLevelType w:val="hybridMultilevel"/>
    <w:tmpl w:val="BBB23B48"/>
    <w:lvl w:ilvl="0" w:tplc="AC68AD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5AC0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6873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2084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46B4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EA0F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860D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8628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74DC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8FD055A"/>
    <w:multiLevelType w:val="hybridMultilevel"/>
    <w:tmpl w:val="F490C338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6EA509EA"/>
    <w:multiLevelType w:val="hybridMultilevel"/>
    <w:tmpl w:val="14E0161E"/>
    <w:lvl w:ilvl="0" w:tplc="9F3AF1EC">
      <w:numFmt w:val="bullet"/>
      <w:lvlText w:val="-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F137D7D"/>
    <w:multiLevelType w:val="hybridMultilevel"/>
    <w:tmpl w:val="F856C146"/>
    <w:lvl w:ilvl="0" w:tplc="F37A31CE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0DE4F03"/>
    <w:multiLevelType w:val="hybridMultilevel"/>
    <w:tmpl w:val="D458DCC2"/>
    <w:lvl w:ilvl="0" w:tplc="ABAA372A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5767A3"/>
    <w:multiLevelType w:val="hybridMultilevel"/>
    <w:tmpl w:val="50648AEA"/>
    <w:lvl w:ilvl="0" w:tplc="A2506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5E90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4C93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BC9A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C8C3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2496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FACD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AE4B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F2D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79FB636A"/>
    <w:multiLevelType w:val="hybridMultilevel"/>
    <w:tmpl w:val="4454BAA0"/>
    <w:lvl w:ilvl="0" w:tplc="3A1A42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92F1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446C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4AC4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124D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2272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648C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26DD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16C1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7C2B4724"/>
    <w:multiLevelType w:val="hybridMultilevel"/>
    <w:tmpl w:val="A274A7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22"/>
  </w:num>
  <w:num w:numId="4">
    <w:abstractNumId w:val="12"/>
  </w:num>
  <w:num w:numId="5">
    <w:abstractNumId w:val="3"/>
  </w:num>
  <w:num w:numId="6">
    <w:abstractNumId w:val="20"/>
  </w:num>
  <w:num w:numId="7">
    <w:abstractNumId w:val="5"/>
  </w:num>
  <w:num w:numId="8">
    <w:abstractNumId w:val="25"/>
  </w:num>
  <w:num w:numId="9">
    <w:abstractNumId w:val="4"/>
  </w:num>
  <w:num w:numId="10">
    <w:abstractNumId w:val="21"/>
  </w:num>
  <w:num w:numId="11">
    <w:abstractNumId w:val="1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0"/>
  </w:num>
  <w:num w:numId="16">
    <w:abstractNumId w:val="7"/>
  </w:num>
  <w:num w:numId="17">
    <w:abstractNumId w:val="9"/>
  </w:num>
  <w:num w:numId="18">
    <w:abstractNumId w:val="15"/>
  </w:num>
  <w:num w:numId="19">
    <w:abstractNumId w:val="17"/>
  </w:num>
  <w:num w:numId="20">
    <w:abstractNumId w:val="8"/>
  </w:num>
  <w:num w:numId="21">
    <w:abstractNumId w:val="0"/>
  </w:num>
  <w:num w:numId="22">
    <w:abstractNumId w:val="19"/>
  </w:num>
  <w:num w:numId="23">
    <w:abstractNumId w:val="24"/>
  </w:num>
  <w:num w:numId="24">
    <w:abstractNumId w:val="18"/>
  </w:num>
  <w:num w:numId="25">
    <w:abstractNumId w:val="14"/>
  </w:num>
  <w:num w:numId="26">
    <w:abstractNumId w:val="11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943"/>
    <w:rsid w:val="000054D2"/>
    <w:rsid w:val="00010564"/>
    <w:rsid w:val="000118C2"/>
    <w:rsid w:val="00015933"/>
    <w:rsid w:val="000159E5"/>
    <w:rsid w:val="000176E6"/>
    <w:rsid w:val="00020581"/>
    <w:rsid w:val="00020FE5"/>
    <w:rsid w:val="000213CC"/>
    <w:rsid w:val="00023E9F"/>
    <w:rsid w:val="0002473E"/>
    <w:rsid w:val="00037707"/>
    <w:rsid w:val="00043889"/>
    <w:rsid w:val="00044002"/>
    <w:rsid w:val="000444EA"/>
    <w:rsid w:val="00047DF1"/>
    <w:rsid w:val="000509DD"/>
    <w:rsid w:val="00050AF7"/>
    <w:rsid w:val="00051A5B"/>
    <w:rsid w:val="00053EE4"/>
    <w:rsid w:val="000559DE"/>
    <w:rsid w:val="000563EB"/>
    <w:rsid w:val="00056A4F"/>
    <w:rsid w:val="00057072"/>
    <w:rsid w:val="00057396"/>
    <w:rsid w:val="00060D7F"/>
    <w:rsid w:val="00072447"/>
    <w:rsid w:val="0007445A"/>
    <w:rsid w:val="00081E35"/>
    <w:rsid w:val="000842AE"/>
    <w:rsid w:val="00086094"/>
    <w:rsid w:val="0009491E"/>
    <w:rsid w:val="00097293"/>
    <w:rsid w:val="000A2C3B"/>
    <w:rsid w:val="000A3ECF"/>
    <w:rsid w:val="000A4D59"/>
    <w:rsid w:val="000A55AA"/>
    <w:rsid w:val="000A664C"/>
    <w:rsid w:val="000B4C8F"/>
    <w:rsid w:val="000B79A4"/>
    <w:rsid w:val="000C234E"/>
    <w:rsid w:val="000C4910"/>
    <w:rsid w:val="000D32BB"/>
    <w:rsid w:val="000D4F26"/>
    <w:rsid w:val="000D56F1"/>
    <w:rsid w:val="000D5D2B"/>
    <w:rsid w:val="000D684D"/>
    <w:rsid w:val="000E0C43"/>
    <w:rsid w:val="000E2B4E"/>
    <w:rsid w:val="000E4ABC"/>
    <w:rsid w:val="000E563F"/>
    <w:rsid w:val="000F02FD"/>
    <w:rsid w:val="000F70CA"/>
    <w:rsid w:val="0010268F"/>
    <w:rsid w:val="0010277A"/>
    <w:rsid w:val="00103662"/>
    <w:rsid w:val="001126B2"/>
    <w:rsid w:val="00113662"/>
    <w:rsid w:val="0011443F"/>
    <w:rsid w:val="00115D53"/>
    <w:rsid w:val="00116F4B"/>
    <w:rsid w:val="00122CC4"/>
    <w:rsid w:val="0012351B"/>
    <w:rsid w:val="00123FF9"/>
    <w:rsid w:val="001253CC"/>
    <w:rsid w:val="00131E94"/>
    <w:rsid w:val="001361CA"/>
    <w:rsid w:val="00136FC5"/>
    <w:rsid w:val="00143DCC"/>
    <w:rsid w:val="00144D53"/>
    <w:rsid w:val="00145E7A"/>
    <w:rsid w:val="00146F46"/>
    <w:rsid w:val="0015125A"/>
    <w:rsid w:val="00151921"/>
    <w:rsid w:val="0015295E"/>
    <w:rsid w:val="00152A73"/>
    <w:rsid w:val="00157080"/>
    <w:rsid w:val="001622C2"/>
    <w:rsid w:val="001633ED"/>
    <w:rsid w:val="00163F5F"/>
    <w:rsid w:val="00165DDC"/>
    <w:rsid w:val="00172320"/>
    <w:rsid w:val="0017441E"/>
    <w:rsid w:val="00175A85"/>
    <w:rsid w:val="00176C20"/>
    <w:rsid w:val="00182C97"/>
    <w:rsid w:val="00183066"/>
    <w:rsid w:val="00184412"/>
    <w:rsid w:val="001857AD"/>
    <w:rsid w:val="00195C6D"/>
    <w:rsid w:val="0019772B"/>
    <w:rsid w:val="001A2623"/>
    <w:rsid w:val="001A46CC"/>
    <w:rsid w:val="001A6304"/>
    <w:rsid w:val="001B1060"/>
    <w:rsid w:val="001C091C"/>
    <w:rsid w:val="001C2261"/>
    <w:rsid w:val="001C6945"/>
    <w:rsid w:val="001C7F88"/>
    <w:rsid w:val="001D3C90"/>
    <w:rsid w:val="001D5BB9"/>
    <w:rsid w:val="001D7365"/>
    <w:rsid w:val="001E15FD"/>
    <w:rsid w:val="001E27B8"/>
    <w:rsid w:val="001E31AB"/>
    <w:rsid w:val="001E6F5D"/>
    <w:rsid w:val="001F3DF4"/>
    <w:rsid w:val="001F5CF7"/>
    <w:rsid w:val="00201DDA"/>
    <w:rsid w:val="00203021"/>
    <w:rsid w:val="002045A5"/>
    <w:rsid w:val="0020667A"/>
    <w:rsid w:val="00207AE7"/>
    <w:rsid w:val="002105A2"/>
    <w:rsid w:val="002137B0"/>
    <w:rsid w:val="00217881"/>
    <w:rsid w:val="0022075B"/>
    <w:rsid w:val="00221F77"/>
    <w:rsid w:val="00221FF5"/>
    <w:rsid w:val="00222917"/>
    <w:rsid w:val="00225F51"/>
    <w:rsid w:val="0022648E"/>
    <w:rsid w:val="00226F32"/>
    <w:rsid w:val="00227ACD"/>
    <w:rsid w:val="002375B2"/>
    <w:rsid w:val="00237A71"/>
    <w:rsid w:val="00240233"/>
    <w:rsid w:val="00242D73"/>
    <w:rsid w:val="002443DF"/>
    <w:rsid w:val="00244923"/>
    <w:rsid w:val="002472A6"/>
    <w:rsid w:val="00247512"/>
    <w:rsid w:val="0025305E"/>
    <w:rsid w:val="00253D09"/>
    <w:rsid w:val="00256268"/>
    <w:rsid w:val="002567A3"/>
    <w:rsid w:val="00262B7F"/>
    <w:rsid w:val="00266980"/>
    <w:rsid w:val="00267ACA"/>
    <w:rsid w:val="00270A4E"/>
    <w:rsid w:val="00275209"/>
    <w:rsid w:val="00280D31"/>
    <w:rsid w:val="00283681"/>
    <w:rsid w:val="00290498"/>
    <w:rsid w:val="002972E3"/>
    <w:rsid w:val="0029774E"/>
    <w:rsid w:val="002A02A1"/>
    <w:rsid w:val="002A2CE3"/>
    <w:rsid w:val="002A31A1"/>
    <w:rsid w:val="002A3CF3"/>
    <w:rsid w:val="002A3F7E"/>
    <w:rsid w:val="002A4191"/>
    <w:rsid w:val="002A6290"/>
    <w:rsid w:val="002B4617"/>
    <w:rsid w:val="002B5069"/>
    <w:rsid w:val="002B724C"/>
    <w:rsid w:val="002C2C2B"/>
    <w:rsid w:val="002C30D4"/>
    <w:rsid w:val="002C513E"/>
    <w:rsid w:val="002D1376"/>
    <w:rsid w:val="002D2A30"/>
    <w:rsid w:val="002D4720"/>
    <w:rsid w:val="002D49FB"/>
    <w:rsid w:val="002D4A25"/>
    <w:rsid w:val="002E1390"/>
    <w:rsid w:val="002E5E57"/>
    <w:rsid w:val="002F1752"/>
    <w:rsid w:val="002F2FAA"/>
    <w:rsid w:val="002F477C"/>
    <w:rsid w:val="002F557F"/>
    <w:rsid w:val="003005F2"/>
    <w:rsid w:val="003028DC"/>
    <w:rsid w:val="00315F32"/>
    <w:rsid w:val="00320811"/>
    <w:rsid w:val="00322434"/>
    <w:rsid w:val="00324743"/>
    <w:rsid w:val="003253AF"/>
    <w:rsid w:val="00327407"/>
    <w:rsid w:val="00327CB6"/>
    <w:rsid w:val="003329E5"/>
    <w:rsid w:val="00335341"/>
    <w:rsid w:val="00341D86"/>
    <w:rsid w:val="003444F4"/>
    <w:rsid w:val="00346684"/>
    <w:rsid w:val="003472AF"/>
    <w:rsid w:val="003502D2"/>
    <w:rsid w:val="003508FE"/>
    <w:rsid w:val="00351369"/>
    <w:rsid w:val="00352542"/>
    <w:rsid w:val="00356FF7"/>
    <w:rsid w:val="003608FD"/>
    <w:rsid w:val="0036420C"/>
    <w:rsid w:val="00366057"/>
    <w:rsid w:val="003677E2"/>
    <w:rsid w:val="0037051F"/>
    <w:rsid w:val="00370F35"/>
    <w:rsid w:val="003732C7"/>
    <w:rsid w:val="003739F0"/>
    <w:rsid w:val="003749A5"/>
    <w:rsid w:val="00376918"/>
    <w:rsid w:val="00376F07"/>
    <w:rsid w:val="00380502"/>
    <w:rsid w:val="00380788"/>
    <w:rsid w:val="00384170"/>
    <w:rsid w:val="003847A3"/>
    <w:rsid w:val="00391C4B"/>
    <w:rsid w:val="00391FA6"/>
    <w:rsid w:val="003952ED"/>
    <w:rsid w:val="00396DEC"/>
    <w:rsid w:val="00396F9D"/>
    <w:rsid w:val="00397430"/>
    <w:rsid w:val="003A0F5E"/>
    <w:rsid w:val="003A5636"/>
    <w:rsid w:val="003A623D"/>
    <w:rsid w:val="003B0433"/>
    <w:rsid w:val="003B04C1"/>
    <w:rsid w:val="003B2C84"/>
    <w:rsid w:val="003B4F01"/>
    <w:rsid w:val="003B5E6F"/>
    <w:rsid w:val="003C12B6"/>
    <w:rsid w:val="003C24D9"/>
    <w:rsid w:val="003C373E"/>
    <w:rsid w:val="003C3D7F"/>
    <w:rsid w:val="003C6326"/>
    <w:rsid w:val="003C6843"/>
    <w:rsid w:val="003C6D87"/>
    <w:rsid w:val="003D079C"/>
    <w:rsid w:val="003D224C"/>
    <w:rsid w:val="003E14DF"/>
    <w:rsid w:val="003E32B0"/>
    <w:rsid w:val="003E382B"/>
    <w:rsid w:val="003E3DCB"/>
    <w:rsid w:val="003E4ADE"/>
    <w:rsid w:val="003E5891"/>
    <w:rsid w:val="003F021E"/>
    <w:rsid w:val="003F03DF"/>
    <w:rsid w:val="003F1CB9"/>
    <w:rsid w:val="003F2050"/>
    <w:rsid w:val="003F37CA"/>
    <w:rsid w:val="003F7F31"/>
    <w:rsid w:val="004009B6"/>
    <w:rsid w:val="00402FA1"/>
    <w:rsid w:val="00403744"/>
    <w:rsid w:val="0041521E"/>
    <w:rsid w:val="00422B81"/>
    <w:rsid w:val="00425B3B"/>
    <w:rsid w:val="00430929"/>
    <w:rsid w:val="004325D3"/>
    <w:rsid w:val="004371EE"/>
    <w:rsid w:val="00437589"/>
    <w:rsid w:val="00440E28"/>
    <w:rsid w:val="00444BDA"/>
    <w:rsid w:val="00445609"/>
    <w:rsid w:val="004476C2"/>
    <w:rsid w:val="00451368"/>
    <w:rsid w:val="004555E6"/>
    <w:rsid w:val="00462717"/>
    <w:rsid w:val="004641CC"/>
    <w:rsid w:val="0046651A"/>
    <w:rsid w:val="004714FB"/>
    <w:rsid w:val="00471C10"/>
    <w:rsid w:val="00471D6F"/>
    <w:rsid w:val="00472210"/>
    <w:rsid w:val="0047757F"/>
    <w:rsid w:val="00477AF5"/>
    <w:rsid w:val="0048354D"/>
    <w:rsid w:val="0048489E"/>
    <w:rsid w:val="00490E1A"/>
    <w:rsid w:val="00492636"/>
    <w:rsid w:val="004926A2"/>
    <w:rsid w:val="00495C6A"/>
    <w:rsid w:val="004979BF"/>
    <w:rsid w:val="004A1724"/>
    <w:rsid w:val="004A435C"/>
    <w:rsid w:val="004A53BB"/>
    <w:rsid w:val="004A6CE0"/>
    <w:rsid w:val="004A74F4"/>
    <w:rsid w:val="004B1766"/>
    <w:rsid w:val="004B19DD"/>
    <w:rsid w:val="004B3889"/>
    <w:rsid w:val="004B7ECE"/>
    <w:rsid w:val="004C0A56"/>
    <w:rsid w:val="004C50BF"/>
    <w:rsid w:val="004C629B"/>
    <w:rsid w:val="004C751A"/>
    <w:rsid w:val="004C7E8B"/>
    <w:rsid w:val="004D3E58"/>
    <w:rsid w:val="004D4333"/>
    <w:rsid w:val="004D6531"/>
    <w:rsid w:val="004E011D"/>
    <w:rsid w:val="004E1AC6"/>
    <w:rsid w:val="004E4B5B"/>
    <w:rsid w:val="004E5E51"/>
    <w:rsid w:val="004F4632"/>
    <w:rsid w:val="004F6CFB"/>
    <w:rsid w:val="004F6EA8"/>
    <w:rsid w:val="004F70A7"/>
    <w:rsid w:val="005069C2"/>
    <w:rsid w:val="0051164C"/>
    <w:rsid w:val="00512176"/>
    <w:rsid w:val="00517111"/>
    <w:rsid w:val="005208BD"/>
    <w:rsid w:val="00521FF6"/>
    <w:rsid w:val="005324CB"/>
    <w:rsid w:val="0053589B"/>
    <w:rsid w:val="00537D95"/>
    <w:rsid w:val="00546646"/>
    <w:rsid w:val="0054665C"/>
    <w:rsid w:val="00552694"/>
    <w:rsid w:val="0055377C"/>
    <w:rsid w:val="00554717"/>
    <w:rsid w:val="00556DE6"/>
    <w:rsid w:val="00561ED7"/>
    <w:rsid w:val="00563855"/>
    <w:rsid w:val="005642DD"/>
    <w:rsid w:val="00564453"/>
    <w:rsid w:val="0056611F"/>
    <w:rsid w:val="005666D7"/>
    <w:rsid w:val="00571BEE"/>
    <w:rsid w:val="00571C08"/>
    <w:rsid w:val="00571E5D"/>
    <w:rsid w:val="00573F62"/>
    <w:rsid w:val="00576C13"/>
    <w:rsid w:val="00576CF4"/>
    <w:rsid w:val="00577164"/>
    <w:rsid w:val="00577D9F"/>
    <w:rsid w:val="00584718"/>
    <w:rsid w:val="00584D4C"/>
    <w:rsid w:val="00587350"/>
    <w:rsid w:val="00587BA9"/>
    <w:rsid w:val="0059556C"/>
    <w:rsid w:val="005A0ACF"/>
    <w:rsid w:val="005A0C34"/>
    <w:rsid w:val="005A2501"/>
    <w:rsid w:val="005A34B6"/>
    <w:rsid w:val="005A3E34"/>
    <w:rsid w:val="005A44FF"/>
    <w:rsid w:val="005A51C6"/>
    <w:rsid w:val="005A5BAB"/>
    <w:rsid w:val="005B08A6"/>
    <w:rsid w:val="005B3439"/>
    <w:rsid w:val="005B5E17"/>
    <w:rsid w:val="005C1943"/>
    <w:rsid w:val="005C22C2"/>
    <w:rsid w:val="005C3106"/>
    <w:rsid w:val="005C501A"/>
    <w:rsid w:val="005C6D52"/>
    <w:rsid w:val="005C7858"/>
    <w:rsid w:val="005C7A9A"/>
    <w:rsid w:val="005D11A5"/>
    <w:rsid w:val="005D4BC8"/>
    <w:rsid w:val="005D55D6"/>
    <w:rsid w:val="005D593D"/>
    <w:rsid w:val="005D6E43"/>
    <w:rsid w:val="005D769A"/>
    <w:rsid w:val="005E092E"/>
    <w:rsid w:val="005E1DD8"/>
    <w:rsid w:val="005E58E1"/>
    <w:rsid w:val="005E5F8B"/>
    <w:rsid w:val="005F0EC7"/>
    <w:rsid w:val="005F4B41"/>
    <w:rsid w:val="005F4F2A"/>
    <w:rsid w:val="005F73A6"/>
    <w:rsid w:val="00600D9B"/>
    <w:rsid w:val="0060308F"/>
    <w:rsid w:val="0060552B"/>
    <w:rsid w:val="00606E04"/>
    <w:rsid w:val="00611C5C"/>
    <w:rsid w:val="006131E9"/>
    <w:rsid w:val="0061392C"/>
    <w:rsid w:val="006203EC"/>
    <w:rsid w:val="00622191"/>
    <w:rsid w:val="00622D62"/>
    <w:rsid w:val="0062336F"/>
    <w:rsid w:val="00624A28"/>
    <w:rsid w:val="006264F1"/>
    <w:rsid w:val="00626CB1"/>
    <w:rsid w:val="0063314F"/>
    <w:rsid w:val="00637228"/>
    <w:rsid w:val="0064298D"/>
    <w:rsid w:val="0064364F"/>
    <w:rsid w:val="00643F5F"/>
    <w:rsid w:val="006445A3"/>
    <w:rsid w:val="00650724"/>
    <w:rsid w:val="0065124E"/>
    <w:rsid w:val="006513A0"/>
    <w:rsid w:val="00654F37"/>
    <w:rsid w:val="00661C43"/>
    <w:rsid w:val="00662C23"/>
    <w:rsid w:val="00662C5E"/>
    <w:rsid w:val="0066473E"/>
    <w:rsid w:val="00665069"/>
    <w:rsid w:val="00665718"/>
    <w:rsid w:val="00676326"/>
    <w:rsid w:val="006777C7"/>
    <w:rsid w:val="006839E8"/>
    <w:rsid w:val="00685F12"/>
    <w:rsid w:val="0069373F"/>
    <w:rsid w:val="006963D2"/>
    <w:rsid w:val="006A0B4A"/>
    <w:rsid w:val="006A0F4A"/>
    <w:rsid w:val="006A1D16"/>
    <w:rsid w:val="006A7BEA"/>
    <w:rsid w:val="006B120F"/>
    <w:rsid w:val="006B2EBD"/>
    <w:rsid w:val="006B2F86"/>
    <w:rsid w:val="006B37A6"/>
    <w:rsid w:val="006C13D5"/>
    <w:rsid w:val="006C1944"/>
    <w:rsid w:val="006C3A40"/>
    <w:rsid w:val="006D0EE8"/>
    <w:rsid w:val="006D12C7"/>
    <w:rsid w:val="006D175B"/>
    <w:rsid w:val="006D1BF7"/>
    <w:rsid w:val="006D23EF"/>
    <w:rsid w:val="006D59F8"/>
    <w:rsid w:val="006D61DA"/>
    <w:rsid w:val="006E0941"/>
    <w:rsid w:val="006E1DC5"/>
    <w:rsid w:val="006E3420"/>
    <w:rsid w:val="006E3BD0"/>
    <w:rsid w:val="006E3FA9"/>
    <w:rsid w:val="006E4D14"/>
    <w:rsid w:val="006F1A53"/>
    <w:rsid w:val="006F2196"/>
    <w:rsid w:val="006F2B29"/>
    <w:rsid w:val="006F5A87"/>
    <w:rsid w:val="00702D07"/>
    <w:rsid w:val="00705982"/>
    <w:rsid w:val="007078D6"/>
    <w:rsid w:val="007133E9"/>
    <w:rsid w:val="00714837"/>
    <w:rsid w:val="00717B00"/>
    <w:rsid w:val="00720DE3"/>
    <w:rsid w:val="00722F2C"/>
    <w:rsid w:val="00723293"/>
    <w:rsid w:val="00724D46"/>
    <w:rsid w:val="00727012"/>
    <w:rsid w:val="0072723A"/>
    <w:rsid w:val="00733C05"/>
    <w:rsid w:val="0073460E"/>
    <w:rsid w:val="007402C2"/>
    <w:rsid w:val="00743577"/>
    <w:rsid w:val="00744C66"/>
    <w:rsid w:val="007609D5"/>
    <w:rsid w:val="00762FBA"/>
    <w:rsid w:val="00764748"/>
    <w:rsid w:val="00765515"/>
    <w:rsid w:val="00766B61"/>
    <w:rsid w:val="00771AA1"/>
    <w:rsid w:val="007804C9"/>
    <w:rsid w:val="007813D1"/>
    <w:rsid w:val="007821BC"/>
    <w:rsid w:val="0078383A"/>
    <w:rsid w:val="007853F8"/>
    <w:rsid w:val="0078687A"/>
    <w:rsid w:val="00786BB9"/>
    <w:rsid w:val="00786FE5"/>
    <w:rsid w:val="007870B3"/>
    <w:rsid w:val="007953B5"/>
    <w:rsid w:val="007964DC"/>
    <w:rsid w:val="007A0CAC"/>
    <w:rsid w:val="007A3BFB"/>
    <w:rsid w:val="007A7B10"/>
    <w:rsid w:val="007B02A8"/>
    <w:rsid w:val="007B0B30"/>
    <w:rsid w:val="007B2394"/>
    <w:rsid w:val="007B5E3D"/>
    <w:rsid w:val="007B6B28"/>
    <w:rsid w:val="007B7B44"/>
    <w:rsid w:val="007C4C83"/>
    <w:rsid w:val="007D1E88"/>
    <w:rsid w:val="007D275E"/>
    <w:rsid w:val="007D3F75"/>
    <w:rsid w:val="007D4025"/>
    <w:rsid w:val="007E1035"/>
    <w:rsid w:val="007E18D1"/>
    <w:rsid w:val="007E770A"/>
    <w:rsid w:val="007F166D"/>
    <w:rsid w:val="007F1EDF"/>
    <w:rsid w:val="007F40D6"/>
    <w:rsid w:val="007F742B"/>
    <w:rsid w:val="007F7CBC"/>
    <w:rsid w:val="008000AB"/>
    <w:rsid w:val="00802F9F"/>
    <w:rsid w:val="00803E55"/>
    <w:rsid w:val="00804F92"/>
    <w:rsid w:val="00807F85"/>
    <w:rsid w:val="00810E94"/>
    <w:rsid w:val="00811F2C"/>
    <w:rsid w:val="00811FE2"/>
    <w:rsid w:val="00820A66"/>
    <w:rsid w:val="008242DA"/>
    <w:rsid w:val="00826371"/>
    <w:rsid w:val="0082668B"/>
    <w:rsid w:val="00830214"/>
    <w:rsid w:val="00830902"/>
    <w:rsid w:val="00834366"/>
    <w:rsid w:val="008363D1"/>
    <w:rsid w:val="00837238"/>
    <w:rsid w:val="00842443"/>
    <w:rsid w:val="00843285"/>
    <w:rsid w:val="00843386"/>
    <w:rsid w:val="008466C4"/>
    <w:rsid w:val="008522B5"/>
    <w:rsid w:val="00854190"/>
    <w:rsid w:val="00854682"/>
    <w:rsid w:val="00857A3C"/>
    <w:rsid w:val="00860613"/>
    <w:rsid w:val="00861279"/>
    <w:rsid w:val="008612B4"/>
    <w:rsid w:val="00862A90"/>
    <w:rsid w:val="0086454A"/>
    <w:rsid w:val="00870102"/>
    <w:rsid w:val="00872847"/>
    <w:rsid w:val="00872C9B"/>
    <w:rsid w:val="00873451"/>
    <w:rsid w:val="0087619E"/>
    <w:rsid w:val="00877706"/>
    <w:rsid w:val="008825CE"/>
    <w:rsid w:val="0088460D"/>
    <w:rsid w:val="008857AA"/>
    <w:rsid w:val="00887608"/>
    <w:rsid w:val="00890B66"/>
    <w:rsid w:val="00893E72"/>
    <w:rsid w:val="008A6398"/>
    <w:rsid w:val="008B19B7"/>
    <w:rsid w:val="008B1C16"/>
    <w:rsid w:val="008B2390"/>
    <w:rsid w:val="008B2E9A"/>
    <w:rsid w:val="008B44C3"/>
    <w:rsid w:val="008C1507"/>
    <w:rsid w:val="008C5671"/>
    <w:rsid w:val="008C5D4D"/>
    <w:rsid w:val="008C7707"/>
    <w:rsid w:val="008D6CA8"/>
    <w:rsid w:val="008E2336"/>
    <w:rsid w:val="008E78B4"/>
    <w:rsid w:val="008F047E"/>
    <w:rsid w:val="008F2959"/>
    <w:rsid w:val="008F399F"/>
    <w:rsid w:val="008F432C"/>
    <w:rsid w:val="009038F9"/>
    <w:rsid w:val="00905AAB"/>
    <w:rsid w:val="009068C3"/>
    <w:rsid w:val="009139AF"/>
    <w:rsid w:val="00921BFB"/>
    <w:rsid w:val="009234FD"/>
    <w:rsid w:val="00924258"/>
    <w:rsid w:val="00924973"/>
    <w:rsid w:val="0092631A"/>
    <w:rsid w:val="00931E42"/>
    <w:rsid w:val="0093283A"/>
    <w:rsid w:val="00935EAC"/>
    <w:rsid w:val="00937712"/>
    <w:rsid w:val="00944529"/>
    <w:rsid w:val="00944D10"/>
    <w:rsid w:val="009454B6"/>
    <w:rsid w:val="00946929"/>
    <w:rsid w:val="009474F2"/>
    <w:rsid w:val="00962773"/>
    <w:rsid w:val="00962CB7"/>
    <w:rsid w:val="00963AA3"/>
    <w:rsid w:val="00963B80"/>
    <w:rsid w:val="00966080"/>
    <w:rsid w:val="009664DD"/>
    <w:rsid w:val="00966F48"/>
    <w:rsid w:val="009704A0"/>
    <w:rsid w:val="00971E1A"/>
    <w:rsid w:val="009753FB"/>
    <w:rsid w:val="00975439"/>
    <w:rsid w:val="00977317"/>
    <w:rsid w:val="00980C11"/>
    <w:rsid w:val="0098257D"/>
    <w:rsid w:val="00987232"/>
    <w:rsid w:val="00990EC7"/>
    <w:rsid w:val="00991B95"/>
    <w:rsid w:val="00992840"/>
    <w:rsid w:val="00994CC4"/>
    <w:rsid w:val="009968AC"/>
    <w:rsid w:val="009976E7"/>
    <w:rsid w:val="009A11ED"/>
    <w:rsid w:val="009A1795"/>
    <w:rsid w:val="009A1CB0"/>
    <w:rsid w:val="009A65F0"/>
    <w:rsid w:val="009A67A1"/>
    <w:rsid w:val="009A7026"/>
    <w:rsid w:val="009B393A"/>
    <w:rsid w:val="009B7972"/>
    <w:rsid w:val="009C0DD6"/>
    <w:rsid w:val="009C1B29"/>
    <w:rsid w:val="009C40F8"/>
    <w:rsid w:val="009D0E88"/>
    <w:rsid w:val="009D24D7"/>
    <w:rsid w:val="009D256E"/>
    <w:rsid w:val="009D2DB6"/>
    <w:rsid w:val="009D2F47"/>
    <w:rsid w:val="009D633B"/>
    <w:rsid w:val="009D7835"/>
    <w:rsid w:val="009E172B"/>
    <w:rsid w:val="009E253A"/>
    <w:rsid w:val="009E39C0"/>
    <w:rsid w:val="009E5367"/>
    <w:rsid w:val="009E7B93"/>
    <w:rsid w:val="009F1E76"/>
    <w:rsid w:val="009F3268"/>
    <w:rsid w:val="009F6749"/>
    <w:rsid w:val="009F6C56"/>
    <w:rsid w:val="00A031CC"/>
    <w:rsid w:val="00A0323B"/>
    <w:rsid w:val="00A04192"/>
    <w:rsid w:val="00A0762A"/>
    <w:rsid w:val="00A13F1D"/>
    <w:rsid w:val="00A155ED"/>
    <w:rsid w:val="00A15F37"/>
    <w:rsid w:val="00A163E3"/>
    <w:rsid w:val="00A22A52"/>
    <w:rsid w:val="00A25889"/>
    <w:rsid w:val="00A3034C"/>
    <w:rsid w:val="00A36B18"/>
    <w:rsid w:val="00A425BA"/>
    <w:rsid w:val="00A430E2"/>
    <w:rsid w:val="00A4316F"/>
    <w:rsid w:val="00A45FC0"/>
    <w:rsid w:val="00A50571"/>
    <w:rsid w:val="00A5314F"/>
    <w:rsid w:val="00A54B25"/>
    <w:rsid w:val="00A569E0"/>
    <w:rsid w:val="00A60311"/>
    <w:rsid w:val="00A60546"/>
    <w:rsid w:val="00A65377"/>
    <w:rsid w:val="00A676D3"/>
    <w:rsid w:val="00A7149F"/>
    <w:rsid w:val="00A72FF3"/>
    <w:rsid w:val="00A7410C"/>
    <w:rsid w:val="00A832BA"/>
    <w:rsid w:val="00A85048"/>
    <w:rsid w:val="00A8750A"/>
    <w:rsid w:val="00A90878"/>
    <w:rsid w:val="00A91266"/>
    <w:rsid w:val="00A950F4"/>
    <w:rsid w:val="00A96783"/>
    <w:rsid w:val="00A97F5A"/>
    <w:rsid w:val="00AA2D58"/>
    <w:rsid w:val="00AB0ED1"/>
    <w:rsid w:val="00AB23B0"/>
    <w:rsid w:val="00AB365A"/>
    <w:rsid w:val="00AB4201"/>
    <w:rsid w:val="00AB4CFC"/>
    <w:rsid w:val="00AB58F2"/>
    <w:rsid w:val="00AC0AAA"/>
    <w:rsid w:val="00AC41F9"/>
    <w:rsid w:val="00AC4EEC"/>
    <w:rsid w:val="00AC6C46"/>
    <w:rsid w:val="00AC6D5D"/>
    <w:rsid w:val="00AD03D9"/>
    <w:rsid w:val="00AD20AF"/>
    <w:rsid w:val="00AD3BBF"/>
    <w:rsid w:val="00AD62C5"/>
    <w:rsid w:val="00AE079E"/>
    <w:rsid w:val="00AE2387"/>
    <w:rsid w:val="00AE6E19"/>
    <w:rsid w:val="00AF09A0"/>
    <w:rsid w:val="00AF18CA"/>
    <w:rsid w:val="00AF2AE5"/>
    <w:rsid w:val="00AF3AD9"/>
    <w:rsid w:val="00AF58F3"/>
    <w:rsid w:val="00B05777"/>
    <w:rsid w:val="00B11271"/>
    <w:rsid w:val="00B112A5"/>
    <w:rsid w:val="00B118CF"/>
    <w:rsid w:val="00B12833"/>
    <w:rsid w:val="00B15438"/>
    <w:rsid w:val="00B21BF3"/>
    <w:rsid w:val="00B222E2"/>
    <w:rsid w:val="00B2310C"/>
    <w:rsid w:val="00B242B1"/>
    <w:rsid w:val="00B24E54"/>
    <w:rsid w:val="00B27646"/>
    <w:rsid w:val="00B33037"/>
    <w:rsid w:val="00B377F6"/>
    <w:rsid w:val="00B4059C"/>
    <w:rsid w:val="00B44CCC"/>
    <w:rsid w:val="00B44EAC"/>
    <w:rsid w:val="00B465C8"/>
    <w:rsid w:val="00B506AC"/>
    <w:rsid w:val="00B50E2C"/>
    <w:rsid w:val="00B51364"/>
    <w:rsid w:val="00B54F8C"/>
    <w:rsid w:val="00B56D06"/>
    <w:rsid w:val="00B60C22"/>
    <w:rsid w:val="00B67ADB"/>
    <w:rsid w:val="00B72E23"/>
    <w:rsid w:val="00B73636"/>
    <w:rsid w:val="00B7657E"/>
    <w:rsid w:val="00B76793"/>
    <w:rsid w:val="00B76C42"/>
    <w:rsid w:val="00B8390E"/>
    <w:rsid w:val="00B84219"/>
    <w:rsid w:val="00B85068"/>
    <w:rsid w:val="00B85546"/>
    <w:rsid w:val="00B87EA2"/>
    <w:rsid w:val="00B913AA"/>
    <w:rsid w:val="00B927F9"/>
    <w:rsid w:val="00B95673"/>
    <w:rsid w:val="00BA04E1"/>
    <w:rsid w:val="00BA18D1"/>
    <w:rsid w:val="00BA19E0"/>
    <w:rsid w:val="00BA1F8A"/>
    <w:rsid w:val="00BA46B0"/>
    <w:rsid w:val="00BA47DA"/>
    <w:rsid w:val="00BA4E91"/>
    <w:rsid w:val="00BA6D97"/>
    <w:rsid w:val="00BB50DE"/>
    <w:rsid w:val="00BB7A89"/>
    <w:rsid w:val="00BC08D4"/>
    <w:rsid w:val="00BC0CB8"/>
    <w:rsid w:val="00BC162C"/>
    <w:rsid w:val="00BC1B82"/>
    <w:rsid w:val="00BC4A61"/>
    <w:rsid w:val="00BC4EFC"/>
    <w:rsid w:val="00BC5978"/>
    <w:rsid w:val="00BD0100"/>
    <w:rsid w:val="00BD297C"/>
    <w:rsid w:val="00BD483C"/>
    <w:rsid w:val="00BD6F03"/>
    <w:rsid w:val="00BD6FDA"/>
    <w:rsid w:val="00BD7A55"/>
    <w:rsid w:val="00BE00E4"/>
    <w:rsid w:val="00BE0270"/>
    <w:rsid w:val="00BE180E"/>
    <w:rsid w:val="00BE21A8"/>
    <w:rsid w:val="00BE2827"/>
    <w:rsid w:val="00BE331A"/>
    <w:rsid w:val="00BE48B7"/>
    <w:rsid w:val="00BE53BC"/>
    <w:rsid w:val="00BE5574"/>
    <w:rsid w:val="00BE74B4"/>
    <w:rsid w:val="00BF0B84"/>
    <w:rsid w:val="00BF5F81"/>
    <w:rsid w:val="00BF6F8D"/>
    <w:rsid w:val="00C04F50"/>
    <w:rsid w:val="00C05E06"/>
    <w:rsid w:val="00C1233D"/>
    <w:rsid w:val="00C12AFA"/>
    <w:rsid w:val="00C17244"/>
    <w:rsid w:val="00C2020E"/>
    <w:rsid w:val="00C21CA1"/>
    <w:rsid w:val="00C2648E"/>
    <w:rsid w:val="00C313E7"/>
    <w:rsid w:val="00C34EEE"/>
    <w:rsid w:val="00C3654D"/>
    <w:rsid w:val="00C41DE8"/>
    <w:rsid w:val="00C41E47"/>
    <w:rsid w:val="00C42F00"/>
    <w:rsid w:val="00C44924"/>
    <w:rsid w:val="00C461EB"/>
    <w:rsid w:val="00C520D7"/>
    <w:rsid w:val="00C5372C"/>
    <w:rsid w:val="00C57869"/>
    <w:rsid w:val="00C627A3"/>
    <w:rsid w:val="00C64C2F"/>
    <w:rsid w:val="00C6528A"/>
    <w:rsid w:val="00C6749F"/>
    <w:rsid w:val="00C7375A"/>
    <w:rsid w:val="00C74048"/>
    <w:rsid w:val="00C74654"/>
    <w:rsid w:val="00C74775"/>
    <w:rsid w:val="00C75F55"/>
    <w:rsid w:val="00C84C3A"/>
    <w:rsid w:val="00C8685C"/>
    <w:rsid w:val="00C87795"/>
    <w:rsid w:val="00C948E7"/>
    <w:rsid w:val="00C97688"/>
    <w:rsid w:val="00C9786B"/>
    <w:rsid w:val="00CA1957"/>
    <w:rsid w:val="00CA3BA7"/>
    <w:rsid w:val="00CA7866"/>
    <w:rsid w:val="00CB1580"/>
    <w:rsid w:val="00CB4072"/>
    <w:rsid w:val="00CB517A"/>
    <w:rsid w:val="00CC3988"/>
    <w:rsid w:val="00CC5AF3"/>
    <w:rsid w:val="00CC68BF"/>
    <w:rsid w:val="00CC7C45"/>
    <w:rsid w:val="00CD2DC8"/>
    <w:rsid w:val="00CD561D"/>
    <w:rsid w:val="00CE4053"/>
    <w:rsid w:val="00CF4CD4"/>
    <w:rsid w:val="00CF72AC"/>
    <w:rsid w:val="00D004E5"/>
    <w:rsid w:val="00D0142A"/>
    <w:rsid w:val="00D0150B"/>
    <w:rsid w:val="00D038D7"/>
    <w:rsid w:val="00D052E6"/>
    <w:rsid w:val="00D073F9"/>
    <w:rsid w:val="00D10717"/>
    <w:rsid w:val="00D13DF1"/>
    <w:rsid w:val="00D13EDA"/>
    <w:rsid w:val="00D2261D"/>
    <w:rsid w:val="00D24515"/>
    <w:rsid w:val="00D30E94"/>
    <w:rsid w:val="00D324DA"/>
    <w:rsid w:val="00D32A14"/>
    <w:rsid w:val="00D32B43"/>
    <w:rsid w:val="00D357A4"/>
    <w:rsid w:val="00D36238"/>
    <w:rsid w:val="00D4029D"/>
    <w:rsid w:val="00D451A5"/>
    <w:rsid w:val="00D477C3"/>
    <w:rsid w:val="00D47DE7"/>
    <w:rsid w:val="00D53DC5"/>
    <w:rsid w:val="00D55406"/>
    <w:rsid w:val="00D60759"/>
    <w:rsid w:val="00D6293F"/>
    <w:rsid w:val="00D670D3"/>
    <w:rsid w:val="00D67470"/>
    <w:rsid w:val="00D67FC9"/>
    <w:rsid w:val="00D75B0B"/>
    <w:rsid w:val="00D775D2"/>
    <w:rsid w:val="00D8118D"/>
    <w:rsid w:val="00D85155"/>
    <w:rsid w:val="00D91CBD"/>
    <w:rsid w:val="00D92B66"/>
    <w:rsid w:val="00D93CC1"/>
    <w:rsid w:val="00D93EB9"/>
    <w:rsid w:val="00D942A3"/>
    <w:rsid w:val="00D97E49"/>
    <w:rsid w:val="00DA2818"/>
    <w:rsid w:val="00DA4875"/>
    <w:rsid w:val="00DA4917"/>
    <w:rsid w:val="00DA792F"/>
    <w:rsid w:val="00DB35F8"/>
    <w:rsid w:val="00DB67E5"/>
    <w:rsid w:val="00DC13F9"/>
    <w:rsid w:val="00DC1D72"/>
    <w:rsid w:val="00DC545A"/>
    <w:rsid w:val="00DC585F"/>
    <w:rsid w:val="00DC78DB"/>
    <w:rsid w:val="00DD4F3E"/>
    <w:rsid w:val="00DF19F6"/>
    <w:rsid w:val="00DF431A"/>
    <w:rsid w:val="00DF6D21"/>
    <w:rsid w:val="00E01F2F"/>
    <w:rsid w:val="00E02136"/>
    <w:rsid w:val="00E03E17"/>
    <w:rsid w:val="00E06813"/>
    <w:rsid w:val="00E10053"/>
    <w:rsid w:val="00E14161"/>
    <w:rsid w:val="00E145DF"/>
    <w:rsid w:val="00E15637"/>
    <w:rsid w:val="00E15B99"/>
    <w:rsid w:val="00E27F2F"/>
    <w:rsid w:val="00E315D6"/>
    <w:rsid w:val="00E330AB"/>
    <w:rsid w:val="00E3317B"/>
    <w:rsid w:val="00E3386F"/>
    <w:rsid w:val="00E350BD"/>
    <w:rsid w:val="00E373B4"/>
    <w:rsid w:val="00E42C3B"/>
    <w:rsid w:val="00E455B4"/>
    <w:rsid w:val="00E46FA7"/>
    <w:rsid w:val="00E479DF"/>
    <w:rsid w:val="00E528C6"/>
    <w:rsid w:val="00E54596"/>
    <w:rsid w:val="00E56000"/>
    <w:rsid w:val="00E56378"/>
    <w:rsid w:val="00E642DC"/>
    <w:rsid w:val="00E64F71"/>
    <w:rsid w:val="00E67590"/>
    <w:rsid w:val="00E703B1"/>
    <w:rsid w:val="00E7045C"/>
    <w:rsid w:val="00E718EA"/>
    <w:rsid w:val="00E71A6E"/>
    <w:rsid w:val="00E72E55"/>
    <w:rsid w:val="00E73EB6"/>
    <w:rsid w:val="00E74867"/>
    <w:rsid w:val="00E76297"/>
    <w:rsid w:val="00E77101"/>
    <w:rsid w:val="00E8148D"/>
    <w:rsid w:val="00E82DCF"/>
    <w:rsid w:val="00E8561A"/>
    <w:rsid w:val="00E85DE8"/>
    <w:rsid w:val="00E900CF"/>
    <w:rsid w:val="00E9363C"/>
    <w:rsid w:val="00E9372A"/>
    <w:rsid w:val="00E96932"/>
    <w:rsid w:val="00E979A5"/>
    <w:rsid w:val="00EA5747"/>
    <w:rsid w:val="00EB0F28"/>
    <w:rsid w:val="00EB3F96"/>
    <w:rsid w:val="00EB3FA2"/>
    <w:rsid w:val="00EB4281"/>
    <w:rsid w:val="00EB4A81"/>
    <w:rsid w:val="00EB54FA"/>
    <w:rsid w:val="00EC03D2"/>
    <w:rsid w:val="00EC0719"/>
    <w:rsid w:val="00EC202F"/>
    <w:rsid w:val="00EC5679"/>
    <w:rsid w:val="00ED2264"/>
    <w:rsid w:val="00ED412E"/>
    <w:rsid w:val="00ED41A8"/>
    <w:rsid w:val="00ED452D"/>
    <w:rsid w:val="00ED5DD6"/>
    <w:rsid w:val="00EE29BE"/>
    <w:rsid w:val="00EE3CDA"/>
    <w:rsid w:val="00EF038F"/>
    <w:rsid w:val="00EF07C3"/>
    <w:rsid w:val="00EF1AC5"/>
    <w:rsid w:val="00EF607A"/>
    <w:rsid w:val="00EF6331"/>
    <w:rsid w:val="00F00241"/>
    <w:rsid w:val="00F01AED"/>
    <w:rsid w:val="00F02102"/>
    <w:rsid w:val="00F04ABD"/>
    <w:rsid w:val="00F109A7"/>
    <w:rsid w:val="00F1303C"/>
    <w:rsid w:val="00F15E8D"/>
    <w:rsid w:val="00F175AF"/>
    <w:rsid w:val="00F22A61"/>
    <w:rsid w:val="00F236DC"/>
    <w:rsid w:val="00F2464A"/>
    <w:rsid w:val="00F247BC"/>
    <w:rsid w:val="00F2719D"/>
    <w:rsid w:val="00F313E8"/>
    <w:rsid w:val="00F31EFE"/>
    <w:rsid w:val="00F3277D"/>
    <w:rsid w:val="00F33D35"/>
    <w:rsid w:val="00F35253"/>
    <w:rsid w:val="00F36405"/>
    <w:rsid w:val="00F375E5"/>
    <w:rsid w:val="00F42120"/>
    <w:rsid w:val="00F428F8"/>
    <w:rsid w:val="00F53132"/>
    <w:rsid w:val="00F5456A"/>
    <w:rsid w:val="00F545FC"/>
    <w:rsid w:val="00F573F1"/>
    <w:rsid w:val="00F57CAC"/>
    <w:rsid w:val="00F66320"/>
    <w:rsid w:val="00F663A8"/>
    <w:rsid w:val="00F6767A"/>
    <w:rsid w:val="00F67E6A"/>
    <w:rsid w:val="00F70BAD"/>
    <w:rsid w:val="00F71668"/>
    <w:rsid w:val="00F73140"/>
    <w:rsid w:val="00F7568A"/>
    <w:rsid w:val="00F81073"/>
    <w:rsid w:val="00F83EEA"/>
    <w:rsid w:val="00F8461A"/>
    <w:rsid w:val="00F87FA4"/>
    <w:rsid w:val="00F90063"/>
    <w:rsid w:val="00F91222"/>
    <w:rsid w:val="00F9267B"/>
    <w:rsid w:val="00F94AE5"/>
    <w:rsid w:val="00F96F50"/>
    <w:rsid w:val="00F970A7"/>
    <w:rsid w:val="00F9738D"/>
    <w:rsid w:val="00FA2228"/>
    <w:rsid w:val="00FA2A03"/>
    <w:rsid w:val="00FA59C6"/>
    <w:rsid w:val="00FA5A3F"/>
    <w:rsid w:val="00FB15EB"/>
    <w:rsid w:val="00FB4A1C"/>
    <w:rsid w:val="00FB60CC"/>
    <w:rsid w:val="00FB60FB"/>
    <w:rsid w:val="00FC23C7"/>
    <w:rsid w:val="00FC52C1"/>
    <w:rsid w:val="00FC5A6D"/>
    <w:rsid w:val="00FC5B2A"/>
    <w:rsid w:val="00FC7BAB"/>
    <w:rsid w:val="00FD12DB"/>
    <w:rsid w:val="00FD1306"/>
    <w:rsid w:val="00FD3713"/>
    <w:rsid w:val="00FD57E2"/>
    <w:rsid w:val="00FD77C2"/>
    <w:rsid w:val="00FE2ED7"/>
    <w:rsid w:val="00FE3E6F"/>
    <w:rsid w:val="00FE797F"/>
    <w:rsid w:val="00FF052C"/>
    <w:rsid w:val="00FF1B26"/>
    <w:rsid w:val="00FF27FB"/>
    <w:rsid w:val="00FF4658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A08FD0"/>
  <w15:docId w15:val="{A3C56C42-C2BB-4C69-A941-45FEB8511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250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573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73F1"/>
  </w:style>
  <w:style w:type="paragraph" w:styleId="Zpat">
    <w:name w:val="footer"/>
    <w:basedOn w:val="Normln"/>
    <w:link w:val="ZpatChar"/>
    <w:uiPriority w:val="99"/>
    <w:unhideWhenUsed/>
    <w:rsid w:val="00F573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73F1"/>
  </w:style>
  <w:style w:type="paragraph" w:customStyle="1" w:styleId="Standard">
    <w:name w:val="Standard"/>
    <w:rsid w:val="00F573F1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Arial Unicode MS"/>
      <w:kern w:val="3"/>
      <w:sz w:val="18"/>
      <w:szCs w:val="20"/>
      <w:lang w:eastAsia="zh-CN" w:bidi="hi-IN"/>
    </w:rPr>
  </w:style>
  <w:style w:type="character" w:styleId="Hypertextovodkaz">
    <w:name w:val="Hyperlink"/>
    <w:basedOn w:val="Standardnpsmoodstavce"/>
    <w:uiPriority w:val="99"/>
    <w:rsid w:val="005A2501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rsid w:val="005A2501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="Calibri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1711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139AF"/>
    <w:rPr>
      <w:rFonts w:cs="Arial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39AF"/>
    <w:rPr>
      <w:rFonts w:ascii="Arial" w:eastAsia="Times New Roman" w:hAnsi="Arial" w:cs="Arial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A57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A574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A5747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57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A5747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46651A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C12AFA"/>
    <w:rPr>
      <w:b/>
      <w:bCs/>
    </w:rPr>
  </w:style>
  <w:style w:type="paragraph" w:customStyle="1" w:styleId="THnorm">
    <w:name w:val="TH norm"/>
    <w:basedOn w:val="Normln"/>
    <w:rsid w:val="006A7BEA"/>
    <w:pPr>
      <w:tabs>
        <w:tab w:val="left" w:pos="0"/>
      </w:tabs>
      <w:overflowPunct/>
      <w:autoSpaceDE/>
      <w:autoSpaceDN/>
      <w:adjustRightInd/>
      <w:spacing w:after="120"/>
      <w:ind w:firstLine="709"/>
      <w:textAlignment w:val="auto"/>
    </w:pPr>
    <w:rPr>
      <w:rFonts w:ascii="Times New Roman" w:hAnsi="Times New Roman"/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968A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0444EA"/>
    <w:rPr>
      <w:color w:val="954F72" w:themeColor="followedHyperlink"/>
      <w:u w:val="single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5A0ACF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BA19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6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33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66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44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64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39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5723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7238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7784">
          <w:marLeft w:val="1080"/>
          <w:marRight w:val="0"/>
          <w:marTop w:val="36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5497">
          <w:marLeft w:val="1080"/>
          <w:marRight w:val="0"/>
          <w:marTop w:val="36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8414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1847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9034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8889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9719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1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6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201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5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69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22814">
          <w:marLeft w:val="0"/>
          <w:marRight w:val="15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41918499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98307479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91423993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92958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49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882583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8" w:color="000000"/>
            <w:right w:val="single" w:sz="2" w:space="0" w:color="000000"/>
          </w:divBdr>
          <w:divsChild>
            <w:div w:id="207539540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01989819">
                  <w:marLeft w:val="0"/>
                  <w:marRight w:val="0"/>
                  <w:marTop w:val="0"/>
                  <w:marBottom w:val="3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77983474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7058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39207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962956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719091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044553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  <w:div w:id="1449860268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854464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22902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4" w:color="000000"/>
                                <w:bottom w:val="single" w:sz="2" w:space="0" w:color="000000"/>
                                <w:right w:val="single" w:sz="2" w:space="4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621024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70217159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55555612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  <w:div w:id="198203323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1432788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8942714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464040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66207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49757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72844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45826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208638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8" w:color="000000"/>
                                                    <w:bottom w:val="single" w:sz="2" w:space="0" w:color="000000"/>
                                                    <w:right w:val="single" w:sz="2" w:space="8" w:color="000000"/>
                                                  </w:divBdr>
                                                  <w:divsChild>
                                                    <w:div w:id="1928464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04856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8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904020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298820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491291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35423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8" w:color="000000"/>
                                                    <w:bottom w:val="single" w:sz="2" w:space="0" w:color="000000"/>
                                                    <w:right w:val="single" w:sz="2" w:space="8" w:color="000000"/>
                                                  </w:divBdr>
                                                  <w:divsChild>
                                                    <w:div w:id="101464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2356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8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110931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4566048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746099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213401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8" w:color="000000"/>
                                                    <w:bottom w:val="single" w:sz="2" w:space="0" w:color="000000"/>
                                                    <w:right w:val="single" w:sz="2" w:space="8" w:color="000000"/>
                                                  </w:divBdr>
                                                  <w:divsChild>
                                                    <w:div w:id="1329213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4777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8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479616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0835978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427583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6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6549">
              <w:marLeft w:val="-225"/>
              <w:marRight w:val="-225"/>
              <w:marTop w:val="0"/>
              <w:marBottom w:val="0"/>
              <w:divBdr>
                <w:top w:val="single" w:sz="6" w:space="0" w:color="D5E1E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8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4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34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17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0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545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0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2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982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6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77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8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05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50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13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5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3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aonline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baonline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Vlastní 1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9F6F5-D843-4129-900A-FD170C2AB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531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 vlachova</dc:creator>
  <cp:lastModifiedBy>Andrea Trudičová</cp:lastModifiedBy>
  <cp:revision>56</cp:revision>
  <cp:lastPrinted>2020-09-16T06:48:00Z</cp:lastPrinted>
  <dcterms:created xsi:type="dcterms:W3CDTF">2021-10-29T10:55:00Z</dcterms:created>
  <dcterms:modified xsi:type="dcterms:W3CDTF">2021-11-04T14:44:00Z</dcterms:modified>
</cp:coreProperties>
</file>