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D441" w14:textId="7F7FFCF9" w:rsidR="00AC3271" w:rsidRDefault="00D031F7" w:rsidP="00BB6A56">
      <w:pPr>
        <w:suppressAutoHyphens w:val="0"/>
        <w:spacing w:after="120" w:line="259" w:lineRule="auto"/>
        <w:jc w:val="both"/>
        <w:rPr>
          <w:rFonts w:asciiTheme="minorHAnsi" w:eastAsia="Arial" w:hAnsiTheme="minorHAnsi" w:cstheme="minorBidi"/>
          <w:b/>
          <w:bCs/>
          <w:color w:val="00717F"/>
          <w:sz w:val="36"/>
          <w:szCs w:val="36"/>
          <w:lang w:eastAsia="en-US"/>
        </w:rPr>
      </w:pPr>
      <w:r>
        <w:rPr>
          <w:rFonts w:asciiTheme="minorHAnsi" w:eastAsia="Arial" w:hAnsiTheme="minorHAnsi" w:cstheme="minorBidi"/>
          <w:b/>
          <w:bCs/>
          <w:color w:val="00717F"/>
          <w:sz w:val="36"/>
          <w:szCs w:val="36"/>
          <w:lang w:eastAsia="en-US"/>
        </w:rPr>
        <w:t xml:space="preserve">Kybertest: </w:t>
      </w:r>
      <w:r w:rsidR="0095000C">
        <w:rPr>
          <w:rFonts w:asciiTheme="minorHAnsi" w:eastAsia="Arial" w:hAnsiTheme="minorHAnsi" w:cstheme="minorBidi"/>
          <w:b/>
          <w:bCs/>
          <w:color w:val="00717F"/>
          <w:sz w:val="36"/>
          <w:szCs w:val="36"/>
          <w:lang w:eastAsia="en-US"/>
        </w:rPr>
        <w:t>Falešné stránky internetového bankovnictví</w:t>
      </w:r>
      <w:r w:rsidR="007C21F2">
        <w:rPr>
          <w:rFonts w:asciiTheme="minorHAnsi" w:eastAsia="Arial" w:hAnsiTheme="minorHAnsi" w:cstheme="minorBidi"/>
          <w:b/>
          <w:bCs/>
          <w:color w:val="00717F"/>
          <w:sz w:val="36"/>
          <w:szCs w:val="36"/>
          <w:lang w:eastAsia="en-US"/>
        </w:rPr>
        <w:t xml:space="preserve"> Češi s jistotou nepoznají</w:t>
      </w:r>
      <w:r w:rsidR="00AA161F">
        <w:rPr>
          <w:rFonts w:asciiTheme="minorHAnsi" w:eastAsia="Arial" w:hAnsiTheme="minorHAnsi" w:cstheme="minorBidi"/>
          <w:b/>
          <w:bCs/>
          <w:color w:val="00717F"/>
          <w:sz w:val="36"/>
          <w:szCs w:val="36"/>
          <w:lang w:eastAsia="en-US"/>
        </w:rPr>
        <w:t xml:space="preserve">, podvodné SMS </w:t>
      </w:r>
      <w:r w:rsidR="0095000C">
        <w:rPr>
          <w:rFonts w:asciiTheme="minorHAnsi" w:eastAsia="Arial" w:hAnsiTheme="minorHAnsi" w:cstheme="minorBidi"/>
          <w:b/>
          <w:bCs/>
          <w:color w:val="00717F"/>
          <w:sz w:val="36"/>
          <w:szCs w:val="36"/>
          <w:lang w:eastAsia="en-US"/>
        </w:rPr>
        <w:t xml:space="preserve">u nich </w:t>
      </w:r>
      <w:r w:rsidR="00AA161F">
        <w:rPr>
          <w:rFonts w:asciiTheme="minorHAnsi" w:eastAsia="Arial" w:hAnsiTheme="minorHAnsi" w:cstheme="minorBidi"/>
          <w:b/>
          <w:bCs/>
          <w:color w:val="00717F"/>
          <w:sz w:val="36"/>
          <w:szCs w:val="36"/>
          <w:lang w:eastAsia="en-US"/>
        </w:rPr>
        <w:t>naopak nemají šanci</w:t>
      </w:r>
    </w:p>
    <w:p w14:paraId="31854315" w14:textId="1CCCFD67" w:rsidR="00051602" w:rsidRPr="00C46ECD" w:rsidRDefault="00D031F7" w:rsidP="00BB6A56">
      <w:pPr>
        <w:suppressAutoHyphens w:val="0"/>
        <w:spacing w:after="120" w:line="259" w:lineRule="auto"/>
        <w:jc w:val="both"/>
        <w:rPr>
          <w:rFonts w:asciiTheme="minorHAnsi" w:eastAsia="Arial" w:hAnsiTheme="minorHAnsi" w:cstheme="minorBidi"/>
          <w:color w:val="00717F"/>
          <w:sz w:val="36"/>
          <w:szCs w:val="36"/>
          <w:lang w:eastAsia="en-US"/>
        </w:rPr>
      </w:pPr>
      <w:r>
        <w:rPr>
          <w:rFonts w:asciiTheme="minorHAnsi" w:eastAsia="Arial" w:hAnsiTheme="minorHAnsi" w:cstheme="minorBidi"/>
          <w:color w:val="00717F"/>
          <w:sz w:val="36"/>
          <w:szCs w:val="36"/>
          <w:lang w:eastAsia="en-US"/>
        </w:rPr>
        <w:t xml:space="preserve">Interaktivní </w:t>
      </w:r>
      <w:r w:rsidR="00A45775">
        <w:rPr>
          <w:rFonts w:asciiTheme="minorHAnsi" w:eastAsia="Arial" w:hAnsiTheme="minorHAnsi" w:cstheme="minorBidi"/>
          <w:color w:val="00717F"/>
          <w:sz w:val="36"/>
          <w:szCs w:val="36"/>
          <w:lang w:eastAsia="en-US"/>
        </w:rPr>
        <w:t>kvíz</w:t>
      </w:r>
      <w:r>
        <w:rPr>
          <w:rFonts w:asciiTheme="minorHAnsi" w:eastAsia="Arial" w:hAnsiTheme="minorHAnsi" w:cstheme="minorBidi"/>
          <w:color w:val="00717F"/>
          <w:sz w:val="36"/>
          <w:szCs w:val="36"/>
          <w:lang w:eastAsia="en-US"/>
        </w:rPr>
        <w:t xml:space="preserve"> </w:t>
      </w:r>
      <w:r w:rsidR="005B6E01">
        <w:rPr>
          <w:rFonts w:asciiTheme="minorHAnsi" w:eastAsia="Arial" w:hAnsiTheme="minorHAnsi" w:cstheme="minorBidi"/>
          <w:color w:val="00717F"/>
          <w:sz w:val="36"/>
          <w:szCs w:val="36"/>
          <w:lang w:eastAsia="en-US"/>
        </w:rPr>
        <w:t xml:space="preserve">ČBA, </w:t>
      </w:r>
      <w:r>
        <w:rPr>
          <w:rFonts w:asciiTheme="minorHAnsi" w:eastAsia="Arial" w:hAnsiTheme="minorHAnsi" w:cstheme="minorBidi"/>
          <w:color w:val="00717F"/>
          <w:sz w:val="36"/>
          <w:szCs w:val="36"/>
          <w:lang w:eastAsia="en-US"/>
        </w:rPr>
        <w:t>společnost</w:t>
      </w:r>
      <w:r w:rsidR="005B6E01">
        <w:rPr>
          <w:rFonts w:asciiTheme="minorHAnsi" w:eastAsia="Arial" w:hAnsiTheme="minorHAnsi" w:cstheme="minorBidi"/>
          <w:color w:val="00717F"/>
          <w:sz w:val="36"/>
          <w:szCs w:val="36"/>
          <w:lang w:eastAsia="en-US"/>
        </w:rPr>
        <w:t>i</w:t>
      </w:r>
      <w:r>
        <w:rPr>
          <w:rFonts w:asciiTheme="minorHAnsi" w:eastAsia="Arial" w:hAnsiTheme="minorHAnsi" w:cstheme="minorBidi"/>
          <w:color w:val="00717F"/>
          <w:sz w:val="36"/>
          <w:szCs w:val="36"/>
          <w:lang w:eastAsia="en-US"/>
        </w:rPr>
        <w:t xml:space="preserve"> ESET a Policie </w:t>
      </w:r>
      <w:r w:rsidR="005B6E01">
        <w:rPr>
          <w:rFonts w:asciiTheme="minorHAnsi" w:eastAsia="Arial" w:hAnsiTheme="minorHAnsi" w:cstheme="minorBidi"/>
          <w:color w:val="00717F"/>
          <w:sz w:val="36"/>
          <w:szCs w:val="36"/>
          <w:lang w:eastAsia="en-US"/>
        </w:rPr>
        <w:t>ČR</w:t>
      </w:r>
      <w:r>
        <w:rPr>
          <w:rFonts w:asciiTheme="minorHAnsi" w:eastAsia="Arial" w:hAnsiTheme="minorHAnsi" w:cstheme="minorBidi"/>
          <w:color w:val="00717F"/>
          <w:sz w:val="36"/>
          <w:szCs w:val="36"/>
          <w:lang w:eastAsia="en-US"/>
        </w:rPr>
        <w:t xml:space="preserve"> </w:t>
      </w:r>
      <w:r w:rsidR="00A45775">
        <w:rPr>
          <w:rFonts w:asciiTheme="minorHAnsi" w:eastAsia="Arial" w:hAnsiTheme="minorHAnsi" w:cstheme="minorBidi"/>
          <w:color w:val="00717F"/>
          <w:sz w:val="36"/>
          <w:szCs w:val="36"/>
          <w:lang w:eastAsia="en-US"/>
        </w:rPr>
        <w:t>odhalil slabé stránky Čechů. Z</w:t>
      </w:r>
      <w:r>
        <w:rPr>
          <w:rFonts w:asciiTheme="minorHAnsi" w:eastAsia="Arial" w:hAnsiTheme="minorHAnsi" w:cstheme="minorBidi"/>
          <w:color w:val="00717F"/>
          <w:sz w:val="36"/>
          <w:szCs w:val="36"/>
          <w:lang w:eastAsia="en-US"/>
        </w:rPr>
        <w:t xml:space="preserve">účastnilo </w:t>
      </w:r>
      <w:r w:rsidR="00A45775">
        <w:rPr>
          <w:rFonts w:asciiTheme="minorHAnsi" w:eastAsia="Arial" w:hAnsiTheme="minorHAnsi" w:cstheme="minorBidi"/>
          <w:color w:val="00717F"/>
          <w:sz w:val="36"/>
          <w:szCs w:val="36"/>
          <w:lang w:eastAsia="en-US"/>
        </w:rPr>
        <w:t xml:space="preserve">se ho </w:t>
      </w:r>
      <w:r>
        <w:rPr>
          <w:rFonts w:asciiTheme="minorHAnsi" w:eastAsia="Arial" w:hAnsiTheme="minorHAnsi" w:cstheme="minorBidi"/>
          <w:color w:val="00717F"/>
          <w:sz w:val="36"/>
          <w:szCs w:val="36"/>
          <w:lang w:eastAsia="en-US"/>
        </w:rPr>
        <w:t xml:space="preserve">bezmála 100 tisíc lidí. </w:t>
      </w:r>
    </w:p>
    <w:p w14:paraId="42F9E460" w14:textId="77777777" w:rsidR="00D031F7" w:rsidRDefault="00D031F7" w:rsidP="00BB6A56">
      <w:pPr>
        <w:suppressAutoHyphens w:val="0"/>
        <w:spacing w:after="120" w:line="259" w:lineRule="auto"/>
        <w:jc w:val="both"/>
        <w:rPr>
          <w:b/>
          <w:bCs/>
          <w:sz w:val="20"/>
          <w:szCs w:val="20"/>
        </w:rPr>
      </w:pPr>
    </w:p>
    <w:p w14:paraId="025DB261" w14:textId="2019B8CD" w:rsidR="00A969AA" w:rsidRDefault="00BD3279" w:rsidP="00BB6A56">
      <w:pPr>
        <w:suppressAutoHyphens w:val="0"/>
        <w:spacing w:after="120" w:line="259" w:lineRule="auto"/>
        <w:jc w:val="both"/>
        <w:rPr>
          <w:b/>
          <w:bCs/>
          <w:sz w:val="20"/>
          <w:szCs w:val="20"/>
        </w:rPr>
      </w:pPr>
      <w:bookmarkStart w:id="0" w:name="_Hlk82693707"/>
      <w:r w:rsidRPr="088ABA3C">
        <w:rPr>
          <w:b/>
          <w:bCs/>
          <w:sz w:val="20"/>
          <w:szCs w:val="20"/>
        </w:rPr>
        <w:t xml:space="preserve">Praha, </w:t>
      </w:r>
      <w:r w:rsidR="000204BF">
        <w:rPr>
          <w:b/>
          <w:bCs/>
          <w:sz w:val="20"/>
          <w:szCs w:val="20"/>
        </w:rPr>
        <w:t>16</w:t>
      </w:r>
      <w:r w:rsidRPr="088ABA3C">
        <w:rPr>
          <w:b/>
          <w:bCs/>
          <w:sz w:val="20"/>
          <w:szCs w:val="20"/>
        </w:rPr>
        <w:t xml:space="preserve">. </w:t>
      </w:r>
      <w:r w:rsidR="0030484C" w:rsidRPr="088ABA3C">
        <w:rPr>
          <w:b/>
          <w:bCs/>
          <w:sz w:val="20"/>
          <w:szCs w:val="20"/>
        </w:rPr>
        <w:t>září</w:t>
      </w:r>
      <w:r w:rsidRPr="088ABA3C">
        <w:rPr>
          <w:b/>
          <w:bCs/>
          <w:sz w:val="20"/>
          <w:szCs w:val="20"/>
        </w:rPr>
        <w:t xml:space="preserve"> 202</w:t>
      </w:r>
      <w:r w:rsidR="00B73E3C" w:rsidRPr="088ABA3C">
        <w:rPr>
          <w:b/>
          <w:bCs/>
          <w:sz w:val="20"/>
          <w:szCs w:val="20"/>
        </w:rPr>
        <w:t>1</w:t>
      </w:r>
      <w:r w:rsidRPr="088ABA3C">
        <w:rPr>
          <w:b/>
          <w:bCs/>
          <w:sz w:val="20"/>
          <w:szCs w:val="20"/>
        </w:rPr>
        <w:t xml:space="preserve"> – </w:t>
      </w:r>
      <w:r w:rsidR="000A79BD" w:rsidRPr="088ABA3C">
        <w:rPr>
          <w:b/>
          <w:bCs/>
          <w:sz w:val="20"/>
          <w:szCs w:val="20"/>
        </w:rPr>
        <w:t xml:space="preserve">Nejsnáze rozeznají Češi </w:t>
      </w:r>
      <w:r w:rsidR="009E1905">
        <w:rPr>
          <w:b/>
          <w:bCs/>
          <w:sz w:val="20"/>
          <w:szCs w:val="20"/>
        </w:rPr>
        <w:t>„</w:t>
      </w:r>
      <w:r w:rsidR="000A79BD" w:rsidRPr="088ABA3C">
        <w:rPr>
          <w:b/>
          <w:bCs/>
          <w:sz w:val="20"/>
          <w:szCs w:val="20"/>
        </w:rPr>
        <w:t>férovou</w:t>
      </w:r>
      <w:r w:rsidR="009E1905">
        <w:rPr>
          <w:b/>
          <w:bCs/>
          <w:sz w:val="20"/>
          <w:szCs w:val="20"/>
        </w:rPr>
        <w:t>“</w:t>
      </w:r>
      <w:r w:rsidR="000A79BD" w:rsidRPr="088ABA3C">
        <w:rPr>
          <w:b/>
          <w:bCs/>
          <w:sz w:val="20"/>
          <w:szCs w:val="20"/>
        </w:rPr>
        <w:t xml:space="preserve"> aplikaci a podvodné SMSky, naopak nejvíce problémů </w:t>
      </w:r>
      <w:r w:rsidR="00AC0CD3" w:rsidRPr="088ABA3C">
        <w:rPr>
          <w:b/>
          <w:bCs/>
          <w:sz w:val="20"/>
          <w:szCs w:val="20"/>
        </w:rPr>
        <w:t>mají s falešnými přihlašovacími stránkami a podvodnými e-maily. Vyplývá to z dosavadních výsledků</w:t>
      </w:r>
      <w:r w:rsidR="001B1014">
        <w:rPr>
          <w:b/>
          <w:bCs/>
          <w:sz w:val="20"/>
          <w:szCs w:val="20"/>
        </w:rPr>
        <w:t xml:space="preserve"> Kybertestu, který je součástí společné edukační</w:t>
      </w:r>
      <w:r w:rsidR="00AC0CD3" w:rsidRPr="088ABA3C">
        <w:rPr>
          <w:b/>
          <w:bCs/>
          <w:sz w:val="20"/>
          <w:szCs w:val="20"/>
        </w:rPr>
        <w:t xml:space="preserve"> </w:t>
      </w:r>
      <w:r w:rsidR="00D031F7">
        <w:rPr>
          <w:b/>
          <w:bCs/>
          <w:sz w:val="20"/>
          <w:szCs w:val="20"/>
        </w:rPr>
        <w:t>Kyperkampaně</w:t>
      </w:r>
      <w:r w:rsidR="001B1014">
        <w:rPr>
          <w:b/>
          <w:bCs/>
          <w:sz w:val="20"/>
          <w:szCs w:val="20"/>
        </w:rPr>
        <w:t xml:space="preserve"> ČBA, společnost</w:t>
      </w:r>
      <w:r w:rsidR="000204BF">
        <w:rPr>
          <w:b/>
          <w:bCs/>
          <w:sz w:val="20"/>
          <w:szCs w:val="20"/>
        </w:rPr>
        <w:t>i</w:t>
      </w:r>
      <w:r w:rsidR="001B1014">
        <w:rPr>
          <w:b/>
          <w:bCs/>
          <w:sz w:val="20"/>
          <w:szCs w:val="20"/>
        </w:rPr>
        <w:t xml:space="preserve"> ESET a Policie ČR</w:t>
      </w:r>
      <w:r w:rsidR="00D031F7">
        <w:rPr>
          <w:b/>
          <w:bCs/>
          <w:sz w:val="20"/>
          <w:szCs w:val="20"/>
        </w:rPr>
        <w:t>.</w:t>
      </w:r>
      <w:r w:rsidR="00AC0CD3" w:rsidRPr="088ABA3C">
        <w:rPr>
          <w:b/>
          <w:bCs/>
          <w:sz w:val="20"/>
          <w:szCs w:val="20"/>
        </w:rPr>
        <w:t xml:space="preserve"> </w:t>
      </w:r>
      <w:r w:rsidR="000204BF">
        <w:rPr>
          <w:b/>
          <w:bCs/>
          <w:sz w:val="20"/>
          <w:szCs w:val="20"/>
        </w:rPr>
        <w:t>Interaktivní kvíz</w:t>
      </w:r>
      <w:r w:rsidR="000204BF" w:rsidRPr="088ABA3C">
        <w:rPr>
          <w:b/>
          <w:bCs/>
          <w:sz w:val="20"/>
          <w:szCs w:val="20"/>
        </w:rPr>
        <w:t xml:space="preserve"> </w:t>
      </w:r>
      <w:r w:rsidR="00AC0CD3" w:rsidRPr="088ABA3C">
        <w:rPr>
          <w:b/>
          <w:bCs/>
          <w:sz w:val="20"/>
          <w:szCs w:val="20"/>
        </w:rPr>
        <w:t xml:space="preserve">si </w:t>
      </w:r>
      <w:r w:rsidR="001B1014">
        <w:rPr>
          <w:b/>
          <w:bCs/>
          <w:sz w:val="20"/>
          <w:szCs w:val="20"/>
        </w:rPr>
        <w:t xml:space="preserve">doposud </w:t>
      </w:r>
      <w:r w:rsidR="00AC0CD3" w:rsidRPr="088ABA3C">
        <w:rPr>
          <w:b/>
          <w:bCs/>
          <w:sz w:val="20"/>
          <w:szCs w:val="20"/>
        </w:rPr>
        <w:t>vyzkoušel</w:t>
      </w:r>
      <w:r w:rsidR="002E41D8" w:rsidRPr="088ABA3C">
        <w:rPr>
          <w:b/>
          <w:bCs/>
          <w:sz w:val="20"/>
          <w:szCs w:val="20"/>
        </w:rPr>
        <w:t>o</w:t>
      </w:r>
      <w:r w:rsidR="00D031F7">
        <w:rPr>
          <w:b/>
          <w:bCs/>
          <w:sz w:val="20"/>
          <w:szCs w:val="20"/>
        </w:rPr>
        <w:t xml:space="preserve"> </w:t>
      </w:r>
      <w:r w:rsidR="00AE11AC">
        <w:rPr>
          <w:b/>
          <w:bCs/>
          <w:sz w:val="20"/>
          <w:szCs w:val="20"/>
        </w:rPr>
        <w:t>bezmála</w:t>
      </w:r>
      <w:r w:rsidR="00D031F7" w:rsidRPr="00334C6F">
        <w:rPr>
          <w:b/>
          <w:bCs/>
          <w:sz w:val="20"/>
          <w:szCs w:val="20"/>
        </w:rPr>
        <w:t xml:space="preserve"> </w:t>
      </w:r>
      <w:r w:rsidR="00AE11AC">
        <w:rPr>
          <w:b/>
          <w:bCs/>
          <w:sz w:val="20"/>
          <w:szCs w:val="20"/>
        </w:rPr>
        <w:t>100</w:t>
      </w:r>
      <w:r w:rsidR="00AC0CD3" w:rsidRPr="00334C6F">
        <w:rPr>
          <w:b/>
          <w:bCs/>
          <w:sz w:val="20"/>
          <w:szCs w:val="20"/>
        </w:rPr>
        <w:t xml:space="preserve"> tisíc Čechů</w:t>
      </w:r>
      <w:r w:rsidR="009C3B60" w:rsidRPr="00334C6F">
        <w:rPr>
          <w:b/>
          <w:bCs/>
          <w:sz w:val="20"/>
          <w:szCs w:val="20"/>
        </w:rPr>
        <w:t xml:space="preserve"> s průměrnou úspěšností</w:t>
      </w:r>
      <w:r w:rsidR="00E97175" w:rsidRPr="00334C6F">
        <w:rPr>
          <w:b/>
          <w:bCs/>
          <w:sz w:val="20"/>
          <w:szCs w:val="20"/>
        </w:rPr>
        <w:t xml:space="preserve"> 52 %</w:t>
      </w:r>
      <w:r w:rsidR="00AC0CD3" w:rsidRPr="00334C6F">
        <w:rPr>
          <w:b/>
          <w:bCs/>
          <w:sz w:val="20"/>
          <w:szCs w:val="20"/>
        </w:rPr>
        <w:t>.</w:t>
      </w:r>
      <w:r w:rsidR="007F7A0B" w:rsidRPr="00334C6F">
        <w:rPr>
          <w:b/>
          <w:bCs/>
          <w:sz w:val="20"/>
          <w:szCs w:val="20"/>
        </w:rPr>
        <w:t xml:space="preserve"> Úspěšnější v odhalení podvodů jsou </w:t>
      </w:r>
      <w:r w:rsidR="00954D63" w:rsidRPr="00334C6F">
        <w:rPr>
          <w:b/>
          <w:bCs/>
          <w:sz w:val="20"/>
          <w:szCs w:val="20"/>
        </w:rPr>
        <w:t xml:space="preserve">přitom </w:t>
      </w:r>
      <w:r w:rsidR="007F7A0B" w:rsidRPr="00334C6F">
        <w:rPr>
          <w:b/>
          <w:bCs/>
          <w:sz w:val="20"/>
          <w:szCs w:val="20"/>
        </w:rPr>
        <w:t xml:space="preserve">spíše muži a uživatelé ve </w:t>
      </w:r>
      <w:r w:rsidR="0013542D" w:rsidRPr="00334C6F">
        <w:rPr>
          <w:b/>
          <w:bCs/>
          <w:sz w:val="20"/>
          <w:szCs w:val="20"/>
        </w:rPr>
        <w:t xml:space="preserve">věku </w:t>
      </w:r>
      <w:r w:rsidR="50EF94D1" w:rsidRPr="00334C6F">
        <w:rPr>
          <w:b/>
          <w:bCs/>
          <w:sz w:val="20"/>
          <w:szCs w:val="20"/>
        </w:rPr>
        <w:t xml:space="preserve">do </w:t>
      </w:r>
      <w:r w:rsidR="007F7A0B" w:rsidRPr="00334C6F">
        <w:rPr>
          <w:b/>
          <w:bCs/>
          <w:sz w:val="20"/>
          <w:szCs w:val="20"/>
        </w:rPr>
        <w:t>34</w:t>
      </w:r>
      <w:r w:rsidR="007F7A0B" w:rsidRPr="088ABA3C">
        <w:rPr>
          <w:b/>
          <w:bCs/>
          <w:sz w:val="20"/>
          <w:szCs w:val="20"/>
        </w:rPr>
        <w:t xml:space="preserve"> l</w:t>
      </w:r>
      <w:r w:rsidR="00E77FCC" w:rsidRPr="088ABA3C">
        <w:rPr>
          <w:b/>
          <w:bCs/>
          <w:sz w:val="20"/>
          <w:szCs w:val="20"/>
        </w:rPr>
        <w:t>et.</w:t>
      </w:r>
      <w:r w:rsidR="00954D63">
        <w:rPr>
          <w:b/>
          <w:bCs/>
          <w:sz w:val="20"/>
          <w:szCs w:val="20"/>
        </w:rPr>
        <w:t xml:space="preserve"> S vyšším věkem jsou Češi zranitelnější</w:t>
      </w:r>
      <w:r w:rsidR="22BD4B2A" w:rsidRPr="088ABA3C">
        <w:rPr>
          <w:b/>
          <w:bCs/>
          <w:sz w:val="20"/>
          <w:szCs w:val="20"/>
        </w:rPr>
        <w:t>, potvrzují průběžná zjištění.</w:t>
      </w:r>
    </w:p>
    <w:bookmarkEnd w:id="0"/>
    <w:p w14:paraId="313A970E" w14:textId="48C4C03C" w:rsidR="003631E3" w:rsidRDefault="00B75D76" w:rsidP="00BB6A56">
      <w:pPr>
        <w:suppressAutoHyphens w:val="0"/>
        <w:spacing w:after="120" w:line="259" w:lineRule="auto"/>
        <w:jc w:val="both"/>
        <w:rPr>
          <w:sz w:val="20"/>
          <w:szCs w:val="20"/>
        </w:rPr>
      </w:pPr>
      <w:r w:rsidRPr="05742323">
        <w:rPr>
          <w:sz w:val="20"/>
          <w:szCs w:val="20"/>
        </w:rPr>
        <w:t xml:space="preserve">V rámci testu si každý uživatel může ověřit, zda v praktických příkladech </w:t>
      </w:r>
      <w:r w:rsidR="00A776D1" w:rsidRPr="05742323">
        <w:rPr>
          <w:sz w:val="20"/>
          <w:szCs w:val="20"/>
        </w:rPr>
        <w:t xml:space="preserve">rozezná </w:t>
      </w:r>
      <w:r w:rsidRPr="05742323">
        <w:rPr>
          <w:sz w:val="20"/>
          <w:szCs w:val="20"/>
        </w:rPr>
        <w:t xml:space="preserve">nejčastější triky útočníků jako jsou podvržené odkazy, webové stránky nebo odkazy. </w:t>
      </w:r>
      <w:r w:rsidR="00FA2231" w:rsidRPr="05742323">
        <w:rPr>
          <w:sz w:val="20"/>
          <w:szCs w:val="20"/>
        </w:rPr>
        <w:t>Kybertest spustily v polovině července společně Česká bankovní asociace</w:t>
      </w:r>
      <w:r w:rsidR="00CA4FB8">
        <w:rPr>
          <w:sz w:val="20"/>
          <w:szCs w:val="20"/>
        </w:rPr>
        <w:t xml:space="preserve"> (ČBA)</w:t>
      </w:r>
      <w:r w:rsidR="00FA2231" w:rsidRPr="05742323">
        <w:rPr>
          <w:sz w:val="20"/>
          <w:szCs w:val="20"/>
        </w:rPr>
        <w:t>, Policie Č</w:t>
      </w:r>
      <w:r w:rsidR="00D031F7">
        <w:rPr>
          <w:sz w:val="20"/>
          <w:szCs w:val="20"/>
        </w:rPr>
        <w:t>eské republiky</w:t>
      </w:r>
      <w:r w:rsidR="00FA2231" w:rsidRPr="05742323">
        <w:rPr>
          <w:sz w:val="20"/>
          <w:szCs w:val="20"/>
        </w:rPr>
        <w:t xml:space="preserve"> a</w:t>
      </w:r>
      <w:r w:rsidR="00D031F7">
        <w:rPr>
          <w:sz w:val="20"/>
          <w:szCs w:val="20"/>
        </w:rPr>
        <w:t xml:space="preserve"> společnost</w:t>
      </w:r>
      <w:r w:rsidR="00FA2231" w:rsidRPr="05742323">
        <w:rPr>
          <w:sz w:val="20"/>
          <w:szCs w:val="20"/>
        </w:rPr>
        <w:t xml:space="preserve"> ESET</w:t>
      </w:r>
      <w:r w:rsidR="006B133E">
        <w:rPr>
          <w:sz w:val="20"/>
          <w:szCs w:val="20"/>
        </w:rPr>
        <w:t xml:space="preserve">, jakožto stěžejní prvek osvětové Kyberkampaně, která měla a má varovat před narůstajícími počty vishingových a phishingových útoků. </w:t>
      </w:r>
      <w:r w:rsidRPr="05742323">
        <w:rPr>
          <w:sz w:val="20"/>
          <w:szCs w:val="20"/>
        </w:rPr>
        <w:t xml:space="preserve">Podle dat z roku 2020 totiž většina uživatelů </w:t>
      </w:r>
      <w:hyperlink>
        <w:r w:rsidRPr="05742323">
          <w:rPr>
            <w:rStyle w:val="Hypertextovodkaz"/>
            <w:sz w:val="20"/>
            <w:szCs w:val="20"/>
          </w:rPr>
          <w:t>své znalosti rizik přeceňuje</w:t>
        </w:r>
      </w:hyperlink>
      <w:r w:rsidRPr="05742323">
        <w:rPr>
          <w:sz w:val="20"/>
          <w:szCs w:val="20"/>
        </w:rPr>
        <w:t>.</w:t>
      </w:r>
      <w:r w:rsidR="00122409" w:rsidRPr="05742323">
        <w:rPr>
          <w:sz w:val="20"/>
          <w:szCs w:val="20"/>
        </w:rPr>
        <w:t xml:space="preserve"> A útočníci jsou si toho velmi dobře vědomi. </w:t>
      </w:r>
    </w:p>
    <w:p w14:paraId="7EE29252" w14:textId="7EE2338C" w:rsidR="00A0339B" w:rsidRDefault="003631E3" w:rsidP="00A0339B">
      <w:pPr>
        <w:pStyle w:val="Textkomente"/>
        <w:jc w:val="both"/>
        <w:rPr>
          <w:bCs/>
          <w:i/>
          <w:color w:val="auto"/>
        </w:rPr>
      </w:pPr>
      <w:r w:rsidRPr="00A0339B">
        <w:rPr>
          <w:bCs/>
          <w:i/>
          <w:color w:val="auto"/>
        </w:rPr>
        <w:t>„Útoky hackerů jsou stále sofistikovanější</w:t>
      </w:r>
      <w:r w:rsidR="00015135">
        <w:rPr>
          <w:bCs/>
          <w:i/>
          <w:color w:val="auto"/>
        </w:rPr>
        <w:t>.</w:t>
      </w:r>
      <w:r w:rsidRPr="00A0339B">
        <w:rPr>
          <w:bCs/>
          <w:i/>
          <w:color w:val="auto"/>
        </w:rPr>
        <w:t xml:space="preserve"> </w:t>
      </w:r>
      <w:r w:rsidR="00015135">
        <w:rPr>
          <w:bCs/>
          <w:i/>
          <w:color w:val="auto"/>
        </w:rPr>
        <w:t>J</w:t>
      </w:r>
      <w:r w:rsidRPr="00A0339B">
        <w:rPr>
          <w:bCs/>
          <w:i/>
          <w:color w:val="auto"/>
        </w:rPr>
        <w:t>iž dávno to není o e-mailech plných chyb, kde jsme na první pohled schopni rozpoznat, že něco není v pořádku. Útoky jsou dnes předem promyšlené a jejich cílem je v nás s pomocí sociálního inženýrství vyvolat strach o naše peníze uložené na účt</w:t>
      </w:r>
      <w:r w:rsidR="00616133" w:rsidRPr="00A0339B">
        <w:rPr>
          <w:bCs/>
          <w:i/>
          <w:color w:val="auto"/>
        </w:rPr>
        <w:t>u</w:t>
      </w:r>
      <w:r w:rsidRPr="00A0339B">
        <w:rPr>
          <w:bCs/>
          <w:i/>
          <w:color w:val="auto"/>
        </w:rPr>
        <w:t xml:space="preserve"> v</w:t>
      </w:r>
      <w:r w:rsidR="00A0339B">
        <w:rPr>
          <w:bCs/>
          <w:i/>
          <w:color w:val="auto"/>
        </w:rPr>
        <w:t> </w:t>
      </w:r>
      <w:r w:rsidRPr="00A0339B">
        <w:rPr>
          <w:bCs/>
          <w:i/>
          <w:color w:val="auto"/>
        </w:rPr>
        <w:t>ban</w:t>
      </w:r>
      <w:r w:rsidR="00616133" w:rsidRPr="00A0339B">
        <w:rPr>
          <w:bCs/>
          <w:i/>
          <w:color w:val="auto"/>
        </w:rPr>
        <w:t>ce</w:t>
      </w:r>
      <w:r w:rsidR="00A0339B">
        <w:rPr>
          <w:bCs/>
          <w:i/>
          <w:color w:val="auto"/>
        </w:rPr>
        <w:t>. Zároveň v nás útočníci chtějí vyvolat</w:t>
      </w:r>
      <w:r w:rsidRPr="00A0339B">
        <w:rPr>
          <w:bCs/>
          <w:i/>
          <w:color w:val="auto"/>
        </w:rPr>
        <w:t xml:space="preserve"> pocit, že oni jsou ti, kteří nám </w:t>
      </w:r>
      <w:r w:rsidR="00015135">
        <w:rPr>
          <w:bCs/>
          <w:i/>
          <w:color w:val="auto"/>
        </w:rPr>
        <w:t>chtějí</w:t>
      </w:r>
      <w:r w:rsidRPr="00A0339B">
        <w:rPr>
          <w:bCs/>
          <w:i/>
          <w:color w:val="auto"/>
        </w:rPr>
        <w:t xml:space="preserve"> pomoci, a právě jim bychom měli sdělit naše citlivé údaje,“ </w:t>
      </w:r>
      <w:r w:rsidRPr="00A0339B">
        <w:rPr>
          <w:bCs/>
          <w:iCs/>
          <w:color w:val="auto"/>
        </w:rPr>
        <w:t>říká Petr Barák, předseda Komise ČBA pro bankovní a finanční bezpečnost, a doplňuje:</w:t>
      </w:r>
      <w:r w:rsidRPr="00A0339B">
        <w:rPr>
          <w:bCs/>
          <w:i/>
          <w:color w:val="auto"/>
        </w:rPr>
        <w:t xml:space="preserve"> „</w:t>
      </w:r>
      <w:r w:rsidR="00CA7B8B">
        <w:rPr>
          <w:bCs/>
          <w:i/>
          <w:color w:val="auto"/>
        </w:rPr>
        <w:t>S</w:t>
      </w:r>
      <w:r w:rsidRPr="00A0339B">
        <w:rPr>
          <w:bCs/>
          <w:i/>
          <w:color w:val="auto"/>
        </w:rPr>
        <w:t>cénářů je celá řada</w:t>
      </w:r>
      <w:r w:rsidR="00CA7B8B">
        <w:rPr>
          <w:bCs/>
          <w:i/>
          <w:color w:val="auto"/>
        </w:rPr>
        <w:t>,</w:t>
      </w:r>
      <w:r w:rsidRPr="00A0339B">
        <w:rPr>
          <w:bCs/>
          <w:i/>
          <w:color w:val="auto"/>
        </w:rPr>
        <w:t xml:space="preserve"> podvodníci se již nevydávají pouze za policisty či bankéře</w:t>
      </w:r>
      <w:r w:rsidR="00CA7B8B">
        <w:rPr>
          <w:bCs/>
          <w:i/>
          <w:color w:val="auto"/>
        </w:rPr>
        <w:t>, ale např. i za finanční správu či ČNB</w:t>
      </w:r>
      <w:r w:rsidRPr="00A0339B">
        <w:rPr>
          <w:bCs/>
          <w:i/>
          <w:color w:val="auto"/>
        </w:rPr>
        <w:t xml:space="preserve">. </w:t>
      </w:r>
      <w:r w:rsidR="00616133" w:rsidRPr="00A0339B">
        <w:rPr>
          <w:bCs/>
          <w:i/>
          <w:color w:val="auto"/>
        </w:rPr>
        <w:t xml:space="preserve">V poslední době se začínají ve stále větší míře objevovat i různé podvodné investiční nabídky, kdy se pachatelé snaží klientům bank zprostředkovat </w:t>
      </w:r>
      <w:r w:rsidR="00DE494A" w:rsidRPr="00A0339B">
        <w:rPr>
          <w:bCs/>
          <w:i/>
          <w:color w:val="auto"/>
        </w:rPr>
        <w:t xml:space="preserve">velice </w:t>
      </w:r>
      <w:r w:rsidR="00616133" w:rsidRPr="00A0339B">
        <w:rPr>
          <w:bCs/>
          <w:i/>
          <w:color w:val="auto"/>
        </w:rPr>
        <w:t xml:space="preserve">výhodné uložení jejich úspor do různých komodit, jako jsou cenné kovy nebo kryptoměny s tím, že </w:t>
      </w:r>
      <w:r w:rsidR="00DE494A" w:rsidRPr="00A0339B">
        <w:rPr>
          <w:bCs/>
          <w:i/>
          <w:color w:val="auto"/>
        </w:rPr>
        <w:t xml:space="preserve">se o vše za ně postarají a „je pouze třeba“ jim umožnit přímý přístup do jejich internetového bankovnictví. Pokud jim toto klient umožní, dochází nejen k odcizení všech uložených úspor </w:t>
      </w:r>
      <w:r w:rsidR="000F4CE9" w:rsidRPr="00A0339B">
        <w:rPr>
          <w:bCs/>
          <w:i/>
          <w:color w:val="auto"/>
        </w:rPr>
        <w:t xml:space="preserve">na účtu </w:t>
      </w:r>
      <w:r w:rsidR="00DE494A" w:rsidRPr="00A0339B">
        <w:rPr>
          <w:bCs/>
          <w:i/>
          <w:color w:val="auto"/>
        </w:rPr>
        <w:t>ale mnohdy i jménem klienta k podání nové žádosti o úvěr a následně i k odcizení těchto prostředků. Nejsou výjimkou ani případy, kdy</w:t>
      </w:r>
      <w:r w:rsidR="00BA3144" w:rsidRPr="00A0339B">
        <w:rPr>
          <w:bCs/>
          <w:i/>
          <w:color w:val="auto"/>
        </w:rPr>
        <w:t xml:space="preserve"> je pachate</w:t>
      </w:r>
      <w:r w:rsidR="00E15215">
        <w:rPr>
          <w:bCs/>
          <w:i/>
          <w:color w:val="auto"/>
        </w:rPr>
        <w:t>li</w:t>
      </w:r>
      <w:r w:rsidR="00BA3144" w:rsidRPr="00A0339B">
        <w:rPr>
          <w:bCs/>
          <w:i/>
          <w:color w:val="auto"/>
        </w:rPr>
        <w:t xml:space="preserve"> účet klienta, který oni sami ovládli, využíván k přesouvání finančních prostředků, odcizených z dalších klientských účtů, tedy fakticky k legalizaci výnosů z trestné činnosti.</w:t>
      </w:r>
      <w:r w:rsidR="00E15215">
        <w:rPr>
          <w:bCs/>
          <w:i/>
          <w:color w:val="auto"/>
        </w:rPr>
        <w:t>“</w:t>
      </w:r>
    </w:p>
    <w:p w14:paraId="0B502D41" w14:textId="77777777" w:rsidR="00E15215" w:rsidRPr="00A0339B" w:rsidRDefault="00E15215" w:rsidP="00A0339B">
      <w:pPr>
        <w:pStyle w:val="Textkomente"/>
        <w:jc w:val="both"/>
        <w:rPr>
          <w:bCs/>
          <w:i/>
          <w:color w:val="auto"/>
        </w:rPr>
      </w:pPr>
    </w:p>
    <w:p w14:paraId="50BC6D13" w14:textId="7AA8200F" w:rsidR="00E807BB" w:rsidRPr="007E09B8" w:rsidRDefault="00546829" w:rsidP="00BB6A56">
      <w:pPr>
        <w:spacing w:after="120" w:line="259" w:lineRule="auto"/>
        <w:jc w:val="both"/>
        <w:rPr>
          <w:b/>
          <w:bCs/>
          <w:sz w:val="20"/>
          <w:szCs w:val="20"/>
          <w:highlight w:val="yellow"/>
        </w:rPr>
      </w:pPr>
      <w:r>
        <w:rPr>
          <w:b/>
          <w:bCs/>
          <w:sz w:val="20"/>
          <w:szCs w:val="20"/>
        </w:rPr>
        <w:t>Testují se běžné scénáře útočníků</w:t>
      </w:r>
    </w:p>
    <w:p w14:paraId="41B2DB9D" w14:textId="46E08CB4" w:rsidR="00373196" w:rsidRDefault="00D93EA3" w:rsidP="00BB6A56">
      <w:pPr>
        <w:suppressAutoHyphens w:val="0"/>
        <w:spacing w:after="120" w:line="259" w:lineRule="auto"/>
        <w:jc w:val="both"/>
        <w:rPr>
          <w:rFonts w:cs="Times New Roman"/>
          <w:sz w:val="20"/>
          <w:szCs w:val="20"/>
        </w:rPr>
      </w:pPr>
      <w:r w:rsidRPr="00FA503A">
        <w:rPr>
          <w:sz w:val="20"/>
          <w:szCs w:val="20"/>
        </w:rPr>
        <w:t>Kybertestem uživatele provází fiktivní Rodinná banka a následně řada situací, do kterých se jako uživatel internetu a klient banky běžně dostává např. e-mailová komunikace, přihlašovací stránky či aplikace ke stažení. Úkolem účastníků je pak v rámci jednotlivých ilustračních obrázků poznat, zda obsahují tzv. podezřelé prvky.</w:t>
      </w:r>
    </w:p>
    <w:p w14:paraId="37623E2D" w14:textId="4CB1C40C" w:rsidR="00CF7B14" w:rsidRDefault="00D031F7" w:rsidP="00BB6A56">
      <w:pPr>
        <w:suppressAutoHyphens w:val="0"/>
        <w:spacing w:after="120" w:line="259" w:lineRule="auto"/>
        <w:jc w:val="both"/>
        <w:rPr>
          <w:rFonts w:cs="Times New Roman"/>
          <w:sz w:val="20"/>
          <w:szCs w:val="20"/>
        </w:rPr>
      </w:pPr>
      <w:r>
        <w:rPr>
          <w:rFonts w:cs="Times New Roman"/>
          <w:sz w:val="20"/>
          <w:szCs w:val="20"/>
        </w:rPr>
        <w:t>„</w:t>
      </w:r>
      <w:r w:rsidR="1671D17B" w:rsidRPr="00A35CBE">
        <w:rPr>
          <w:rFonts w:cs="Times New Roman"/>
          <w:i/>
          <w:iCs/>
          <w:sz w:val="20"/>
          <w:szCs w:val="20"/>
        </w:rPr>
        <w:t xml:space="preserve">Potenciálně rizikovým </w:t>
      </w:r>
      <w:r w:rsidR="00D93EA3">
        <w:rPr>
          <w:rFonts w:cs="Times New Roman"/>
          <w:i/>
          <w:iCs/>
          <w:sz w:val="20"/>
          <w:szCs w:val="20"/>
        </w:rPr>
        <w:t>neboli podezřelým</w:t>
      </w:r>
      <w:r w:rsidR="1671D17B" w:rsidRPr="00A35CBE">
        <w:rPr>
          <w:rFonts w:cs="Times New Roman"/>
          <w:i/>
          <w:iCs/>
          <w:sz w:val="20"/>
          <w:szCs w:val="20"/>
        </w:rPr>
        <w:t xml:space="preserve"> rozumíme cokoliv od překlepu ve větě, přes podezřelou adresu odesílatele až po propadlý certifikát webové stránky. Nic z toho zpravidla není jednoznačným indikátorem, že se jedná o podvod</w:t>
      </w:r>
      <w:r w:rsidR="09BF496B" w:rsidRPr="00A35CBE">
        <w:rPr>
          <w:rFonts w:cs="Times New Roman"/>
          <w:i/>
          <w:iCs/>
          <w:sz w:val="20"/>
          <w:szCs w:val="20"/>
        </w:rPr>
        <w:t>nou aktivitu útočníka, ale je to pro nás jako pro uživatele znamení, že by zde mohlo být něco v nepořádku. Pokud je podobných prvků na webové stránce či e</w:t>
      </w:r>
      <w:r w:rsidR="009728F1" w:rsidRPr="00A35CBE">
        <w:rPr>
          <w:rFonts w:cs="Times New Roman"/>
          <w:i/>
          <w:iCs/>
          <w:sz w:val="20"/>
          <w:szCs w:val="20"/>
        </w:rPr>
        <w:t>-</w:t>
      </w:r>
      <w:r w:rsidR="09BF496B" w:rsidRPr="00A35CBE">
        <w:rPr>
          <w:rFonts w:cs="Times New Roman"/>
          <w:i/>
          <w:iCs/>
          <w:sz w:val="20"/>
          <w:szCs w:val="20"/>
        </w:rPr>
        <w:t>mailu více, riziko toho, že jsme terčem podvodu, se výra</w:t>
      </w:r>
      <w:r w:rsidR="09487D07" w:rsidRPr="00A35CBE">
        <w:rPr>
          <w:rFonts w:cs="Times New Roman"/>
          <w:i/>
          <w:iCs/>
          <w:sz w:val="20"/>
          <w:szCs w:val="20"/>
        </w:rPr>
        <w:t>zně zvyšuje,</w:t>
      </w:r>
      <w:r w:rsidR="1671D17B" w:rsidRPr="00A35CBE">
        <w:rPr>
          <w:rFonts w:cs="Times New Roman"/>
          <w:i/>
          <w:iCs/>
          <w:sz w:val="20"/>
          <w:szCs w:val="20"/>
        </w:rPr>
        <w:t>”</w:t>
      </w:r>
      <w:r w:rsidR="33ED3DA9" w:rsidRPr="4A6A84EF">
        <w:rPr>
          <w:rFonts w:cs="Times New Roman"/>
          <w:sz w:val="20"/>
          <w:szCs w:val="20"/>
        </w:rPr>
        <w:t xml:space="preserve"> vysvětluje Robert </w:t>
      </w:r>
      <w:r w:rsidR="33ED3DA9" w:rsidRPr="009728F1">
        <w:rPr>
          <w:rFonts w:cs="Times New Roman"/>
          <w:sz w:val="20"/>
          <w:szCs w:val="20"/>
        </w:rPr>
        <w:t xml:space="preserve">Šuman, </w:t>
      </w:r>
      <w:r w:rsidR="009728F1" w:rsidRPr="009728F1">
        <w:rPr>
          <w:rFonts w:cs="Times New Roman"/>
          <w:sz w:val="20"/>
          <w:szCs w:val="20"/>
        </w:rPr>
        <w:t>vedoucí pražského výzkumného oddělení společnosti ESET.</w:t>
      </w:r>
    </w:p>
    <w:p w14:paraId="1D181EA9" w14:textId="009944DB" w:rsidR="00AF58DB" w:rsidRDefault="00096B1A" w:rsidP="00BB6A56">
      <w:pPr>
        <w:suppressAutoHyphens w:val="0"/>
        <w:spacing w:after="120" w:line="259" w:lineRule="auto"/>
        <w:jc w:val="both"/>
        <w:rPr>
          <w:rFonts w:cs="Times New Roman"/>
          <w:sz w:val="20"/>
          <w:szCs w:val="20"/>
        </w:rPr>
      </w:pPr>
      <w:r>
        <w:rPr>
          <w:rFonts w:cs="Times New Roman"/>
          <w:sz w:val="20"/>
          <w:szCs w:val="20"/>
        </w:rPr>
        <w:t xml:space="preserve">V případě přihlašovací stránky do internetového bankovnictví </w:t>
      </w:r>
      <w:r w:rsidR="00B9427D">
        <w:rPr>
          <w:rFonts w:cs="Times New Roman"/>
          <w:sz w:val="20"/>
          <w:szCs w:val="20"/>
        </w:rPr>
        <w:t xml:space="preserve">lidé </w:t>
      </w:r>
      <w:r>
        <w:rPr>
          <w:rFonts w:cs="Times New Roman"/>
          <w:sz w:val="20"/>
          <w:szCs w:val="20"/>
        </w:rPr>
        <w:t xml:space="preserve">nejčastěji </w:t>
      </w:r>
      <w:r w:rsidR="00402E1C">
        <w:rPr>
          <w:rFonts w:cs="Times New Roman"/>
          <w:sz w:val="20"/>
          <w:szCs w:val="20"/>
        </w:rPr>
        <w:t>p</w:t>
      </w:r>
      <w:r w:rsidR="00B9427D">
        <w:rPr>
          <w:rFonts w:cs="Times New Roman"/>
          <w:sz w:val="20"/>
          <w:szCs w:val="20"/>
        </w:rPr>
        <w:t>řehlédli drobná zaškobrtnutí útočníků, jako například neaktuální SSL certifikát nebo překlepy v textu stránky.</w:t>
      </w:r>
      <w:r w:rsidR="007F19E8">
        <w:rPr>
          <w:rFonts w:cs="Times New Roman"/>
          <w:sz w:val="20"/>
          <w:szCs w:val="20"/>
        </w:rPr>
        <w:t xml:space="preserve"> Naopa</w:t>
      </w:r>
      <w:r w:rsidR="00A25D35">
        <w:rPr>
          <w:rFonts w:cs="Times New Roman"/>
          <w:sz w:val="20"/>
          <w:szCs w:val="20"/>
        </w:rPr>
        <w:t xml:space="preserve">k </w:t>
      </w:r>
      <w:r>
        <w:rPr>
          <w:rFonts w:cs="Times New Roman"/>
          <w:sz w:val="20"/>
          <w:szCs w:val="20"/>
        </w:rPr>
        <w:t xml:space="preserve">bez větších problémů si lidé všimnou podvržené </w:t>
      </w:r>
      <w:r w:rsidR="00402E1C">
        <w:rPr>
          <w:rFonts w:cs="Times New Roman"/>
          <w:sz w:val="20"/>
          <w:szCs w:val="20"/>
        </w:rPr>
        <w:t>URL</w:t>
      </w:r>
      <w:r>
        <w:rPr>
          <w:rFonts w:cs="Times New Roman"/>
          <w:sz w:val="20"/>
          <w:szCs w:val="20"/>
        </w:rPr>
        <w:t xml:space="preserve"> adresy.</w:t>
      </w:r>
      <w:r w:rsidR="00AF58DB" w:rsidRPr="00AF58DB">
        <w:rPr>
          <w:rFonts w:cs="Times New Roman"/>
          <w:sz w:val="20"/>
          <w:szCs w:val="20"/>
        </w:rPr>
        <w:t xml:space="preserve"> </w:t>
      </w:r>
      <w:r w:rsidR="00AF58DB">
        <w:rPr>
          <w:rFonts w:cs="Times New Roman"/>
          <w:sz w:val="20"/>
          <w:szCs w:val="20"/>
        </w:rPr>
        <w:t>Velmi dobře dokázali uživatelé také identifikovat podvodné SMS nebo falešnou výzvu k obnovení přístupu do internetového bankovnictví.</w:t>
      </w:r>
    </w:p>
    <w:p w14:paraId="4FA11F9E" w14:textId="36B459B2" w:rsidR="00096B1A" w:rsidRDefault="00AB7A1D" w:rsidP="00BB6A56">
      <w:pPr>
        <w:suppressAutoHyphens w:val="0"/>
        <w:spacing w:after="120" w:line="259" w:lineRule="auto"/>
        <w:jc w:val="both"/>
        <w:rPr>
          <w:rFonts w:cs="Times New Roman"/>
          <w:sz w:val="20"/>
          <w:szCs w:val="20"/>
        </w:rPr>
      </w:pPr>
      <w:r>
        <w:rPr>
          <w:rFonts w:cs="Times New Roman"/>
          <w:sz w:val="20"/>
          <w:szCs w:val="20"/>
        </w:rPr>
        <w:lastRenderedPageBreak/>
        <w:t xml:space="preserve">U phishingu, který vyzýval k obnovení údajů uživatele respondenti </w:t>
      </w:r>
      <w:r w:rsidR="00081619">
        <w:rPr>
          <w:rFonts w:cs="Times New Roman"/>
          <w:sz w:val="20"/>
          <w:szCs w:val="20"/>
        </w:rPr>
        <w:t>správně identifikovali</w:t>
      </w:r>
      <w:r>
        <w:rPr>
          <w:rFonts w:cs="Times New Roman"/>
          <w:sz w:val="20"/>
          <w:szCs w:val="20"/>
        </w:rPr>
        <w:t xml:space="preserve"> falešnou adresu odesílatele</w:t>
      </w:r>
      <w:r w:rsidR="00081619">
        <w:rPr>
          <w:rFonts w:cs="Times New Roman"/>
          <w:sz w:val="20"/>
          <w:szCs w:val="20"/>
        </w:rPr>
        <w:t xml:space="preserve"> a </w:t>
      </w:r>
      <w:r>
        <w:rPr>
          <w:rFonts w:cs="Times New Roman"/>
          <w:sz w:val="20"/>
          <w:szCs w:val="20"/>
        </w:rPr>
        <w:t xml:space="preserve">podvržený odkaz. Vše uvedené jsou běžné praktiky útočníků. Odborníci radí vždy prověřovat, od koho přesně zprávy přicházejí, ještě před </w:t>
      </w:r>
      <w:r w:rsidR="00044279">
        <w:rPr>
          <w:rFonts w:cs="Times New Roman"/>
          <w:sz w:val="20"/>
          <w:szCs w:val="20"/>
        </w:rPr>
        <w:t>tím,</w:t>
      </w:r>
      <w:r>
        <w:rPr>
          <w:rFonts w:cs="Times New Roman"/>
          <w:sz w:val="20"/>
          <w:szCs w:val="20"/>
        </w:rPr>
        <w:t xml:space="preserve"> než uživatel stáhne přílohu či otevře přiložený odkaz.</w:t>
      </w:r>
      <w:r w:rsidR="00CA4FB8">
        <w:rPr>
          <w:rFonts w:cs="Times New Roman"/>
          <w:sz w:val="20"/>
          <w:szCs w:val="20"/>
        </w:rPr>
        <w:t xml:space="preserve"> „</w:t>
      </w:r>
      <w:r w:rsidR="00096B1A" w:rsidRPr="009C3B60">
        <w:rPr>
          <w:rFonts w:cs="Times New Roman"/>
          <w:i/>
          <w:iCs/>
          <w:sz w:val="20"/>
          <w:szCs w:val="20"/>
        </w:rPr>
        <w:t xml:space="preserve">Obecně </w:t>
      </w:r>
      <w:r w:rsidR="002B7019" w:rsidRPr="009C3B60">
        <w:rPr>
          <w:rFonts w:cs="Times New Roman"/>
          <w:i/>
          <w:iCs/>
          <w:sz w:val="20"/>
          <w:szCs w:val="20"/>
        </w:rPr>
        <w:t>nejméně chyb zachytili uživatelé na falešné přihlašovací stránce a v případě podvodné aplikace.</w:t>
      </w:r>
      <w:r w:rsidR="0077376F" w:rsidRPr="009C3B60">
        <w:rPr>
          <w:rFonts w:cs="Times New Roman"/>
          <w:i/>
          <w:iCs/>
          <w:sz w:val="20"/>
          <w:szCs w:val="20"/>
        </w:rPr>
        <w:t xml:space="preserve"> V rámci testu se objevuj</w:t>
      </w:r>
      <w:r w:rsidR="009C3B60" w:rsidRPr="009C3B60">
        <w:rPr>
          <w:rFonts w:cs="Times New Roman"/>
          <w:i/>
          <w:iCs/>
          <w:sz w:val="20"/>
          <w:szCs w:val="20"/>
        </w:rPr>
        <w:t>í</w:t>
      </w:r>
      <w:r w:rsidR="0077376F" w:rsidRPr="009C3B60">
        <w:rPr>
          <w:rFonts w:cs="Times New Roman"/>
          <w:i/>
          <w:iCs/>
          <w:sz w:val="20"/>
          <w:szCs w:val="20"/>
        </w:rPr>
        <w:t xml:space="preserve"> také e-maily vyhrožující exekucí. Jde o trik, který používají útočníci k šíření malware už léta. Pro mě překvapivě u této otázky respondenti dosahovali úspešnosti jen 45 %.</w:t>
      </w:r>
      <w:r w:rsidR="00A3375C" w:rsidRPr="009C3B60">
        <w:rPr>
          <w:rFonts w:cs="Times New Roman"/>
          <w:i/>
          <w:iCs/>
          <w:sz w:val="20"/>
          <w:szCs w:val="20"/>
        </w:rPr>
        <w:t xml:space="preserve"> Zřejmě </w:t>
      </w:r>
      <w:r w:rsidR="00863B59" w:rsidRPr="009C3B60">
        <w:rPr>
          <w:rFonts w:cs="Times New Roman"/>
          <w:i/>
          <w:iCs/>
          <w:sz w:val="20"/>
          <w:szCs w:val="20"/>
        </w:rPr>
        <w:t>nejsnazší</w:t>
      </w:r>
      <w:r w:rsidR="00A3375C" w:rsidRPr="009C3B60">
        <w:rPr>
          <w:rFonts w:cs="Times New Roman"/>
          <w:i/>
          <w:iCs/>
          <w:sz w:val="20"/>
          <w:szCs w:val="20"/>
        </w:rPr>
        <w:t xml:space="preserve"> </w:t>
      </w:r>
      <w:r w:rsidR="00863B59" w:rsidRPr="009C3B60">
        <w:rPr>
          <w:rFonts w:cs="Times New Roman"/>
          <w:i/>
          <w:iCs/>
          <w:sz w:val="20"/>
          <w:szCs w:val="20"/>
        </w:rPr>
        <w:t>byla otázka na legitimní aplikaci banky, kde úspěšnost dosahovala 79 %,</w:t>
      </w:r>
      <w:r w:rsidR="00863B59">
        <w:rPr>
          <w:rFonts w:cs="Times New Roman"/>
          <w:sz w:val="20"/>
          <w:szCs w:val="20"/>
        </w:rPr>
        <w:t>“ říká Robert Šuman.</w:t>
      </w:r>
    </w:p>
    <w:p w14:paraId="0BA8F866" w14:textId="76DB9A7F" w:rsidR="00D031F7" w:rsidRDefault="00C31057" w:rsidP="00BB6A56">
      <w:pPr>
        <w:suppressAutoHyphens w:val="0"/>
        <w:spacing w:after="120" w:line="259" w:lineRule="auto"/>
        <w:jc w:val="both"/>
        <w:rPr>
          <w:rFonts w:cs="Times New Roman"/>
          <w:sz w:val="20"/>
          <w:szCs w:val="20"/>
        </w:rPr>
      </w:pPr>
      <w:r w:rsidRPr="00C31057">
        <w:rPr>
          <w:rFonts w:cs="Times New Roman"/>
          <w:sz w:val="20"/>
          <w:szCs w:val="20"/>
        </w:rPr>
        <w:t>Jen třetina uživatelů také správně určila všechny podezřelé prvky při simulaci stažení aplikace. Zejména uživatelé přehlédli chybné zařazení aplikace do nerelevantní kategorie a také méně pravděpodobné jméno vývojáře, v kontextu té konkrétní aplikace. V otázce, kde si uživatel stahoval legitimní aplikaci lidé odpovídali spíše správně. Svědčí to o tom, že jako uživatelé aplikace příliš neprověřujeme. Samotné jméno vývojáře, nízký počet stažení nebo chybná kategorie aplikace nemusí nutně znamenat podvodnou aplikaci. Vždy je třeba vše vnímat v celkovém kontextu. Pokud ale narazíme na více než jeden podezřelý prvek, riziko, že se jedná o rizikovou aplikaci, se výrazně zvyšuje. V takovém případě bychom měli zvážit, zda ji skutečně chceme stáhnout.</w:t>
      </w:r>
    </w:p>
    <w:p w14:paraId="61C2E150" w14:textId="77777777" w:rsidR="00C31057" w:rsidRDefault="00C31057" w:rsidP="00BB6A56">
      <w:pPr>
        <w:suppressAutoHyphens w:val="0"/>
        <w:spacing w:after="120" w:line="259" w:lineRule="auto"/>
        <w:jc w:val="both"/>
        <w:rPr>
          <w:rFonts w:cs="Times New Roman"/>
          <w:sz w:val="20"/>
          <w:szCs w:val="20"/>
        </w:rPr>
      </w:pPr>
    </w:p>
    <w:p w14:paraId="1847446C" w14:textId="07388BA4" w:rsidR="00F10886" w:rsidRPr="003534A4" w:rsidRDefault="00D50DBF" w:rsidP="00BB6A56">
      <w:pPr>
        <w:suppressAutoHyphens w:val="0"/>
        <w:spacing w:after="120" w:line="259" w:lineRule="auto"/>
        <w:jc w:val="both"/>
        <w:rPr>
          <w:rFonts w:cs="Times New Roman"/>
          <w:b/>
          <w:bCs/>
          <w:sz w:val="20"/>
          <w:szCs w:val="20"/>
        </w:rPr>
      </w:pPr>
      <w:r w:rsidRPr="003534A4">
        <w:rPr>
          <w:rFonts w:cs="Times New Roman"/>
          <w:b/>
          <w:bCs/>
          <w:sz w:val="20"/>
          <w:szCs w:val="20"/>
        </w:rPr>
        <w:t xml:space="preserve">Muži </w:t>
      </w:r>
      <w:r w:rsidR="00071E92">
        <w:rPr>
          <w:rFonts w:cs="Times New Roman"/>
          <w:b/>
          <w:bCs/>
          <w:sz w:val="20"/>
          <w:szCs w:val="20"/>
        </w:rPr>
        <w:t xml:space="preserve">a mladí uživatelé </w:t>
      </w:r>
      <w:r w:rsidRPr="003534A4">
        <w:rPr>
          <w:rFonts w:cs="Times New Roman"/>
          <w:b/>
          <w:bCs/>
          <w:sz w:val="20"/>
          <w:szCs w:val="20"/>
        </w:rPr>
        <w:t>si vedou lépe</w:t>
      </w:r>
    </w:p>
    <w:p w14:paraId="47522FF9" w14:textId="6D511853" w:rsidR="006623AA" w:rsidRDefault="003534A4" w:rsidP="00BB6A56">
      <w:pPr>
        <w:suppressAutoHyphens w:val="0"/>
        <w:spacing w:after="120" w:line="259" w:lineRule="auto"/>
        <w:jc w:val="both"/>
        <w:rPr>
          <w:rFonts w:cs="Times New Roman"/>
          <w:sz w:val="20"/>
          <w:szCs w:val="20"/>
        </w:rPr>
      </w:pPr>
      <w:r>
        <w:rPr>
          <w:rFonts w:cs="Times New Roman"/>
          <w:sz w:val="20"/>
          <w:szCs w:val="20"/>
        </w:rPr>
        <w:t>Podle dosavadních dat si o něco lépe vedou muži než ženy.</w:t>
      </w:r>
      <w:r w:rsidR="006E068F">
        <w:rPr>
          <w:rFonts w:cs="Times New Roman"/>
          <w:sz w:val="20"/>
          <w:szCs w:val="20"/>
        </w:rPr>
        <w:t xml:space="preserve"> Přesněji například dokázali identifikovat podvodný e-mail vyhrožující exekucí</w:t>
      </w:r>
      <w:r w:rsidR="00F655E0">
        <w:rPr>
          <w:rFonts w:cs="Times New Roman"/>
          <w:sz w:val="20"/>
          <w:szCs w:val="20"/>
        </w:rPr>
        <w:t xml:space="preserve"> </w:t>
      </w:r>
      <w:r w:rsidR="006623AA">
        <w:rPr>
          <w:rFonts w:cs="Times New Roman"/>
          <w:sz w:val="20"/>
          <w:szCs w:val="20"/>
        </w:rPr>
        <w:t>(</w:t>
      </w:r>
      <w:r w:rsidR="00F655E0">
        <w:rPr>
          <w:rFonts w:cs="Times New Roman"/>
          <w:sz w:val="20"/>
          <w:szCs w:val="20"/>
        </w:rPr>
        <w:t>11%</w:t>
      </w:r>
      <w:r w:rsidR="006623AA">
        <w:rPr>
          <w:rFonts w:cs="Times New Roman"/>
          <w:sz w:val="20"/>
          <w:szCs w:val="20"/>
        </w:rPr>
        <w:t xml:space="preserve"> </w:t>
      </w:r>
      <w:r w:rsidR="00F655E0">
        <w:rPr>
          <w:rFonts w:cs="Times New Roman"/>
          <w:sz w:val="20"/>
          <w:szCs w:val="20"/>
        </w:rPr>
        <w:t>rozdíl ve správnosti odpovědí)</w:t>
      </w:r>
      <w:r w:rsidR="006E068F">
        <w:rPr>
          <w:rFonts w:cs="Times New Roman"/>
          <w:sz w:val="20"/>
          <w:szCs w:val="20"/>
        </w:rPr>
        <w:t xml:space="preserve">, </w:t>
      </w:r>
      <w:r w:rsidR="00F655E0">
        <w:rPr>
          <w:rFonts w:cs="Times New Roman"/>
          <w:sz w:val="20"/>
          <w:szCs w:val="20"/>
        </w:rPr>
        <w:t xml:space="preserve">falešnou aplikaci a </w:t>
      </w:r>
      <w:r w:rsidR="006623AA">
        <w:rPr>
          <w:rFonts w:cs="Times New Roman"/>
          <w:sz w:val="20"/>
          <w:szCs w:val="20"/>
        </w:rPr>
        <w:t xml:space="preserve">podvodný e-mail se škodlivým odkazem </w:t>
      </w:r>
      <w:r w:rsidR="00F655E0">
        <w:rPr>
          <w:rFonts w:cs="Times New Roman"/>
          <w:sz w:val="20"/>
          <w:szCs w:val="20"/>
        </w:rPr>
        <w:t>(7% rozdíl).</w:t>
      </w:r>
      <w:r w:rsidR="00DF7CE9">
        <w:rPr>
          <w:rFonts w:cs="Times New Roman"/>
          <w:sz w:val="20"/>
          <w:szCs w:val="20"/>
        </w:rPr>
        <w:t xml:space="preserve"> </w:t>
      </w:r>
      <w:r w:rsidR="006623AA">
        <w:rPr>
          <w:rFonts w:cs="Times New Roman"/>
          <w:sz w:val="20"/>
          <w:szCs w:val="20"/>
        </w:rPr>
        <w:t xml:space="preserve">Naopak </w:t>
      </w:r>
      <w:r w:rsidR="00DF7CE9">
        <w:rPr>
          <w:rFonts w:cs="Times New Roman"/>
          <w:sz w:val="20"/>
          <w:szCs w:val="20"/>
        </w:rPr>
        <w:t>není zřejmý rozdíl mezi odpověďmi lidí z velkých měst a vesnic.</w:t>
      </w:r>
    </w:p>
    <w:p w14:paraId="4C0A058D" w14:textId="2920D0E0" w:rsidR="007B62F8" w:rsidRDefault="007B62F8" w:rsidP="00CA4FB8">
      <w:pPr>
        <w:suppressAutoHyphens w:val="0"/>
        <w:spacing w:after="120" w:line="259" w:lineRule="auto"/>
        <w:jc w:val="center"/>
        <w:rPr>
          <w:rFonts w:cs="Times New Roman"/>
          <w:sz w:val="20"/>
          <w:szCs w:val="20"/>
        </w:rPr>
      </w:pPr>
      <w:r>
        <w:rPr>
          <w:noProof/>
        </w:rPr>
        <w:drawing>
          <wp:inline distT="0" distB="0" distL="0" distR="0" wp14:anchorId="11F78124" wp14:editId="30411064">
            <wp:extent cx="4572000" cy="1821815"/>
            <wp:effectExtent l="0" t="0" r="0" b="6985"/>
            <wp:docPr id="4" name="Graf 4">
              <a:extLst xmlns:a="http://schemas.openxmlformats.org/drawingml/2006/main">
                <a:ext uri="{FF2B5EF4-FFF2-40B4-BE49-F238E27FC236}">
                  <a16:creationId xmlns:a16="http://schemas.microsoft.com/office/drawing/2014/main" id="{CC33AD79-CB47-4487-9474-AF12E696A0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F9D958" w14:textId="4A4ECCD8" w:rsidR="007B62F8" w:rsidRDefault="007B62F8" w:rsidP="00CA4FB8">
      <w:pPr>
        <w:suppressAutoHyphens w:val="0"/>
        <w:spacing w:after="120" w:line="259" w:lineRule="auto"/>
        <w:jc w:val="center"/>
        <w:rPr>
          <w:rFonts w:cs="Times New Roman"/>
          <w:sz w:val="20"/>
          <w:szCs w:val="20"/>
        </w:rPr>
      </w:pPr>
      <w:r>
        <w:rPr>
          <w:noProof/>
        </w:rPr>
        <w:drawing>
          <wp:inline distT="0" distB="0" distL="0" distR="0" wp14:anchorId="4C1564CB" wp14:editId="74F77736">
            <wp:extent cx="4572000" cy="1712794"/>
            <wp:effectExtent l="0" t="0" r="0" b="1905"/>
            <wp:docPr id="7" name="Graf 7">
              <a:extLst xmlns:a="http://schemas.openxmlformats.org/drawingml/2006/main">
                <a:ext uri="{FF2B5EF4-FFF2-40B4-BE49-F238E27FC236}">
                  <a16:creationId xmlns:a16="http://schemas.microsoft.com/office/drawing/2014/main" id="{EBB25EBD-FDC5-4F60-993D-4E7026293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46D161" w14:textId="77777777" w:rsidR="003263F8" w:rsidRDefault="003263F8" w:rsidP="00BB6A56">
      <w:pPr>
        <w:suppressAutoHyphens w:val="0"/>
        <w:spacing w:after="120" w:line="259" w:lineRule="auto"/>
        <w:jc w:val="both"/>
        <w:rPr>
          <w:rFonts w:cs="Times New Roman"/>
          <w:sz w:val="20"/>
          <w:szCs w:val="20"/>
        </w:rPr>
      </w:pPr>
    </w:p>
    <w:p w14:paraId="6B3200FE" w14:textId="66A9058D" w:rsidR="00DF7CE9" w:rsidRDefault="00DF7CE9" w:rsidP="00BB6A56">
      <w:pPr>
        <w:suppressAutoHyphens w:val="0"/>
        <w:spacing w:after="120" w:line="259" w:lineRule="auto"/>
        <w:jc w:val="both"/>
        <w:rPr>
          <w:rFonts w:cs="Times New Roman"/>
          <w:sz w:val="20"/>
          <w:szCs w:val="20"/>
        </w:rPr>
      </w:pPr>
      <w:r>
        <w:rPr>
          <w:rFonts w:cs="Times New Roman"/>
          <w:sz w:val="20"/>
          <w:szCs w:val="20"/>
        </w:rPr>
        <w:t xml:space="preserve">Nejhůře v testu </w:t>
      </w:r>
      <w:r w:rsidR="000A21B5">
        <w:rPr>
          <w:rFonts w:cs="Times New Roman"/>
          <w:sz w:val="20"/>
          <w:szCs w:val="20"/>
        </w:rPr>
        <w:t xml:space="preserve">naopak </w:t>
      </w:r>
      <w:r>
        <w:rPr>
          <w:rFonts w:cs="Times New Roman"/>
          <w:sz w:val="20"/>
          <w:szCs w:val="20"/>
        </w:rPr>
        <w:t>dopadli senioři</w:t>
      </w:r>
      <w:r w:rsidR="001715B9">
        <w:rPr>
          <w:rFonts w:cs="Times New Roman"/>
          <w:sz w:val="20"/>
          <w:szCs w:val="20"/>
        </w:rPr>
        <w:t xml:space="preserve">, kybernetická bezpečnost je spíše doménou mladších uživatelů mezi 18. a 34. rokem. </w:t>
      </w:r>
      <w:r w:rsidR="007677FA">
        <w:rPr>
          <w:rFonts w:cs="Times New Roman"/>
          <w:sz w:val="20"/>
          <w:szCs w:val="20"/>
        </w:rPr>
        <w:t>Nejvýraznější</w:t>
      </w:r>
      <w:r w:rsidR="00FB47EC">
        <w:rPr>
          <w:rFonts w:cs="Times New Roman"/>
          <w:sz w:val="20"/>
          <w:szCs w:val="20"/>
        </w:rPr>
        <w:t xml:space="preserve"> rozdíly byly </w:t>
      </w:r>
      <w:r w:rsidR="00A35CBE">
        <w:rPr>
          <w:rFonts w:cs="Times New Roman"/>
          <w:sz w:val="20"/>
          <w:szCs w:val="20"/>
        </w:rPr>
        <w:t>u</w:t>
      </w:r>
      <w:r w:rsidR="00FB47EC">
        <w:rPr>
          <w:rFonts w:cs="Times New Roman"/>
          <w:sz w:val="20"/>
          <w:szCs w:val="20"/>
        </w:rPr>
        <w:t xml:space="preserve"> otázek s přihlášením do </w:t>
      </w:r>
      <w:r w:rsidR="007677FA">
        <w:rPr>
          <w:rFonts w:cs="Times New Roman"/>
          <w:sz w:val="20"/>
          <w:szCs w:val="20"/>
        </w:rPr>
        <w:t>internetového</w:t>
      </w:r>
      <w:r w:rsidR="00FB47EC">
        <w:rPr>
          <w:rFonts w:cs="Times New Roman"/>
          <w:sz w:val="20"/>
          <w:szCs w:val="20"/>
        </w:rPr>
        <w:t xml:space="preserve"> bankovnictví</w:t>
      </w:r>
      <w:r w:rsidR="00E86A09">
        <w:rPr>
          <w:rFonts w:cs="Times New Roman"/>
          <w:sz w:val="20"/>
          <w:szCs w:val="20"/>
        </w:rPr>
        <w:t xml:space="preserve"> a při identifikaci legitimní mobilní bankovnictví aplikace.</w:t>
      </w:r>
    </w:p>
    <w:p w14:paraId="56A58E92" w14:textId="1CEF13B9" w:rsidR="007B62F8" w:rsidRDefault="007B62F8" w:rsidP="00CA4FB8">
      <w:pPr>
        <w:suppressAutoHyphens w:val="0"/>
        <w:spacing w:after="120" w:line="259" w:lineRule="auto"/>
        <w:jc w:val="center"/>
        <w:rPr>
          <w:rFonts w:cs="Times New Roman"/>
          <w:sz w:val="20"/>
          <w:szCs w:val="20"/>
        </w:rPr>
      </w:pPr>
      <w:r>
        <w:rPr>
          <w:noProof/>
        </w:rPr>
        <w:lastRenderedPageBreak/>
        <w:drawing>
          <wp:inline distT="0" distB="0" distL="0" distR="0" wp14:anchorId="1AD459D4" wp14:editId="20DB6A4E">
            <wp:extent cx="4572000" cy="1876567"/>
            <wp:effectExtent l="0" t="0" r="0" b="9525"/>
            <wp:docPr id="6" name="Graf 6">
              <a:extLst xmlns:a="http://schemas.openxmlformats.org/drawingml/2006/main">
                <a:ext uri="{FF2B5EF4-FFF2-40B4-BE49-F238E27FC236}">
                  <a16:creationId xmlns:a16="http://schemas.microsoft.com/office/drawing/2014/main" id="{8130AB41-D28A-467F-B20D-EF4EB9397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2625EB" w14:textId="117C07FA" w:rsidR="00BB6A56" w:rsidRDefault="00BB6A56" w:rsidP="00BB6A56">
      <w:pPr>
        <w:suppressAutoHyphens w:val="0"/>
        <w:spacing w:after="120" w:line="259" w:lineRule="auto"/>
        <w:jc w:val="both"/>
        <w:rPr>
          <w:rFonts w:cs="Times New Roman"/>
          <w:sz w:val="20"/>
          <w:szCs w:val="20"/>
        </w:rPr>
      </w:pPr>
    </w:p>
    <w:p w14:paraId="32415E93" w14:textId="79FC9578" w:rsidR="00E86A09" w:rsidRPr="00B77FF6" w:rsidRDefault="00805A42" w:rsidP="00BB6A56">
      <w:pPr>
        <w:suppressAutoHyphens w:val="0"/>
        <w:spacing w:after="120" w:line="259" w:lineRule="auto"/>
        <w:jc w:val="both"/>
        <w:rPr>
          <w:rFonts w:cs="Times New Roman"/>
          <w:b/>
          <w:bCs/>
          <w:sz w:val="20"/>
          <w:szCs w:val="20"/>
        </w:rPr>
      </w:pPr>
      <w:r w:rsidRPr="00B77FF6">
        <w:rPr>
          <w:rFonts w:cs="Times New Roman"/>
          <w:b/>
          <w:bCs/>
          <w:sz w:val="20"/>
          <w:szCs w:val="20"/>
        </w:rPr>
        <w:t xml:space="preserve">Uživatele </w:t>
      </w:r>
      <w:r w:rsidR="00B77FF6" w:rsidRPr="00B77FF6">
        <w:rPr>
          <w:rFonts w:cs="Times New Roman"/>
          <w:b/>
          <w:bCs/>
          <w:sz w:val="20"/>
          <w:szCs w:val="20"/>
        </w:rPr>
        <w:t>ochrání</w:t>
      </w:r>
      <w:r w:rsidRPr="00B77FF6">
        <w:rPr>
          <w:rFonts w:cs="Times New Roman"/>
          <w:b/>
          <w:bCs/>
          <w:sz w:val="20"/>
          <w:szCs w:val="20"/>
        </w:rPr>
        <w:t xml:space="preserve"> vlastní obezřetnost</w:t>
      </w:r>
    </w:p>
    <w:p w14:paraId="14BC7FA2" w14:textId="23D814CB" w:rsidR="004927B3" w:rsidRDefault="560F42CF" w:rsidP="00BB6A56">
      <w:pPr>
        <w:suppressAutoHyphens w:val="0"/>
        <w:spacing w:after="120" w:line="259" w:lineRule="auto"/>
        <w:jc w:val="both"/>
        <w:rPr>
          <w:rFonts w:cs="Times New Roman"/>
          <w:sz w:val="20"/>
          <w:szCs w:val="20"/>
        </w:rPr>
      </w:pPr>
      <w:r w:rsidRPr="4A6A84EF">
        <w:rPr>
          <w:rFonts w:cs="Times New Roman"/>
          <w:sz w:val="20"/>
          <w:szCs w:val="20"/>
        </w:rPr>
        <w:t xml:space="preserve">ESET </w:t>
      </w:r>
      <w:r w:rsidR="2F309AE3" w:rsidRPr="4A6A84EF">
        <w:rPr>
          <w:rFonts w:cs="Times New Roman"/>
          <w:sz w:val="20"/>
          <w:szCs w:val="20"/>
        </w:rPr>
        <w:t xml:space="preserve">zablokoval jen </w:t>
      </w:r>
      <w:r w:rsidRPr="4A6A84EF">
        <w:rPr>
          <w:rFonts w:cs="Times New Roman"/>
          <w:sz w:val="20"/>
          <w:szCs w:val="20"/>
        </w:rPr>
        <w:t>v první polovině</w:t>
      </w:r>
      <w:r w:rsidR="009E0668">
        <w:rPr>
          <w:rFonts w:cs="Times New Roman"/>
          <w:sz w:val="20"/>
          <w:szCs w:val="20"/>
        </w:rPr>
        <w:t xml:space="preserve"> letošního</w:t>
      </w:r>
      <w:r w:rsidRPr="4A6A84EF">
        <w:rPr>
          <w:rFonts w:cs="Times New Roman"/>
          <w:sz w:val="20"/>
          <w:szCs w:val="20"/>
        </w:rPr>
        <w:t xml:space="preserve"> roku průměrně přes deset tisíc phishingových útoků denně</w:t>
      </w:r>
      <w:r w:rsidR="004927B3">
        <w:rPr>
          <w:rFonts w:cs="Times New Roman"/>
          <w:sz w:val="20"/>
          <w:szCs w:val="20"/>
        </w:rPr>
        <w:t>, oproti roku 2020 se nicméně jedná o zhruba třetinový pokles. Rok 2020 byl v tomto ohledu extrémní, útočníci totiž významně zneužívali nejistotu lidí v souvislosti s koronavirem</w:t>
      </w:r>
      <w:r w:rsidRPr="4A6A84EF">
        <w:rPr>
          <w:rFonts w:cs="Times New Roman"/>
          <w:sz w:val="20"/>
          <w:szCs w:val="20"/>
        </w:rPr>
        <w:t>.</w:t>
      </w:r>
      <w:r w:rsidR="004927B3">
        <w:rPr>
          <w:rFonts w:cs="Times New Roman"/>
          <w:sz w:val="20"/>
          <w:szCs w:val="20"/>
        </w:rPr>
        <w:t xml:space="preserve"> Další podvody odfiltrují spamové filtry v e-mailových schránkách uživatelů. Phishing se objevuje ve vlnách, útočníci reagují na významné společenské události </w:t>
      </w:r>
      <w:r w:rsidR="003263F8">
        <w:rPr>
          <w:rFonts w:cs="Times New Roman"/>
          <w:sz w:val="20"/>
          <w:szCs w:val="20"/>
        </w:rPr>
        <w:t xml:space="preserve">a </w:t>
      </w:r>
      <w:r w:rsidR="004927B3">
        <w:rPr>
          <w:rFonts w:cs="Times New Roman"/>
          <w:sz w:val="20"/>
          <w:szCs w:val="20"/>
        </w:rPr>
        <w:t>svátky. Útoků tedy přibývá například se začátkem školního roku, v období adventu</w:t>
      </w:r>
      <w:r w:rsidR="00215626">
        <w:rPr>
          <w:rFonts w:cs="Times New Roman"/>
          <w:sz w:val="20"/>
          <w:szCs w:val="20"/>
        </w:rPr>
        <w:t xml:space="preserve"> nebo</w:t>
      </w:r>
      <w:r w:rsidR="004927B3">
        <w:rPr>
          <w:rFonts w:cs="Times New Roman"/>
          <w:sz w:val="20"/>
          <w:szCs w:val="20"/>
        </w:rPr>
        <w:t xml:space="preserve"> v Česku také experti zachytávali intenzivní kampaně v reakci na vyhlašování proti pandemických opatření. Obecně platí, že útočníci se snaží využít období, kdy sedíme u počítačů, ale jsme méně pozorní.</w:t>
      </w:r>
    </w:p>
    <w:p w14:paraId="18D096B5" w14:textId="68E3156A" w:rsidR="000A608C" w:rsidRDefault="000A608C" w:rsidP="00BB6A56">
      <w:pPr>
        <w:suppressAutoHyphens w:val="0"/>
        <w:spacing w:after="120" w:line="259" w:lineRule="auto"/>
        <w:jc w:val="both"/>
        <w:rPr>
          <w:rFonts w:cs="Times New Roman"/>
          <w:sz w:val="20"/>
          <w:szCs w:val="20"/>
        </w:rPr>
      </w:pPr>
      <w:r>
        <w:rPr>
          <w:noProof/>
        </w:rPr>
        <w:drawing>
          <wp:inline distT="0" distB="0" distL="0" distR="0" wp14:anchorId="6AB96A28" wp14:editId="60CB46C7">
            <wp:extent cx="6480810" cy="2168525"/>
            <wp:effectExtent l="0" t="0" r="15240" b="3175"/>
            <wp:docPr id="10" name="Graf 10">
              <a:extLst xmlns:a="http://schemas.openxmlformats.org/drawingml/2006/main">
                <a:ext uri="{FF2B5EF4-FFF2-40B4-BE49-F238E27FC236}">
                  <a16:creationId xmlns:a16="http://schemas.microsoft.com/office/drawing/2014/main" id="{7B16AEBA-9B7B-4070-88BC-1F9D2986E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BD29B4" w14:textId="77777777" w:rsidR="00CA4FB8" w:rsidRDefault="00CA4FB8" w:rsidP="00BB6A56">
      <w:pPr>
        <w:suppressAutoHyphens w:val="0"/>
        <w:spacing w:after="120" w:line="259" w:lineRule="auto"/>
        <w:jc w:val="both"/>
        <w:rPr>
          <w:rFonts w:cs="Times New Roman"/>
          <w:sz w:val="20"/>
          <w:szCs w:val="20"/>
        </w:rPr>
      </w:pPr>
    </w:p>
    <w:p w14:paraId="5E694D34" w14:textId="70F1FE7E" w:rsidR="00DF7CE9" w:rsidRDefault="2F309AE3" w:rsidP="00BB6A56">
      <w:pPr>
        <w:suppressAutoHyphens w:val="0"/>
        <w:spacing w:after="120" w:line="259" w:lineRule="auto"/>
        <w:jc w:val="both"/>
        <w:rPr>
          <w:rFonts w:cs="Times New Roman"/>
          <w:sz w:val="20"/>
          <w:szCs w:val="20"/>
        </w:rPr>
      </w:pPr>
      <w:r w:rsidRPr="4A6A84EF">
        <w:rPr>
          <w:rFonts w:cs="Times New Roman"/>
          <w:sz w:val="20"/>
          <w:szCs w:val="20"/>
        </w:rPr>
        <w:t>I podle údajů policie se značná část zločinců přesouvá do kybernetického prostoru. Je zcela klíčové, aby uživatelé prověřovali různé požadavky a aktivně si tak chránili data i úspory.</w:t>
      </w:r>
    </w:p>
    <w:p w14:paraId="4CC83B9A" w14:textId="77777777" w:rsidR="00334C6F" w:rsidRDefault="00334C6F" w:rsidP="00334C6F">
      <w:pPr>
        <w:suppressAutoHyphens w:val="0"/>
        <w:spacing w:after="120" w:line="259" w:lineRule="auto"/>
        <w:jc w:val="both"/>
        <w:rPr>
          <w:rFonts w:cs="Times New Roman"/>
          <w:sz w:val="20"/>
          <w:szCs w:val="20"/>
        </w:rPr>
      </w:pPr>
      <w:r w:rsidRPr="00197638">
        <w:rPr>
          <w:rFonts w:cs="Times New Roman"/>
          <w:sz w:val="20"/>
          <w:szCs w:val="20"/>
        </w:rPr>
        <w:t>„</w:t>
      </w:r>
      <w:r w:rsidRPr="00197638">
        <w:rPr>
          <w:rFonts w:cs="Times New Roman"/>
          <w:i/>
          <w:iCs/>
          <w:sz w:val="20"/>
          <w:szCs w:val="20"/>
        </w:rPr>
        <w:t>Policie České republiky skutečně zaznamenává úbytek „klasické kriminality“, je však patrný přesun nápadu protiprávního jednání do kybernetického prostoru. Problém je v tom, že kriminalita páchaná v kyberprostoru je velice dynamická a útočníci užívají jak ověřené techniky, jako je například phishing nebo různé podvody, které jsou spojeny s nákupem zboží přes internet, tak i zcela nové techniky nebo modifikované scénáře, které dovedou nepřipraveného uživatele internetu zcela zaskočit. Valná většina útoků je ale stále založena na oklamání uživatele, který je nejzranitelnějším článkem kybernetické bezpečnosti. Proto je důležité se nad svým chováním na internetu zamýšlet a nekonat nic zbrkle a bezmyšlenkovitě. Útočníci nejčastěji používají techniky sociálního inženýrství, které jsou založeny na jednoduchých, ale bohužel stále funkčních principech. Jedná se o vyvolání pocitu strachu, zvědavosti a ziskuchtivosti. Dokonce i opravdu sofistikované kybernetické útoky využívají vektor útoku právě skrze lidský faktor,</w:t>
      </w:r>
      <w:r w:rsidRPr="00197638">
        <w:rPr>
          <w:rFonts w:cs="Times New Roman"/>
          <w:sz w:val="20"/>
          <w:szCs w:val="20"/>
        </w:rPr>
        <w:t>“ popisuje plk. Kateřina Zemanová, vedoucí odboru hospodářské kriminality Úřadu služby kriminální policie a vyšetřování.</w:t>
      </w:r>
    </w:p>
    <w:p w14:paraId="30A6DAE9" w14:textId="79BAC58D" w:rsidR="00FC55B3" w:rsidRPr="00E802C5" w:rsidRDefault="00FC55B3" w:rsidP="00BB6A56">
      <w:pPr>
        <w:spacing w:after="120" w:line="259" w:lineRule="auto"/>
        <w:jc w:val="both"/>
        <w:rPr>
          <w:sz w:val="20"/>
          <w:szCs w:val="20"/>
          <w:lang w:eastAsia="cs-CZ"/>
        </w:rPr>
      </w:pPr>
      <w:r w:rsidRPr="00FC55B3">
        <w:rPr>
          <w:rFonts w:cs="Times New Roman"/>
          <w:sz w:val="20"/>
          <w:szCs w:val="20"/>
        </w:rPr>
        <w:lastRenderedPageBreak/>
        <w:t xml:space="preserve">Experti </w:t>
      </w:r>
      <w:r>
        <w:rPr>
          <w:rFonts w:cs="Times New Roman"/>
          <w:sz w:val="20"/>
          <w:szCs w:val="20"/>
        </w:rPr>
        <w:t>proto apelují na uživatele, aby všem neobvyklým e-mailům, SMS a zprávám v chatovacích aplikacích věnovali dostatečnou pozornost</w:t>
      </w:r>
      <w:r w:rsidR="00D5435F">
        <w:rPr>
          <w:rFonts w:cs="Times New Roman"/>
          <w:sz w:val="20"/>
          <w:szCs w:val="20"/>
        </w:rPr>
        <w:t xml:space="preserve"> a důkladně si nejprve ověřovali, zda je daný požadavek legitimní. Totéž platí </w:t>
      </w:r>
      <w:r w:rsidR="00831910">
        <w:rPr>
          <w:rFonts w:cs="Times New Roman"/>
          <w:sz w:val="20"/>
          <w:szCs w:val="20"/>
        </w:rPr>
        <w:t xml:space="preserve">i </w:t>
      </w:r>
      <w:r w:rsidR="00D5435F">
        <w:rPr>
          <w:rFonts w:cs="Times New Roman"/>
          <w:sz w:val="20"/>
          <w:szCs w:val="20"/>
        </w:rPr>
        <w:t>při vishingu, neboli podvodném telefo</w:t>
      </w:r>
      <w:r w:rsidR="003B2055">
        <w:rPr>
          <w:rFonts w:cs="Times New Roman"/>
          <w:sz w:val="20"/>
          <w:szCs w:val="20"/>
        </w:rPr>
        <w:t>n</w:t>
      </w:r>
      <w:r w:rsidR="00D5435F">
        <w:rPr>
          <w:rFonts w:cs="Times New Roman"/>
          <w:sz w:val="20"/>
          <w:szCs w:val="20"/>
        </w:rPr>
        <w:t>átu.</w:t>
      </w:r>
      <w:r w:rsidR="000D25D8">
        <w:rPr>
          <w:rFonts w:cs="Times New Roman"/>
          <w:sz w:val="20"/>
          <w:szCs w:val="20"/>
        </w:rPr>
        <w:t xml:space="preserve"> </w:t>
      </w:r>
      <w:r w:rsidR="00AF58DB" w:rsidRPr="00AF58DB">
        <w:rPr>
          <w:rFonts w:cs="Times New Roman"/>
          <w:sz w:val="20"/>
          <w:szCs w:val="20"/>
        </w:rPr>
        <w:t xml:space="preserve">Útočníci v rámci podvodných telefonátů totiž </w:t>
      </w:r>
      <w:r w:rsidR="00831910">
        <w:rPr>
          <w:rFonts w:cs="Times New Roman"/>
          <w:sz w:val="20"/>
          <w:szCs w:val="20"/>
        </w:rPr>
        <w:t xml:space="preserve">začínají </w:t>
      </w:r>
      <w:r w:rsidR="006B133E">
        <w:rPr>
          <w:rFonts w:cs="Times New Roman"/>
          <w:sz w:val="20"/>
          <w:szCs w:val="20"/>
        </w:rPr>
        <w:t>využívat</w:t>
      </w:r>
      <w:r w:rsidR="00AF58DB" w:rsidRPr="00AF58DB">
        <w:rPr>
          <w:sz w:val="20"/>
          <w:szCs w:val="20"/>
          <w:lang w:eastAsia="cs-CZ"/>
        </w:rPr>
        <w:t xml:space="preserve"> tzv. </w:t>
      </w:r>
      <w:r w:rsidR="00D82461" w:rsidRPr="00AF58DB">
        <w:rPr>
          <w:sz w:val="20"/>
          <w:szCs w:val="20"/>
          <w:lang w:eastAsia="cs-CZ"/>
        </w:rPr>
        <w:t>spoofing</w:t>
      </w:r>
      <w:r w:rsidR="00AF58DB" w:rsidRPr="00AF58DB">
        <w:rPr>
          <w:sz w:val="20"/>
          <w:szCs w:val="20"/>
          <w:lang w:eastAsia="cs-CZ"/>
        </w:rPr>
        <w:t xml:space="preserve"> neboli vydávání se za někoho jiného.</w:t>
      </w:r>
      <w:r w:rsidR="00AF58DB" w:rsidRPr="00AF58DB">
        <w:rPr>
          <w:i/>
          <w:iCs/>
          <w:sz w:val="20"/>
          <w:szCs w:val="20"/>
          <w:lang w:eastAsia="cs-CZ"/>
        </w:rPr>
        <w:t xml:space="preserve"> „</w:t>
      </w:r>
      <w:r w:rsidR="00AF58DB" w:rsidRPr="00E802C5">
        <w:rPr>
          <w:i/>
          <w:iCs/>
          <w:sz w:val="20"/>
          <w:szCs w:val="20"/>
          <w:lang w:eastAsia="cs-CZ"/>
        </w:rPr>
        <w:t>Pokud má klient číslo své banky v telefonu uloženo, mohou ho útočníci pěkně zmást. Princip podvodných telefonátů je přitom téměř vždy stejný. Útočník chce klienta vystrašit a zároveň vzbudit důvěru, že on je tím, kdo mu pomůže ochránit peníze na účtu</w:t>
      </w:r>
      <w:r w:rsidR="00E802C5" w:rsidRPr="00E802C5">
        <w:rPr>
          <w:i/>
          <w:iCs/>
          <w:sz w:val="20"/>
          <w:szCs w:val="20"/>
          <w:lang w:eastAsia="cs-CZ"/>
        </w:rPr>
        <w:t>,</w:t>
      </w:r>
      <w:r w:rsidR="00E802C5">
        <w:rPr>
          <w:sz w:val="20"/>
          <w:szCs w:val="20"/>
          <w:lang w:eastAsia="cs-CZ"/>
        </w:rPr>
        <w:t>“ upozorňuje Petr Barák z ČBA.</w:t>
      </w:r>
    </w:p>
    <w:p w14:paraId="3EA171C2" w14:textId="5228E710" w:rsidR="000D25D8" w:rsidRDefault="000D25D8" w:rsidP="00BB6A56">
      <w:pPr>
        <w:suppressAutoHyphens w:val="0"/>
        <w:spacing w:after="120" w:line="259" w:lineRule="auto"/>
        <w:jc w:val="both"/>
        <w:rPr>
          <w:rFonts w:cs="Times New Roman"/>
          <w:sz w:val="20"/>
          <w:szCs w:val="20"/>
        </w:rPr>
      </w:pPr>
      <w:r>
        <w:rPr>
          <w:rFonts w:cs="Times New Roman"/>
          <w:sz w:val="20"/>
          <w:szCs w:val="20"/>
        </w:rPr>
        <w:t>„</w:t>
      </w:r>
      <w:r w:rsidRPr="00A35CBE">
        <w:rPr>
          <w:rFonts w:cs="Times New Roman"/>
          <w:i/>
          <w:iCs/>
          <w:sz w:val="20"/>
          <w:szCs w:val="20"/>
        </w:rPr>
        <w:t>Vždy bych doporučil v první řadě ověřit, zda je volající nebo odesílatel skutečně osobou, za kterou se vydává a se kterou můžete otevřeně jednat. Pokud nedochází k osobnímu jednání, můžete podobně ověřit i webové stránky. V tomto velice pomáhá</w:t>
      </w:r>
      <w:r w:rsidR="00834F2B" w:rsidRPr="00A35CBE">
        <w:rPr>
          <w:rFonts w:cs="Times New Roman"/>
          <w:i/>
          <w:iCs/>
          <w:sz w:val="20"/>
          <w:szCs w:val="20"/>
        </w:rPr>
        <w:t xml:space="preserve"> bezpečnostní program, který řadu podvodů odfiltruje za vás,“</w:t>
      </w:r>
      <w:r w:rsidR="00834F2B">
        <w:rPr>
          <w:rFonts w:cs="Times New Roman"/>
          <w:sz w:val="20"/>
          <w:szCs w:val="20"/>
        </w:rPr>
        <w:t xml:space="preserve"> radí Robert Šuman.</w:t>
      </w:r>
    </w:p>
    <w:p w14:paraId="735BE6DB" w14:textId="658DDEF5" w:rsidR="00834F2B" w:rsidRPr="00FC55B3" w:rsidRDefault="44349B73" w:rsidP="00BB6A56">
      <w:pPr>
        <w:suppressAutoHyphens w:val="0"/>
        <w:spacing w:after="120" w:line="259" w:lineRule="auto"/>
        <w:jc w:val="both"/>
        <w:rPr>
          <w:rFonts w:cs="Times New Roman"/>
          <w:sz w:val="20"/>
          <w:szCs w:val="20"/>
        </w:rPr>
      </w:pPr>
      <w:r w:rsidRPr="00E15215">
        <w:rPr>
          <w:rFonts w:cs="Times New Roman"/>
          <w:color w:val="auto"/>
          <w:sz w:val="20"/>
          <w:szCs w:val="20"/>
        </w:rPr>
        <w:t>„</w:t>
      </w:r>
      <w:r w:rsidRPr="00E15215">
        <w:rPr>
          <w:rFonts w:cs="Times New Roman"/>
          <w:i/>
          <w:iCs/>
          <w:color w:val="auto"/>
          <w:sz w:val="20"/>
          <w:szCs w:val="20"/>
        </w:rPr>
        <w:t xml:space="preserve">Je důležité si pamatovat, že banky </w:t>
      </w:r>
      <w:r w:rsidR="00215626">
        <w:rPr>
          <w:rFonts w:cs="Times New Roman"/>
          <w:i/>
          <w:iCs/>
          <w:color w:val="auto"/>
          <w:sz w:val="20"/>
          <w:szCs w:val="20"/>
        </w:rPr>
        <w:t xml:space="preserve">ani Policie </w:t>
      </w:r>
      <w:r w:rsidRPr="00E15215">
        <w:rPr>
          <w:rFonts w:cs="Times New Roman"/>
          <w:i/>
          <w:iCs/>
          <w:color w:val="auto"/>
          <w:sz w:val="20"/>
          <w:szCs w:val="20"/>
        </w:rPr>
        <w:t>nikdy nevyžadují citlivé informace jako jsou hesla,</w:t>
      </w:r>
      <w:r w:rsidR="00E802C5" w:rsidRPr="00E15215">
        <w:rPr>
          <w:rFonts w:cs="Times New Roman"/>
          <w:i/>
          <w:iCs/>
          <w:color w:val="auto"/>
          <w:sz w:val="20"/>
          <w:szCs w:val="20"/>
        </w:rPr>
        <w:t xml:space="preserve"> přihlašovací údaje do internetového bankovnictví, čísla</w:t>
      </w:r>
      <w:r w:rsidRPr="00E15215">
        <w:rPr>
          <w:rFonts w:cs="Times New Roman"/>
          <w:i/>
          <w:iCs/>
          <w:color w:val="auto"/>
          <w:sz w:val="20"/>
          <w:szCs w:val="20"/>
        </w:rPr>
        <w:t> platebních karet</w:t>
      </w:r>
      <w:r w:rsidR="00E802C5" w:rsidRPr="00E15215">
        <w:rPr>
          <w:rFonts w:cs="Times New Roman"/>
          <w:i/>
          <w:iCs/>
          <w:color w:val="auto"/>
          <w:sz w:val="20"/>
          <w:szCs w:val="20"/>
        </w:rPr>
        <w:t xml:space="preserve"> či jejich CVV kódy </w:t>
      </w:r>
      <w:r w:rsidR="00BA3144" w:rsidRPr="00E15215">
        <w:rPr>
          <w:rFonts w:cs="Times New Roman"/>
          <w:i/>
          <w:iCs/>
          <w:color w:val="auto"/>
          <w:sz w:val="20"/>
          <w:szCs w:val="20"/>
        </w:rPr>
        <w:t>ani jakýkoliv vzdálený přístup do klientova počítače a jeho internetového bankovnictví</w:t>
      </w:r>
      <w:r w:rsidRPr="00E15215">
        <w:rPr>
          <w:rFonts w:cs="Times New Roman"/>
          <w:i/>
          <w:iCs/>
          <w:color w:val="auto"/>
          <w:sz w:val="20"/>
          <w:szCs w:val="20"/>
        </w:rPr>
        <w:t xml:space="preserve">. Pokud od vás kdokoli takové údaje </w:t>
      </w:r>
      <w:r w:rsidR="00BA3144" w:rsidRPr="00E15215">
        <w:rPr>
          <w:rFonts w:cs="Times New Roman"/>
          <w:i/>
          <w:iCs/>
          <w:color w:val="auto"/>
          <w:sz w:val="20"/>
          <w:szCs w:val="20"/>
        </w:rPr>
        <w:t xml:space="preserve">nebo přístupy </w:t>
      </w:r>
      <w:r w:rsidRPr="00E15215">
        <w:rPr>
          <w:rFonts w:cs="Times New Roman"/>
          <w:i/>
          <w:iCs/>
          <w:color w:val="auto"/>
          <w:sz w:val="20"/>
          <w:szCs w:val="20"/>
        </w:rPr>
        <w:t xml:space="preserve">požaduje, nesdělujte </w:t>
      </w:r>
      <w:r w:rsidR="00BA3144" w:rsidRPr="00E15215">
        <w:rPr>
          <w:rFonts w:cs="Times New Roman"/>
          <w:i/>
          <w:iCs/>
          <w:color w:val="auto"/>
          <w:sz w:val="20"/>
          <w:szCs w:val="20"/>
        </w:rPr>
        <w:t xml:space="preserve">a nepovolujte </w:t>
      </w:r>
      <w:r w:rsidR="00E802C5" w:rsidRPr="00E15215">
        <w:rPr>
          <w:rFonts w:cs="Times New Roman"/>
          <w:i/>
          <w:iCs/>
          <w:color w:val="auto"/>
          <w:sz w:val="20"/>
          <w:szCs w:val="20"/>
        </w:rPr>
        <w:t xml:space="preserve">mu </w:t>
      </w:r>
      <w:r w:rsidRPr="00E15215">
        <w:rPr>
          <w:rFonts w:cs="Times New Roman"/>
          <w:i/>
          <w:iCs/>
          <w:color w:val="auto"/>
          <w:sz w:val="20"/>
          <w:szCs w:val="20"/>
        </w:rPr>
        <w:t>je</w:t>
      </w:r>
      <w:r w:rsidR="00E802C5" w:rsidRPr="00E15215">
        <w:rPr>
          <w:rFonts w:cs="Times New Roman"/>
          <w:i/>
          <w:iCs/>
          <w:color w:val="auto"/>
          <w:sz w:val="20"/>
          <w:szCs w:val="20"/>
        </w:rPr>
        <w:t xml:space="preserve">, </w:t>
      </w:r>
      <w:r w:rsidRPr="00E15215">
        <w:rPr>
          <w:rFonts w:cs="Times New Roman"/>
          <w:i/>
          <w:iCs/>
          <w:color w:val="auto"/>
          <w:sz w:val="20"/>
          <w:szCs w:val="20"/>
        </w:rPr>
        <w:t>komunikaci ukončete</w:t>
      </w:r>
      <w:r w:rsidR="00E802C5" w:rsidRPr="00E15215">
        <w:rPr>
          <w:rFonts w:cs="Times New Roman"/>
          <w:i/>
          <w:iCs/>
          <w:color w:val="auto"/>
          <w:sz w:val="20"/>
          <w:szCs w:val="20"/>
        </w:rPr>
        <w:t xml:space="preserve"> a kontaktujte svou banku</w:t>
      </w:r>
      <w:r w:rsidRPr="00E15215">
        <w:rPr>
          <w:rFonts w:cs="Times New Roman"/>
          <w:i/>
          <w:iCs/>
          <w:sz w:val="20"/>
          <w:szCs w:val="20"/>
        </w:rPr>
        <w:t>,</w:t>
      </w:r>
      <w:r w:rsidRPr="00E15215">
        <w:rPr>
          <w:rFonts w:cs="Times New Roman"/>
          <w:sz w:val="20"/>
          <w:szCs w:val="20"/>
        </w:rPr>
        <w:t xml:space="preserve">“ připomíná </w:t>
      </w:r>
      <w:r w:rsidR="00E802C5" w:rsidRPr="00E15215">
        <w:rPr>
          <w:rFonts w:cs="Times New Roman"/>
          <w:sz w:val="20"/>
          <w:szCs w:val="20"/>
        </w:rPr>
        <w:t xml:space="preserve">Petr Barák </w:t>
      </w:r>
      <w:r w:rsidRPr="00E15215">
        <w:rPr>
          <w:rFonts w:cs="Times New Roman"/>
          <w:sz w:val="20"/>
          <w:szCs w:val="20"/>
        </w:rPr>
        <w:t>z ČBA.</w:t>
      </w:r>
    </w:p>
    <w:p w14:paraId="416E19A9" w14:textId="5B63C2FA" w:rsidR="00BB6A56" w:rsidRDefault="00831910" w:rsidP="00BB6A56">
      <w:pPr>
        <w:suppressAutoHyphens w:val="0"/>
        <w:spacing w:after="120" w:line="259" w:lineRule="auto"/>
        <w:jc w:val="both"/>
        <w:rPr>
          <w:rFonts w:cs="Times New Roman"/>
          <w:sz w:val="20"/>
          <w:szCs w:val="20"/>
        </w:rPr>
      </w:pPr>
      <w:r>
        <w:rPr>
          <w:rFonts w:cs="Times New Roman"/>
          <w:sz w:val="20"/>
          <w:szCs w:val="20"/>
        </w:rPr>
        <w:t xml:space="preserve"> </w:t>
      </w:r>
    </w:p>
    <w:p w14:paraId="52E73BA2" w14:textId="77777777" w:rsidR="00334C6F" w:rsidRPr="00DA6503" w:rsidRDefault="00334C6F" w:rsidP="00334C6F">
      <w:pPr>
        <w:suppressAutoHyphens w:val="0"/>
        <w:spacing w:after="120" w:line="259" w:lineRule="auto"/>
        <w:jc w:val="both"/>
        <w:rPr>
          <w:rFonts w:cs="Times New Roman"/>
          <w:b/>
          <w:bCs/>
          <w:sz w:val="20"/>
          <w:szCs w:val="20"/>
        </w:rPr>
      </w:pPr>
      <w:r w:rsidRPr="00DA6503">
        <w:rPr>
          <w:rFonts w:cs="Times New Roman"/>
          <w:b/>
          <w:bCs/>
          <w:sz w:val="20"/>
          <w:szCs w:val="20"/>
        </w:rPr>
        <w:t xml:space="preserve">Osvěta je </w:t>
      </w:r>
      <w:r>
        <w:rPr>
          <w:rFonts w:cs="Times New Roman"/>
          <w:b/>
          <w:bCs/>
          <w:sz w:val="20"/>
          <w:szCs w:val="20"/>
        </w:rPr>
        <w:t xml:space="preserve">ale </w:t>
      </w:r>
      <w:r w:rsidRPr="00DA6503">
        <w:rPr>
          <w:rFonts w:cs="Times New Roman"/>
          <w:b/>
          <w:bCs/>
          <w:sz w:val="20"/>
          <w:szCs w:val="20"/>
        </w:rPr>
        <w:t>stále důležitá</w:t>
      </w:r>
      <w:r>
        <w:rPr>
          <w:rFonts w:cs="Times New Roman"/>
          <w:b/>
          <w:bCs/>
          <w:sz w:val="20"/>
          <w:szCs w:val="20"/>
        </w:rPr>
        <w:t xml:space="preserve"> „Cílem hackera můžete být i vy!“</w:t>
      </w:r>
    </w:p>
    <w:p w14:paraId="0BE7947E" w14:textId="784D9A2D" w:rsidR="00334C6F" w:rsidRDefault="00334C6F" w:rsidP="00334C6F">
      <w:pPr>
        <w:suppressAutoHyphens w:val="0"/>
        <w:spacing w:after="120" w:line="259" w:lineRule="auto"/>
        <w:jc w:val="both"/>
        <w:rPr>
          <w:rFonts w:eastAsiaTheme="minorHAnsi"/>
          <w:sz w:val="20"/>
          <w:lang w:eastAsia="en-US"/>
        </w:rPr>
      </w:pPr>
      <w:r w:rsidRPr="006F685B">
        <w:rPr>
          <w:bCs/>
          <w:iCs/>
          <w:color w:val="auto"/>
          <w:sz w:val="20"/>
          <w:szCs w:val="20"/>
        </w:rPr>
        <w:t>V souvislosti s nárůstem vishingových i phishingových útoků a také faktem, že ze strany veřejnosti jsou tyto útoky stále značně podceňovány, je edukace v současné době o to důležitější</w:t>
      </w:r>
      <w:r>
        <w:rPr>
          <w:bCs/>
          <w:i/>
          <w:color w:val="auto"/>
        </w:rPr>
        <w:t xml:space="preserve">. </w:t>
      </w:r>
      <w:r>
        <w:rPr>
          <w:sz w:val="20"/>
          <w:szCs w:val="20"/>
        </w:rPr>
        <w:t xml:space="preserve">I proto bude Kyberkampaň s hlavním sdělením „Cílem hackera </w:t>
      </w:r>
      <w:r w:rsidR="00CA4FB8">
        <w:rPr>
          <w:sz w:val="20"/>
          <w:szCs w:val="20"/>
        </w:rPr>
        <w:t>můžete</w:t>
      </w:r>
      <w:r>
        <w:rPr>
          <w:sz w:val="20"/>
          <w:szCs w:val="20"/>
        </w:rPr>
        <w:t xml:space="preserve"> být i vy!“ pokračovat, a to </w:t>
      </w:r>
      <w:r>
        <w:rPr>
          <w:rFonts w:eastAsiaTheme="minorHAnsi"/>
          <w:sz w:val="20"/>
          <w:lang w:eastAsia="en-US"/>
        </w:rPr>
        <w:t>zejména</w:t>
      </w:r>
      <w:r w:rsidRPr="00251798">
        <w:rPr>
          <w:rFonts w:eastAsiaTheme="minorHAnsi"/>
          <w:sz w:val="20"/>
          <w:lang w:eastAsia="en-US"/>
        </w:rPr>
        <w:t xml:space="preserve"> formou edukativních videí </w:t>
      </w:r>
      <w:r>
        <w:rPr>
          <w:rFonts w:eastAsiaTheme="minorHAnsi"/>
          <w:sz w:val="20"/>
          <w:lang w:eastAsia="en-US"/>
        </w:rPr>
        <w:t>a</w:t>
      </w:r>
      <w:r w:rsidRPr="00251798">
        <w:rPr>
          <w:rFonts w:eastAsiaTheme="minorHAnsi"/>
          <w:sz w:val="20"/>
          <w:lang w:eastAsia="en-US"/>
        </w:rPr>
        <w:t xml:space="preserve"> bannerů na sociálních sítích </w:t>
      </w:r>
      <w:r>
        <w:rPr>
          <w:rFonts w:eastAsiaTheme="minorHAnsi"/>
          <w:sz w:val="20"/>
          <w:lang w:eastAsia="en-US"/>
        </w:rPr>
        <w:t xml:space="preserve">či plakátů a letáčků. </w:t>
      </w:r>
    </w:p>
    <w:p w14:paraId="4E3859B3" w14:textId="1686EAA9" w:rsidR="00334C6F" w:rsidRDefault="00334C6F" w:rsidP="00334C6F">
      <w:pPr>
        <w:suppressAutoHyphens w:val="0"/>
        <w:spacing w:after="120" w:line="259" w:lineRule="auto"/>
        <w:jc w:val="both"/>
        <w:rPr>
          <w:rFonts w:eastAsiaTheme="minorHAnsi"/>
          <w:sz w:val="20"/>
          <w:lang w:eastAsia="en-US"/>
        </w:rPr>
      </w:pPr>
      <w:r>
        <w:rPr>
          <w:rFonts w:eastAsiaTheme="minorHAnsi"/>
          <w:sz w:val="20"/>
          <w:lang w:eastAsia="en-US"/>
        </w:rPr>
        <w:t>Nově bude osvěta o problematice přibližována veřejnosti ale i prostřednictvím televizních obrazovek v městské hromadné dopravě (TV BUS) ve vybraných lokalitách ČR. Zároveň bude Kybertest začleněn do projektu Bankéři do škol, který bude letos probíhat během října a do kterého se mohou zapojit žáci 8. a 9. tříd základních škol nebo studenti 1. a 2. ročníků středních škol napříč republikou.</w:t>
      </w:r>
    </w:p>
    <w:p w14:paraId="62D5FD25" w14:textId="3CB3B56B" w:rsidR="00334C6F" w:rsidRDefault="00334C6F" w:rsidP="00334C6F">
      <w:pPr>
        <w:suppressAutoHyphens w:val="0"/>
        <w:spacing w:after="120" w:line="256" w:lineRule="auto"/>
        <w:jc w:val="both"/>
        <w:rPr>
          <w:sz w:val="20"/>
          <w:szCs w:val="20"/>
        </w:rPr>
      </w:pPr>
      <w:r>
        <w:rPr>
          <w:sz w:val="20"/>
          <w:szCs w:val="20"/>
        </w:rPr>
        <w:t xml:space="preserve">Kromě stávajících </w:t>
      </w:r>
      <w:r w:rsidR="003263F8">
        <w:rPr>
          <w:sz w:val="20"/>
          <w:szCs w:val="20"/>
        </w:rPr>
        <w:t>institucí, které se do projektu zapojily a</w:t>
      </w:r>
      <w:r>
        <w:rPr>
          <w:sz w:val="20"/>
          <w:szCs w:val="20"/>
        </w:rPr>
        <w:t xml:space="preserve"> kterými jsou členské banky ČBA, společnost Zásilkovna, Hospodářská komora ČR, ČNB či Asociace hotelů a restaurací, se nově zapojí i </w:t>
      </w:r>
      <w:r w:rsidRPr="00E80555">
        <w:rPr>
          <w:sz w:val="20"/>
          <w:szCs w:val="20"/>
        </w:rPr>
        <w:t>Národní úřad pro kybernetickou a informační bezpečnost</w:t>
      </w:r>
      <w:r>
        <w:rPr>
          <w:sz w:val="20"/>
          <w:szCs w:val="20"/>
        </w:rPr>
        <w:t xml:space="preserve">, který projekt zařadí do svého rozcestníku pro inspiraci výuky kybernetické bezpečnosti, či Ministerstvo vnitra, </w:t>
      </w:r>
      <w:r w:rsidRPr="00D93123">
        <w:rPr>
          <w:sz w:val="20"/>
          <w:szCs w:val="20"/>
        </w:rPr>
        <w:t>prostřednictvím něhož budou letáky k uvedené problematice distribuovány na každý obecní úřad v České republice.</w:t>
      </w:r>
    </w:p>
    <w:p w14:paraId="494CD3BB" w14:textId="77777777" w:rsidR="00A63012" w:rsidRDefault="00A63012" w:rsidP="00334C6F">
      <w:pPr>
        <w:suppressAutoHyphens w:val="0"/>
        <w:spacing w:after="120" w:line="256" w:lineRule="auto"/>
        <w:jc w:val="both"/>
        <w:rPr>
          <w:sz w:val="20"/>
          <w:szCs w:val="20"/>
        </w:rPr>
      </w:pPr>
    </w:p>
    <w:p w14:paraId="3048FB9F" w14:textId="0D96B97C" w:rsidR="005B6E01" w:rsidRDefault="00CA4FB8" w:rsidP="00BB6A56">
      <w:pPr>
        <w:suppressAutoHyphens w:val="0"/>
        <w:spacing w:after="120" w:line="259" w:lineRule="auto"/>
        <w:jc w:val="both"/>
        <w:rPr>
          <w:rFonts w:cs="Times New Roman"/>
          <w:sz w:val="20"/>
          <w:szCs w:val="20"/>
        </w:rPr>
      </w:pPr>
      <w:r w:rsidRPr="005B6E01">
        <w:rPr>
          <w:rFonts w:cs="Times New Roman"/>
          <w:noProof/>
          <w:sz w:val="20"/>
          <w:szCs w:val="20"/>
          <w:lang w:eastAsia="cs-CZ"/>
        </w:rPr>
        <mc:AlternateContent>
          <mc:Choice Requires="wps">
            <w:drawing>
              <wp:anchor distT="0" distB="0" distL="114300" distR="114300" simplePos="0" relativeHeight="251665408" behindDoc="0" locked="0" layoutInCell="1" allowOverlap="1" wp14:anchorId="2B07B7F2" wp14:editId="0FD91765">
                <wp:simplePos x="0" y="0"/>
                <wp:positionH relativeFrom="margin">
                  <wp:posOffset>4488815</wp:posOffset>
                </wp:positionH>
                <wp:positionV relativeFrom="paragraph">
                  <wp:posOffset>2085577</wp:posOffset>
                </wp:positionV>
                <wp:extent cx="2198370" cy="1118699"/>
                <wp:effectExtent l="0" t="0" r="0" b="5715"/>
                <wp:wrapNone/>
                <wp:docPr id="2"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118699"/>
                        </a:xfrm>
                        <a:prstGeom prst="rect">
                          <a:avLst/>
                        </a:prstGeom>
                        <a:solidFill>
                          <a:schemeClr val="tx1">
                            <a:lumMod val="85000"/>
                            <a:lumOff val="15000"/>
                            <a:alpha val="86000"/>
                          </a:schemeClr>
                        </a:solidFill>
                        <a:ln>
                          <a:noFill/>
                        </a:ln>
                      </wps:spPr>
                      <wps:txbx>
                        <w:txbxContent>
                          <w:p w14:paraId="7419A14E"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plk. Zuzana Pidrmanová</w:t>
                            </w:r>
                          </w:p>
                          <w:p w14:paraId="164E267F"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vedoucí oddělení prevence</w:t>
                            </w:r>
                          </w:p>
                          <w:p w14:paraId="4F27A509"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Policejní prezidium ČR</w:t>
                            </w:r>
                          </w:p>
                          <w:p w14:paraId="3EF32E60" w14:textId="77777777" w:rsidR="005B6E01" w:rsidRPr="00CA4FB8" w:rsidRDefault="00494EE3" w:rsidP="00CA4FB8">
                            <w:pPr>
                              <w:spacing w:after="0" w:line="240" w:lineRule="auto"/>
                              <w:rPr>
                                <w:noProof/>
                                <w:color w:val="FFFFFF" w:themeColor="background1"/>
                                <w:sz w:val="16"/>
                                <w:szCs w:val="12"/>
                              </w:rPr>
                            </w:pPr>
                            <w:hyperlink w:history="1">
                              <w:r w:rsidR="005B6E01" w:rsidRPr="00CA4FB8">
                                <w:rPr>
                                  <w:rStyle w:val="WW8Num1z5"/>
                                  <w:noProof/>
                                  <w:color w:val="FFFFFF" w:themeColor="background1"/>
                                  <w:sz w:val="16"/>
                                  <w:szCs w:val="12"/>
                                </w:rPr>
                                <w:t>zuzana.pidrmanova@pcr.cz</w:t>
                              </w:r>
                            </w:hyperlink>
                          </w:p>
                          <w:p w14:paraId="1246E621"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tel: + 420 974 834 375</w:t>
                            </w:r>
                          </w:p>
                          <w:p w14:paraId="44F73DE1" w14:textId="77777777" w:rsidR="005B6E01" w:rsidRPr="00CA4FB8" w:rsidRDefault="005B6E01" w:rsidP="00CA4FB8">
                            <w:pPr>
                              <w:spacing w:after="0" w:line="240" w:lineRule="auto"/>
                              <w:rPr>
                                <w:sz w:val="10"/>
                                <w:szCs w:val="12"/>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07B7F2" id="Obdélník 200" o:spid="_x0000_s1026" style="position:absolute;left:0;text-align:left;margin-left:353.45pt;margin-top:164.2pt;width:173.1pt;height:8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" fillcolor="#272727 [2749]" stroked="f">
                <v:fill opacity="56283f"/>
                <v:textbox inset="3mm,3mm,3mm,3mm">
                  <w:txbxContent>
                    <w:p w14:paraId="7419A14E"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plk. Zuzana Pidrmanová</w:t>
                      </w:r>
                    </w:p>
                    <w:p w14:paraId="164E267F"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vedoucí oddělení prevence</w:t>
                      </w:r>
                    </w:p>
                    <w:p w14:paraId="4F27A509"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Policejní prezidium ČR</w:t>
                      </w:r>
                    </w:p>
                    <w:p w14:paraId="3EF32E60" w14:textId="77777777" w:rsidR="005B6E01" w:rsidRPr="00CA4FB8" w:rsidRDefault="00AE11AC" w:rsidP="00CA4FB8">
                      <w:pPr>
                        <w:spacing w:after="0" w:line="240" w:lineRule="auto"/>
                        <w:rPr>
                          <w:noProof/>
                          <w:color w:val="FFFFFF" w:themeColor="background1"/>
                          <w:sz w:val="16"/>
                          <w:szCs w:val="12"/>
                        </w:rPr>
                      </w:pPr>
                      <w:hyperlink w:history="1">
                        <w:r w:rsidR="005B6E01" w:rsidRPr="00CA4FB8">
                          <w:rPr>
                            <w:rStyle w:val="WW8Num1z5"/>
                            <w:noProof/>
                            <w:color w:val="FFFFFF" w:themeColor="background1"/>
                            <w:sz w:val="16"/>
                            <w:szCs w:val="12"/>
                          </w:rPr>
                          <w:t>zuzana.pidrmanova@pcr.cz</w:t>
                        </w:r>
                      </w:hyperlink>
                    </w:p>
                    <w:p w14:paraId="1246E621"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tel: + 420 974 834 375</w:t>
                      </w:r>
                    </w:p>
                    <w:p w14:paraId="44F73DE1" w14:textId="77777777" w:rsidR="005B6E01" w:rsidRPr="00CA4FB8" w:rsidRDefault="005B6E01" w:rsidP="00CA4FB8">
                      <w:pPr>
                        <w:spacing w:after="0" w:line="240" w:lineRule="auto"/>
                        <w:rPr>
                          <w:sz w:val="10"/>
                          <w:szCs w:val="12"/>
                        </w:rPr>
                      </w:pPr>
                    </w:p>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64384" behindDoc="0" locked="0" layoutInCell="1" allowOverlap="1" wp14:anchorId="1CF13864" wp14:editId="7CE9D29F">
                <wp:simplePos x="0" y="0"/>
                <wp:positionH relativeFrom="margin">
                  <wp:posOffset>-1298</wp:posOffset>
                </wp:positionH>
                <wp:positionV relativeFrom="paragraph">
                  <wp:posOffset>2085577</wp:posOffset>
                </wp:positionV>
                <wp:extent cx="4417695" cy="1119116"/>
                <wp:effectExtent l="0" t="0" r="1905" b="508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7695" cy="11191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911913" w14:textId="77777777" w:rsidR="005B6E01" w:rsidRPr="0095000C" w:rsidRDefault="005B6E01" w:rsidP="00CA4FB8">
                            <w:pPr>
                              <w:spacing w:after="0" w:line="240" w:lineRule="auto"/>
                              <w:rPr>
                                <w:b/>
                                <w:color w:val="FFFFFF" w:themeColor="background1"/>
                                <w:sz w:val="16"/>
                                <w:szCs w:val="16"/>
                              </w:rPr>
                            </w:pPr>
                            <w:r w:rsidRPr="0095000C">
                              <w:rPr>
                                <w:b/>
                                <w:color w:val="FFFFFF" w:themeColor="background1"/>
                                <w:sz w:val="16"/>
                                <w:szCs w:val="16"/>
                              </w:rPr>
                              <w:t>O Policii ČR</w:t>
                            </w:r>
                          </w:p>
                          <w:p w14:paraId="297BB1A4" w14:textId="2E5843F7" w:rsidR="005B6E01" w:rsidRPr="0095000C" w:rsidRDefault="005B6E01" w:rsidP="00CA4FB8">
                            <w:pPr>
                              <w:spacing w:after="0" w:line="240" w:lineRule="auto"/>
                              <w:rPr>
                                <w:b/>
                                <w:color w:val="FFFFFF" w:themeColor="background1"/>
                                <w:sz w:val="16"/>
                                <w:szCs w:val="16"/>
                              </w:rPr>
                            </w:pPr>
                            <w:r w:rsidRPr="0095000C">
                              <w:rPr>
                                <w:bCs/>
                                <w:color w:val="FFFFFF" w:themeColor="background1"/>
                                <w:sz w:val="16"/>
                                <w:szCs w:val="16"/>
                              </w:rPr>
                              <w:t xml:space="preserve">Policie České republiky je jednotný ozbrojený bezpečnostní sbor zřízený zákonem České národní rady ze dne 21. června 1991. Slouží veřejnosti. Jejím úkolem je chránit bezpečnost osob a majetku, chránit veřejný pořádek a předcházet trestné činnosti. Plní rovněž úkoly podle trestního řádu a další úkoly na úseku vnitřního pořádku a bezpečnosti svěřené jí zákony, předpisy Evropských společenství a mezinárodními smlouvami, které jsou součástí právního řádu České republiky.  </w:t>
                            </w:r>
                            <w:r w:rsidR="0095000C" w:rsidRPr="0095000C">
                              <w:rPr>
                                <w:bCs/>
                                <w:color w:val="FFFFFF" w:themeColor="background1"/>
                                <w:sz w:val="16"/>
                                <w:szCs w:val="16"/>
                              </w:rPr>
                              <w:t>Předcházení kriminalitě</w:t>
                            </w:r>
                            <w:r w:rsidRPr="0095000C">
                              <w:rPr>
                                <w:bCs/>
                                <w:color w:val="FFFFFF" w:themeColor="background1"/>
                                <w:sz w:val="16"/>
                                <w:szCs w:val="16"/>
                              </w:rPr>
                              <w:t xml:space="preserve"> realizací preventivních aktivit je důležitou součástí činnosti Policie České republiky.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13864" id="Obdélník 1" o:spid="_x0000_s1027" style="position:absolute;left:0;text-align:left;margin-left:-.1pt;margin-top:164.2pt;width:347.85pt;height:8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" fillcolor="#bfbfbf [2412]" stroked="f" strokeweight="1pt">
                <v:textbox inset="3mm,3mm,3mm,3mm">
                  <w:txbxContent>
                    <w:p w14:paraId="10911913" w14:textId="77777777" w:rsidR="005B6E01" w:rsidRPr="0095000C" w:rsidRDefault="005B6E01" w:rsidP="00CA4FB8">
                      <w:pPr>
                        <w:spacing w:after="0" w:line="240" w:lineRule="auto"/>
                        <w:rPr>
                          <w:b/>
                          <w:color w:val="FFFFFF" w:themeColor="background1"/>
                          <w:sz w:val="16"/>
                          <w:szCs w:val="16"/>
                        </w:rPr>
                      </w:pPr>
                      <w:r w:rsidRPr="0095000C">
                        <w:rPr>
                          <w:b/>
                          <w:color w:val="FFFFFF" w:themeColor="background1"/>
                          <w:sz w:val="16"/>
                          <w:szCs w:val="16"/>
                        </w:rPr>
                        <w:t>O Policii ČR</w:t>
                      </w:r>
                    </w:p>
                    <w:p w14:paraId="297BB1A4" w14:textId="2E5843F7" w:rsidR="005B6E01" w:rsidRPr="0095000C" w:rsidRDefault="005B6E01" w:rsidP="00CA4FB8">
                      <w:pPr>
                        <w:spacing w:after="0" w:line="240" w:lineRule="auto"/>
                        <w:rPr>
                          <w:b/>
                          <w:color w:val="FFFFFF" w:themeColor="background1"/>
                          <w:sz w:val="16"/>
                          <w:szCs w:val="16"/>
                        </w:rPr>
                      </w:pPr>
                      <w:r w:rsidRPr="0095000C">
                        <w:rPr>
                          <w:bCs/>
                          <w:color w:val="FFFFFF" w:themeColor="background1"/>
                          <w:sz w:val="16"/>
                          <w:szCs w:val="16"/>
                        </w:rPr>
                        <w:t xml:space="preserve">Policie České republiky je jednotný ozbrojený bezpečnostní sbor zřízený zákonem České národní rady ze dne 21. června 1991. Slouží veřejnosti. Jejím úkolem je chránit bezpečnost osob a majetku, chránit veřejný pořádek a předcházet trestné činnosti. Plní rovněž úkoly podle trestního řádu a další úkoly na úseku vnitřního pořádku a bezpečnosti svěřené jí zákony, předpisy Evropských společenství a mezinárodními smlouvami, které jsou součástí právního řádu České republiky.  </w:t>
                      </w:r>
                      <w:r w:rsidR="0095000C" w:rsidRPr="0095000C">
                        <w:rPr>
                          <w:bCs/>
                          <w:color w:val="FFFFFF" w:themeColor="background1"/>
                          <w:sz w:val="16"/>
                          <w:szCs w:val="16"/>
                        </w:rPr>
                        <w:t>Předcházení kriminalitě</w:t>
                      </w:r>
                      <w:r w:rsidRPr="0095000C">
                        <w:rPr>
                          <w:bCs/>
                          <w:color w:val="FFFFFF" w:themeColor="background1"/>
                          <w:sz w:val="16"/>
                          <w:szCs w:val="16"/>
                        </w:rPr>
                        <w:t xml:space="preserve"> realizací preventivních aktivit je důležitou součástí činnosti Policie České republiky.  </w:t>
                      </w:r>
                    </w:p>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62336" behindDoc="0" locked="0" layoutInCell="1" allowOverlap="1" wp14:anchorId="681623DC" wp14:editId="49CE9D95">
                <wp:simplePos x="0" y="0"/>
                <wp:positionH relativeFrom="margin">
                  <wp:posOffset>4488815</wp:posOffset>
                </wp:positionH>
                <wp:positionV relativeFrom="paragraph">
                  <wp:posOffset>1150705</wp:posOffset>
                </wp:positionV>
                <wp:extent cx="2198370" cy="866140"/>
                <wp:effectExtent l="0" t="0" r="0" b="0"/>
                <wp:wrapNone/>
                <wp:docPr id="8"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866140"/>
                        </a:xfrm>
                        <a:prstGeom prst="rect">
                          <a:avLst/>
                        </a:prstGeom>
                        <a:solidFill>
                          <a:schemeClr val="tx1">
                            <a:lumMod val="85000"/>
                            <a:lumOff val="15000"/>
                            <a:alpha val="86000"/>
                          </a:schemeClr>
                        </a:solidFill>
                        <a:ln>
                          <a:noFill/>
                        </a:ln>
                      </wps:spPr>
                      <wps:txbx>
                        <w:txbxContent>
                          <w:p w14:paraId="6C062058"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Ondřej Šafář</w:t>
                            </w:r>
                          </w:p>
                          <w:p w14:paraId="4213B738"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manažer PR a komunikace ESET</w:t>
                            </w:r>
                          </w:p>
                          <w:p w14:paraId="0968C4E0" w14:textId="77777777" w:rsidR="005B6E01" w:rsidRPr="00CA4FB8" w:rsidRDefault="00494EE3" w:rsidP="00CA4FB8">
                            <w:pPr>
                              <w:spacing w:after="0" w:line="240" w:lineRule="auto"/>
                              <w:rPr>
                                <w:noProof/>
                                <w:color w:val="FFFFFF" w:themeColor="background1"/>
                                <w:sz w:val="16"/>
                                <w:szCs w:val="12"/>
                              </w:rPr>
                            </w:pPr>
                            <w:hyperlink w:history="1">
                              <w:r w:rsidR="005B6E01" w:rsidRPr="00CA4FB8">
                                <w:rPr>
                                  <w:noProof/>
                                  <w:color w:val="FFFFFF" w:themeColor="background1"/>
                                  <w:sz w:val="16"/>
                                  <w:szCs w:val="12"/>
                                </w:rPr>
                                <w:t>ondrej.safar@eset.cz</w:t>
                              </w:r>
                            </w:hyperlink>
                          </w:p>
                          <w:p w14:paraId="13557D93"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tel: + 420 776 234 218</w:t>
                            </w:r>
                          </w:p>
                          <w:p w14:paraId="51BF2CB8" w14:textId="77777777" w:rsidR="005B6E01" w:rsidRPr="00CA4FB8" w:rsidRDefault="005B6E01" w:rsidP="00CA4FB8">
                            <w:pPr>
                              <w:spacing w:after="0" w:line="240" w:lineRule="auto"/>
                              <w:rPr>
                                <w:sz w:val="16"/>
                                <w:szCs w:val="16"/>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1623DC" id="_x0000_s1028" style="position:absolute;left:0;text-align:left;margin-left:353.45pt;margin-top:90.6pt;width:173.1pt;height:6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" fillcolor="#272727 [2749]" stroked="f">
                <v:fill opacity="56283f"/>
                <v:textbox inset="3mm,3mm,3mm,3mm">
                  <w:txbxContent>
                    <w:p w14:paraId="6C062058"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Ondřej Šafář</w:t>
                      </w:r>
                    </w:p>
                    <w:p w14:paraId="4213B738"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manažer PR a komunikace ESET</w:t>
                      </w:r>
                    </w:p>
                    <w:p w14:paraId="0968C4E0" w14:textId="77777777" w:rsidR="005B6E01" w:rsidRPr="00CA4FB8" w:rsidRDefault="00AE11AC" w:rsidP="00CA4FB8">
                      <w:pPr>
                        <w:spacing w:after="0" w:line="240" w:lineRule="auto"/>
                        <w:rPr>
                          <w:noProof/>
                          <w:color w:val="FFFFFF" w:themeColor="background1"/>
                          <w:sz w:val="16"/>
                          <w:szCs w:val="12"/>
                        </w:rPr>
                      </w:pPr>
                      <w:hyperlink w:history="1">
                        <w:r w:rsidR="005B6E01" w:rsidRPr="00CA4FB8">
                          <w:rPr>
                            <w:noProof/>
                            <w:color w:val="FFFFFF" w:themeColor="background1"/>
                            <w:sz w:val="16"/>
                            <w:szCs w:val="12"/>
                          </w:rPr>
                          <w:t>ondrej.safar@eset.cz</w:t>
                        </w:r>
                      </w:hyperlink>
                    </w:p>
                    <w:p w14:paraId="13557D93"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tel: + 420 776 234 218</w:t>
                      </w:r>
                    </w:p>
                    <w:p w14:paraId="51BF2CB8" w14:textId="77777777" w:rsidR="005B6E01" w:rsidRPr="00CA4FB8" w:rsidRDefault="005B6E01" w:rsidP="00CA4FB8">
                      <w:pPr>
                        <w:spacing w:after="0" w:line="240" w:lineRule="auto"/>
                        <w:rPr>
                          <w:sz w:val="16"/>
                          <w:szCs w:val="16"/>
                        </w:rPr>
                      </w:pPr>
                    </w:p>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61312" behindDoc="0" locked="0" layoutInCell="1" allowOverlap="1" wp14:anchorId="571C037A" wp14:editId="4A688EE0">
                <wp:simplePos x="0" y="0"/>
                <wp:positionH relativeFrom="margin">
                  <wp:posOffset>-1743</wp:posOffset>
                </wp:positionH>
                <wp:positionV relativeFrom="paragraph">
                  <wp:posOffset>1150535</wp:posOffset>
                </wp:positionV>
                <wp:extent cx="4417695" cy="866632"/>
                <wp:effectExtent l="0" t="0" r="1905"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7695" cy="86663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96F89" w14:textId="77777777" w:rsidR="005B6E01" w:rsidRPr="0095000C" w:rsidRDefault="005B6E01" w:rsidP="00CA4FB8">
                            <w:pPr>
                              <w:spacing w:after="0" w:line="240" w:lineRule="auto"/>
                              <w:rPr>
                                <w:b/>
                                <w:color w:val="FFFFFF" w:themeColor="background1"/>
                                <w:sz w:val="16"/>
                                <w:szCs w:val="16"/>
                              </w:rPr>
                            </w:pPr>
                            <w:r w:rsidRPr="0095000C">
                              <w:rPr>
                                <w:b/>
                                <w:color w:val="FFFFFF" w:themeColor="background1"/>
                                <w:sz w:val="16"/>
                                <w:szCs w:val="16"/>
                              </w:rPr>
                              <w:t>O společnosti ESET</w:t>
                            </w:r>
                          </w:p>
                          <w:p w14:paraId="7F20021C" w14:textId="0E3D6ECC" w:rsidR="005B6E01" w:rsidRPr="00CA4FB8" w:rsidRDefault="005B6E01" w:rsidP="00CA4FB8">
                            <w:pPr>
                              <w:spacing w:after="0" w:line="240" w:lineRule="auto"/>
                              <w:rPr>
                                <w:bCs/>
                                <w:color w:val="FFFFFF" w:themeColor="background1"/>
                                <w:sz w:val="16"/>
                                <w:szCs w:val="16"/>
                              </w:rPr>
                            </w:pPr>
                            <w:r w:rsidRPr="0095000C">
                              <w:rPr>
                                <w:bCs/>
                                <w:color w:val="FFFFFF" w:themeColor="background1"/>
                                <w:sz w:val="16"/>
                                <w:szCs w:val="16"/>
                              </w:rPr>
                              <w:t>Společnost ESET již od roku 1987 vyvíjí bezpečnostní software pro domácí i firemní uživatele. Drží rekordní počet ocenění a díky jejím technologiím může více než miliarda uživatelů bezpečně objevovat možnosti internetu. Široké portfolio produktů ESET pokrývá všechny populární platformy, včetně mobilních, a poskytuje neustálou proaktivní ochranu při minimálních systémových nárocích.</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037A" id="Obdélník 5" o:spid="_x0000_s1029" style="position:absolute;left:0;text-align:left;margin-left:-.15pt;margin-top:90.6pt;width:347.8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" fillcolor="#bfbfbf [2412]" stroked="f" strokeweight="1pt">
                <v:textbox inset="3mm,3mm,3mm,3mm">
                  <w:txbxContent>
                    <w:p w14:paraId="25296F89" w14:textId="77777777" w:rsidR="005B6E01" w:rsidRPr="0095000C" w:rsidRDefault="005B6E01" w:rsidP="00CA4FB8">
                      <w:pPr>
                        <w:spacing w:after="0" w:line="240" w:lineRule="auto"/>
                        <w:rPr>
                          <w:b/>
                          <w:color w:val="FFFFFF" w:themeColor="background1"/>
                          <w:sz w:val="16"/>
                          <w:szCs w:val="16"/>
                        </w:rPr>
                      </w:pPr>
                      <w:r w:rsidRPr="0095000C">
                        <w:rPr>
                          <w:b/>
                          <w:color w:val="FFFFFF" w:themeColor="background1"/>
                          <w:sz w:val="16"/>
                          <w:szCs w:val="16"/>
                        </w:rPr>
                        <w:t>O společnosti ESET</w:t>
                      </w:r>
                    </w:p>
                    <w:p w14:paraId="7F20021C" w14:textId="0E3D6ECC" w:rsidR="005B6E01" w:rsidRPr="00CA4FB8" w:rsidRDefault="005B6E01" w:rsidP="00CA4FB8">
                      <w:pPr>
                        <w:spacing w:after="0" w:line="240" w:lineRule="auto"/>
                        <w:rPr>
                          <w:bCs/>
                          <w:color w:val="FFFFFF" w:themeColor="background1"/>
                          <w:sz w:val="16"/>
                          <w:szCs w:val="16"/>
                        </w:rPr>
                      </w:pPr>
                      <w:r w:rsidRPr="0095000C">
                        <w:rPr>
                          <w:bCs/>
                          <w:color w:val="FFFFFF" w:themeColor="background1"/>
                          <w:sz w:val="16"/>
                          <w:szCs w:val="16"/>
                        </w:rPr>
                        <w:t>Společnost ESET již od roku 1987 vyvíjí bezpečnostní software pro domácí i firemní uživatele. Drží rekordní počet ocenění a díky jejím technologiím může více než miliarda uživatelů bezpečně objevovat možnosti internetu. Široké portfolio produktů ESET pokrývá všechny populární platformy, včetně mobilních, a poskytuje neustálou proaktivní ochranu při minimálních systémových nárocích.</w:t>
                      </w:r>
                    </w:p>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63360" behindDoc="0" locked="0" layoutInCell="1" allowOverlap="1" wp14:anchorId="7BDB8FA6" wp14:editId="0D46EA76">
                <wp:simplePos x="0" y="0"/>
                <wp:positionH relativeFrom="margin">
                  <wp:posOffset>4488815</wp:posOffset>
                </wp:positionH>
                <wp:positionV relativeFrom="paragraph">
                  <wp:posOffset>365960</wp:posOffset>
                </wp:positionV>
                <wp:extent cx="2198370" cy="716090"/>
                <wp:effectExtent l="0" t="0" r="0" b="8255"/>
                <wp:wrapNone/>
                <wp:docPr id="9"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716090"/>
                        </a:xfrm>
                        <a:prstGeom prst="rect">
                          <a:avLst/>
                        </a:prstGeom>
                        <a:solidFill>
                          <a:schemeClr val="tx1">
                            <a:lumMod val="85000"/>
                            <a:lumOff val="15000"/>
                            <a:alpha val="86000"/>
                          </a:schemeClr>
                        </a:solidFill>
                        <a:ln>
                          <a:noFill/>
                        </a:ln>
                      </wps:spPr>
                      <wps:txbx>
                        <w:txbxContent>
                          <w:p w14:paraId="20B8A4A2"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Andrea Trudičová</w:t>
                            </w:r>
                          </w:p>
                          <w:p w14:paraId="6690AEEB"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PR a komunikace ČBA</w:t>
                            </w:r>
                          </w:p>
                          <w:p w14:paraId="579365EE"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andrea.trudicova@cbaonline.cz</w:t>
                            </w:r>
                          </w:p>
                          <w:p w14:paraId="4CBA3F44"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tel: + 420 734 638 103</w:t>
                            </w:r>
                          </w:p>
                          <w:p w14:paraId="2019EB72" w14:textId="77777777" w:rsidR="005B6E01" w:rsidRPr="0095000C" w:rsidRDefault="005B6E01" w:rsidP="005B6E01">
                            <w:pPr>
                              <w:contextualSpacing/>
                              <w:rPr>
                                <w:sz w:val="18"/>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B8FA6" id="_x0000_s1030" style="position:absolute;left:0;text-align:left;margin-left:353.45pt;margin-top:28.8pt;width:173.1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" fillcolor="#272727 [2749]" stroked="f">
                <v:fill opacity="56283f"/>
                <v:textbox inset="3mm,3mm,3mm,3mm">
                  <w:txbxContent>
                    <w:p w14:paraId="20B8A4A2" w14:textId="77777777" w:rsidR="005B6E01" w:rsidRPr="00CA4FB8" w:rsidRDefault="005B6E01" w:rsidP="00CA4FB8">
                      <w:pPr>
                        <w:spacing w:after="0" w:line="240" w:lineRule="auto"/>
                        <w:rPr>
                          <w:noProof/>
                          <w:color w:val="FFFFFF" w:themeColor="background1"/>
                          <w:sz w:val="16"/>
                          <w:szCs w:val="12"/>
                        </w:rPr>
                      </w:pPr>
                      <w:r w:rsidRPr="00CA4FB8">
                        <w:rPr>
                          <w:noProof/>
                          <w:color w:val="FFFFFF" w:themeColor="background1"/>
                          <w:sz w:val="16"/>
                          <w:szCs w:val="12"/>
                        </w:rPr>
                        <w:t>Andrea Trudičová</w:t>
                      </w:r>
                    </w:p>
                    <w:p w14:paraId="6690AEEB"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PR a komunikace ČBA</w:t>
                      </w:r>
                    </w:p>
                    <w:p w14:paraId="579365EE"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andrea.trudicova@cbaonline.cz</w:t>
                      </w:r>
                    </w:p>
                    <w:p w14:paraId="4CBA3F44" w14:textId="77777777" w:rsidR="005B6E01" w:rsidRPr="00CA4FB8" w:rsidRDefault="005B6E01" w:rsidP="00CA4FB8">
                      <w:pPr>
                        <w:spacing w:after="0" w:line="240" w:lineRule="auto"/>
                        <w:rPr>
                          <w:color w:val="FFFFFF" w:themeColor="background1"/>
                          <w:sz w:val="16"/>
                          <w:szCs w:val="12"/>
                        </w:rPr>
                      </w:pPr>
                      <w:r w:rsidRPr="00CA4FB8">
                        <w:rPr>
                          <w:color w:val="FFFFFF" w:themeColor="background1"/>
                          <w:sz w:val="16"/>
                          <w:szCs w:val="12"/>
                        </w:rPr>
                        <w:t>tel: + 420 734 638 103</w:t>
                      </w:r>
                    </w:p>
                    <w:p w14:paraId="2019EB72" w14:textId="77777777" w:rsidR="005B6E01" w:rsidRPr="0095000C" w:rsidRDefault="005B6E01" w:rsidP="005B6E01">
                      <w:pPr>
                        <w:contextualSpacing/>
                        <w:rPr>
                          <w:sz w:val="18"/>
                          <w:szCs w:val="18"/>
                        </w:rPr>
                      </w:pPr>
                    </w:p>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60288" behindDoc="0" locked="0" layoutInCell="1" allowOverlap="1" wp14:anchorId="416A522B" wp14:editId="39EE7C1E">
                <wp:simplePos x="0" y="0"/>
                <wp:positionH relativeFrom="margin">
                  <wp:posOffset>4488815</wp:posOffset>
                </wp:positionH>
                <wp:positionV relativeFrom="paragraph">
                  <wp:posOffset>-2531</wp:posOffset>
                </wp:positionV>
                <wp:extent cx="2198370" cy="334371"/>
                <wp:effectExtent l="0" t="0" r="0" b="889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334371"/>
                        </a:xfrm>
                        <a:prstGeom prst="rect">
                          <a:avLst/>
                        </a:prstGeom>
                        <a:solidFill>
                          <a:schemeClr val="tx1">
                            <a:lumMod val="85000"/>
                            <a:lumOff val="15000"/>
                            <a:alpha val="86000"/>
                          </a:schemeClr>
                        </a:solidFill>
                        <a:ln>
                          <a:noFill/>
                        </a:ln>
                      </wps:spPr>
                      <wps:txbx>
                        <w:txbxContent>
                          <w:p w14:paraId="22A2082C" w14:textId="77777777" w:rsidR="005B6E01" w:rsidRPr="00CA4FB8" w:rsidRDefault="005B6E01" w:rsidP="00CA4FB8">
                            <w:pPr>
                              <w:spacing w:after="0" w:line="240" w:lineRule="auto"/>
                              <w:ind w:left="28" w:hanging="28"/>
                              <w:outlineLvl w:val="0"/>
                              <w:rPr>
                                <w:b/>
                                <w:color w:val="FFFFFF" w:themeColor="background1"/>
                                <w:sz w:val="18"/>
                                <w:szCs w:val="16"/>
                              </w:rPr>
                            </w:pPr>
                            <w:r w:rsidRPr="00CA4FB8">
                              <w:rPr>
                                <w:b/>
                                <w:color w:val="FFFFFF" w:themeColor="background1"/>
                                <w:sz w:val="18"/>
                                <w:szCs w:val="16"/>
                              </w:rPr>
                              <w:t>Další informace obdržíte na adrese:</w:t>
                            </w:r>
                          </w:p>
                          <w:p w14:paraId="3D204B70" w14:textId="77777777" w:rsidR="005B6E01" w:rsidRPr="002D4720" w:rsidRDefault="005B6E01" w:rsidP="005B6E01"/>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6A522B" id="_x0000_s1031" style="position:absolute;left:0;text-align:left;margin-left:353.45pt;margin-top:-.2pt;width:173.1pt;height: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" fillcolor="#272727 [2749]" stroked="f">
                <v:fill opacity="56283f"/>
                <v:textbox inset="3mm,3mm,3mm,3mm">
                  <w:txbxContent>
                    <w:p w14:paraId="22A2082C" w14:textId="77777777" w:rsidR="005B6E01" w:rsidRPr="00CA4FB8" w:rsidRDefault="005B6E01" w:rsidP="00CA4FB8">
                      <w:pPr>
                        <w:spacing w:after="0" w:line="240" w:lineRule="auto"/>
                        <w:ind w:left="28" w:hanging="28"/>
                        <w:outlineLvl w:val="0"/>
                        <w:rPr>
                          <w:b/>
                          <w:color w:val="FFFFFF" w:themeColor="background1"/>
                          <w:sz w:val="18"/>
                          <w:szCs w:val="16"/>
                        </w:rPr>
                      </w:pPr>
                      <w:r w:rsidRPr="00CA4FB8">
                        <w:rPr>
                          <w:b/>
                          <w:color w:val="FFFFFF" w:themeColor="background1"/>
                          <w:sz w:val="18"/>
                          <w:szCs w:val="16"/>
                        </w:rPr>
                        <w:t>Další informace obdržíte na adrese:</w:t>
                      </w:r>
                    </w:p>
                    <w:p w14:paraId="3D204B70" w14:textId="77777777" w:rsidR="005B6E01" w:rsidRPr="002D4720" w:rsidRDefault="005B6E01" w:rsidP="005B6E01"/>
                  </w:txbxContent>
                </v:textbox>
                <w10:wrap anchorx="margin"/>
              </v:rect>
            </w:pict>
          </mc:Fallback>
        </mc:AlternateContent>
      </w:r>
      <w:r w:rsidRPr="005B6E01">
        <w:rPr>
          <w:rFonts w:cs="Times New Roman"/>
          <w:noProof/>
          <w:sz w:val="20"/>
          <w:szCs w:val="20"/>
          <w:lang w:eastAsia="cs-CZ"/>
        </w:rPr>
        <mc:AlternateContent>
          <mc:Choice Requires="wps">
            <w:drawing>
              <wp:anchor distT="0" distB="0" distL="114300" distR="114300" simplePos="0" relativeHeight="251659264" behindDoc="0" locked="0" layoutInCell="1" allowOverlap="1" wp14:anchorId="18BAC11D" wp14:editId="33C769AD">
                <wp:simplePos x="0" y="0"/>
                <wp:positionH relativeFrom="margin">
                  <wp:posOffset>-1298</wp:posOffset>
                </wp:positionH>
                <wp:positionV relativeFrom="paragraph">
                  <wp:posOffset>-2531</wp:posOffset>
                </wp:positionV>
                <wp:extent cx="4417695" cy="1084997"/>
                <wp:effectExtent l="0" t="0" r="1905" b="127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7695" cy="108499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72470" w14:textId="77777777" w:rsidR="005B6E01" w:rsidRPr="005B6E01" w:rsidRDefault="005B6E01" w:rsidP="00CA4FB8">
                            <w:pPr>
                              <w:spacing w:after="0" w:line="240" w:lineRule="auto"/>
                              <w:rPr>
                                <w:b/>
                                <w:color w:val="FFFFFF" w:themeColor="background1"/>
                                <w:sz w:val="16"/>
                                <w:szCs w:val="16"/>
                              </w:rPr>
                            </w:pPr>
                            <w:r w:rsidRPr="005B6E01">
                              <w:rPr>
                                <w:b/>
                                <w:color w:val="FFFFFF" w:themeColor="background1"/>
                                <w:sz w:val="16"/>
                                <w:szCs w:val="16"/>
                              </w:rPr>
                              <w:t>O České bankovní asociaci</w:t>
                            </w:r>
                          </w:p>
                          <w:p w14:paraId="4E1DE4D5" w14:textId="44844FEC" w:rsidR="005B6E01" w:rsidRPr="005B6E01" w:rsidRDefault="005B6E01" w:rsidP="00CA4FB8">
                            <w:pPr>
                              <w:spacing w:after="0" w:line="240" w:lineRule="auto"/>
                              <w:rPr>
                                <w:color w:val="FFFFFF" w:themeColor="background1"/>
                                <w:sz w:val="16"/>
                                <w:szCs w:val="16"/>
                              </w:rPr>
                            </w:pPr>
                            <w:r w:rsidRPr="005B6E01">
                              <w:rPr>
                                <w:color w:val="FFFFFF" w:themeColor="background1"/>
                                <w:sz w:val="16"/>
                                <w:szCs w:val="16"/>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5B6E01">
                              <w:rPr>
                                <w:i/>
                                <w:color w:val="FFFFFF" w:themeColor="background1"/>
                                <w:sz w:val="16"/>
                                <w:szCs w:val="16"/>
                              </w:rPr>
                              <w:t> </w:t>
                            </w:r>
                            <w:r w:rsidRPr="005B6E01">
                              <w:rPr>
                                <w:color w:val="FFFFFF" w:themeColor="background1"/>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5B6E01">
                              <w:rPr>
                                <w:i/>
                                <w:color w:val="FFFFFF" w:themeColor="background1"/>
                                <w:sz w:val="16"/>
                                <w:szCs w:val="16"/>
                              </w:rPr>
                              <w:t> </w:t>
                            </w:r>
                            <w:r w:rsidRPr="005B6E01">
                              <w:rPr>
                                <w:color w:val="FFFFFF" w:themeColor="background1"/>
                                <w:sz w:val="16"/>
                                <w:szCs w:val="16"/>
                              </w:rPr>
                              <w:t xml:space="preserve">EMMI. Více informací na </w:t>
                            </w:r>
                            <w:hyperlink w:history="1">
                              <w:r w:rsidRPr="005B6E01">
                                <w:rPr>
                                  <w:rStyle w:val="WW8Num1z5"/>
                                  <w:color w:val="FFFFFF" w:themeColor="background1"/>
                                  <w:sz w:val="16"/>
                                  <w:szCs w:val="16"/>
                                  <w:u w:val="single"/>
                                </w:rPr>
                                <w:t>www.cbaonline.cz</w:t>
                              </w:r>
                            </w:hyperlink>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AC11D" id="Obdélník 199" o:spid="_x0000_s1032" style="position:absolute;left:0;text-align:left;margin-left:-.1pt;margin-top:-.2pt;width:347.85pt;height:8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" fillcolor="#bfbfbf [2412]" stroked="f" strokeweight="1pt">
                <v:textbox inset="3mm,3mm,3mm,3mm">
                  <w:txbxContent>
                    <w:p w14:paraId="74572470" w14:textId="77777777" w:rsidR="005B6E01" w:rsidRPr="005B6E01" w:rsidRDefault="005B6E01" w:rsidP="00CA4FB8">
                      <w:pPr>
                        <w:spacing w:after="0" w:line="240" w:lineRule="auto"/>
                        <w:rPr>
                          <w:b/>
                          <w:color w:val="FFFFFF" w:themeColor="background1"/>
                          <w:sz w:val="16"/>
                          <w:szCs w:val="16"/>
                        </w:rPr>
                      </w:pPr>
                      <w:r w:rsidRPr="005B6E01">
                        <w:rPr>
                          <w:b/>
                          <w:color w:val="FFFFFF" w:themeColor="background1"/>
                          <w:sz w:val="16"/>
                          <w:szCs w:val="16"/>
                        </w:rPr>
                        <w:t>O České bankovní asociaci</w:t>
                      </w:r>
                    </w:p>
                    <w:p w14:paraId="4E1DE4D5" w14:textId="44844FEC" w:rsidR="005B6E01" w:rsidRPr="005B6E01" w:rsidRDefault="005B6E01" w:rsidP="00CA4FB8">
                      <w:pPr>
                        <w:spacing w:after="0" w:line="240" w:lineRule="auto"/>
                        <w:rPr>
                          <w:color w:val="FFFFFF" w:themeColor="background1"/>
                          <w:sz w:val="16"/>
                          <w:szCs w:val="16"/>
                        </w:rPr>
                      </w:pPr>
                      <w:r w:rsidRPr="005B6E01">
                        <w:rPr>
                          <w:color w:val="FFFFFF" w:themeColor="background1"/>
                          <w:sz w:val="16"/>
                          <w:szCs w:val="16"/>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5B6E01">
                        <w:rPr>
                          <w:i/>
                          <w:color w:val="FFFFFF" w:themeColor="background1"/>
                          <w:sz w:val="16"/>
                          <w:szCs w:val="16"/>
                        </w:rPr>
                        <w:t> </w:t>
                      </w:r>
                      <w:r w:rsidRPr="005B6E01">
                        <w:rPr>
                          <w:color w:val="FFFFFF" w:themeColor="background1"/>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5B6E01">
                        <w:rPr>
                          <w:i/>
                          <w:color w:val="FFFFFF" w:themeColor="background1"/>
                          <w:sz w:val="16"/>
                          <w:szCs w:val="16"/>
                        </w:rPr>
                        <w:t> </w:t>
                      </w:r>
                      <w:r w:rsidRPr="005B6E01">
                        <w:rPr>
                          <w:color w:val="FFFFFF" w:themeColor="background1"/>
                          <w:sz w:val="16"/>
                          <w:szCs w:val="16"/>
                        </w:rPr>
                        <w:t xml:space="preserve">EMMI. Více informací na </w:t>
                      </w:r>
                      <w:hyperlink w:history="1">
                        <w:r w:rsidRPr="005B6E01">
                          <w:rPr>
                            <w:rStyle w:val="WW8Num1z5"/>
                            <w:color w:val="FFFFFF" w:themeColor="background1"/>
                            <w:sz w:val="16"/>
                            <w:szCs w:val="16"/>
                            <w:u w:val="single"/>
                          </w:rPr>
                          <w:t>www.cbaonline.cz</w:t>
                        </w:r>
                      </w:hyperlink>
                    </w:p>
                  </w:txbxContent>
                </v:textbox>
                <w10:wrap anchorx="margin"/>
              </v:rect>
            </w:pict>
          </mc:Fallback>
        </mc:AlternateContent>
      </w:r>
    </w:p>
    <w:sectPr w:rsidR="005B6E01" w:rsidSect="00CA4FB8">
      <w:headerReference w:type="default" r:id="rId15"/>
      <w:footerReference w:type="default" r:id="rId16"/>
      <w:pgSz w:w="11906" w:h="16838"/>
      <w:pgMar w:top="2410" w:right="849" w:bottom="1135" w:left="851" w:header="709" w:footer="510" w:gutter="0"/>
      <w:cols w:space="708"/>
      <w:formProt w:val="0"/>
      <w:docGrid w:linePitch="980" w:charSpace="17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26F1" w14:textId="77777777" w:rsidR="00D63BE9" w:rsidRDefault="00D63BE9">
      <w:pPr>
        <w:spacing w:after="0" w:line="240" w:lineRule="auto"/>
      </w:pPr>
      <w:r>
        <w:separator/>
      </w:r>
    </w:p>
  </w:endnote>
  <w:endnote w:type="continuationSeparator" w:id="0">
    <w:p w14:paraId="71E55DDA" w14:textId="77777777" w:rsidR="00D63BE9" w:rsidRDefault="00D63BE9">
      <w:pPr>
        <w:spacing w:after="0" w:line="240" w:lineRule="auto"/>
      </w:pPr>
      <w:r>
        <w:continuationSeparator/>
      </w:r>
    </w:p>
  </w:endnote>
  <w:endnote w:type="continuationNotice" w:id="1">
    <w:p w14:paraId="6333F415" w14:textId="77777777" w:rsidR="00D63BE9" w:rsidRDefault="00D63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Tahoma">
    <w:altName w:val="Lucidasans"/>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7988284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792D39E" w14:textId="23F01FD3" w:rsidR="00CA4FB8" w:rsidRPr="00CA4FB8" w:rsidRDefault="00CA4FB8">
            <w:pPr>
              <w:pStyle w:val="Zpat"/>
              <w:jc w:val="right"/>
              <w:rPr>
                <w:sz w:val="16"/>
                <w:szCs w:val="16"/>
              </w:rPr>
            </w:pPr>
            <w:r w:rsidRPr="00CA4FB8">
              <w:rPr>
                <w:sz w:val="16"/>
                <w:szCs w:val="16"/>
                <w:lang w:val="cs-CZ"/>
              </w:rPr>
              <w:t xml:space="preserve">Stránka </w:t>
            </w:r>
            <w:r w:rsidRPr="00CA4FB8">
              <w:rPr>
                <w:b/>
                <w:bCs/>
                <w:sz w:val="16"/>
                <w:szCs w:val="16"/>
              </w:rPr>
              <w:fldChar w:fldCharType="begin"/>
            </w:r>
            <w:r w:rsidRPr="00CA4FB8">
              <w:rPr>
                <w:b/>
                <w:bCs/>
                <w:sz w:val="16"/>
                <w:szCs w:val="16"/>
              </w:rPr>
              <w:instrText>PAGE</w:instrText>
            </w:r>
            <w:r w:rsidRPr="00CA4FB8">
              <w:rPr>
                <w:b/>
                <w:bCs/>
                <w:sz w:val="16"/>
                <w:szCs w:val="16"/>
              </w:rPr>
              <w:fldChar w:fldCharType="separate"/>
            </w:r>
            <w:r w:rsidRPr="00CA4FB8">
              <w:rPr>
                <w:b/>
                <w:bCs/>
                <w:sz w:val="16"/>
                <w:szCs w:val="16"/>
                <w:lang w:val="cs-CZ"/>
              </w:rPr>
              <w:t>2</w:t>
            </w:r>
            <w:r w:rsidRPr="00CA4FB8">
              <w:rPr>
                <w:b/>
                <w:bCs/>
                <w:sz w:val="16"/>
                <w:szCs w:val="16"/>
              </w:rPr>
              <w:fldChar w:fldCharType="end"/>
            </w:r>
            <w:r w:rsidRPr="00CA4FB8">
              <w:rPr>
                <w:sz w:val="16"/>
                <w:szCs w:val="16"/>
                <w:lang w:val="cs-CZ"/>
              </w:rPr>
              <w:t xml:space="preserve"> z </w:t>
            </w:r>
            <w:r w:rsidRPr="00CA4FB8">
              <w:rPr>
                <w:b/>
                <w:bCs/>
                <w:sz w:val="16"/>
                <w:szCs w:val="16"/>
              </w:rPr>
              <w:fldChar w:fldCharType="begin"/>
            </w:r>
            <w:r w:rsidRPr="00CA4FB8">
              <w:rPr>
                <w:b/>
                <w:bCs/>
                <w:sz w:val="16"/>
                <w:szCs w:val="16"/>
              </w:rPr>
              <w:instrText>NUMPAGES</w:instrText>
            </w:r>
            <w:r w:rsidRPr="00CA4FB8">
              <w:rPr>
                <w:b/>
                <w:bCs/>
                <w:sz w:val="16"/>
                <w:szCs w:val="16"/>
              </w:rPr>
              <w:fldChar w:fldCharType="separate"/>
            </w:r>
            <w:r w:rsidRPr="00CA4FB8">
              <w:rPr>
                <w:b/>
                <w:bCs/>
                <w:sz w:val="16"/>
                <w:szCs w:val="16"/>
                <w:lang w:val="cs-CZ"/>
              </w:rPr>
              <w:t>2</w:t>
            </w:r>
            <w:r w:rsidRPr="00CA4FB8">
              <w:rPr>
                <w:b/>
                <w:bCs/>
                <w:sz w:val="16"/>
                <w:szCs w:val="16"/>
              </w:rPr>
              <w:fldChar w:fldCharType="end"/>
            </w:r>
          </w:p>
        </w:sdtContent>
      </w:sdt>
    </w:sdtContent>
  </w:sdt>
  <w:p w14:paraId="41C04DA9" w14:textId="77777777" w:rsidR="00CA4FB8" w:rsidRDefault="00CA4F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A5DE" w14:textId="77777777" w:rsidR="00D63BE9" w:rsidRDefault="00D63BE9">
      <w:pPr>
        <w:spacing w:after="0" w:line="240" w:lineRule="auto"/>
      </w:pPr>
      <w:r>
        <w:separator/>
      </w:r>
    </w:p>
  </w:footnote>
  <w:footnote w:type="continuationSeparator" w:id="0">
    <w:p w14:paraId="034BA7DD" w14:textId="77777777" w:rsidR="00D63BE9" w:rsidRDefault="00D63BE9">
      <w:pPr>
        <w:spacing w:after="0" w:line="240" w:lineRule="auto"/>
      </w:pPr>
      <w:r>
        <w:continuationSeparator/>
      </w:r>
    </w:p>
  </w:footnote>
  <w:footnote w:type="continuationNotice" w:id="1">
    <w:p w14:paraId="4F445082" w14:textId="77777777" w:rsidR="00D63BE9" w:rsidRDefault="00D63B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1A8C" w14:textId="77777777" w:rsidR="005B6E01" w:rsidRDefault="005B6E01" w:rsidP="005B6E01">
    <w:pPr>
      <w:pStyle w:val="Zhlav"/>
    </w:pPr>
    <w:r>
      <w:rPr>
        <w:noProof/>
        <w:lang w:val="cs-CZ" w:eastAsia="cs-CZ"/>
      </w:rPr>
      <w:drawing>
        <wp:anchor distT="0" distB="0" distL="114300" distR="114300" simplePos="0" relativeHeight="251661312" behindDoc="0" locked="0" layoutInCell="1" allowOverlap="1" wp14:anchorId="5D6D40A1" wp14:editId="43553D2D">
          <wp:simplePos x="0" y="0"/>
          <wp:positionH relativeFrom="column">
            <wp:posOffset>2711302</wp:posOffset>
          </wp:positionH>
          <wp:positionV relativeFrom="paragraph">
            <wp:posOffset>20631</wp:posOffset>
          </wp:positionV>
          <wp:extent cx="816603" cy="816603"/>
          <wp:effectExtent l="0" t="0" r="3175" b="3175"/>
          <wp:wrapNone/>
          <wp:docPr id="14" name="Obrázek 14" descr="Policie České republiky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cie České republiky – Wikiped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03" cy="8166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cs-CZ" w:eastAsia="cs-CZ"/>
      </w:rPr>
      <w:drawing>
        <wp:anchor distT="0" distB="0" distL="0" distR="0" simplePos="0" relativeHeight="251660288" behindDoc="1" locked="0" layoutInCell="1" allowOverlap="1" wp14:anchorId="3818B546" wp14:editId="26EF14AD">
          <wp:simplePos x="0" y="0"/>
          <wp:positionH relativeFrom="margin">
            <wp:align>right</wp:align>
          </wp:positionH>
          <wp:positionV relativeFrom="paragraph">
            <wp:posOffset>102236</wp:posOffset>
          </wp:positionV>
          <wp:extent cx="2328545" cy="513294"/>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2328545" cy="513294"/>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59264" behindDoc="0" locked="0" layoutInCell="1" allowOverlap="1" wp14:anchorId="3CF8E6F2" wp14:editId="33C0B14D">
          <wp:simplePos x="0" y="0"/>
          <wp:positionH relativeFrom="margin">
            <wp:align>left</wp:align>
          </wp:positionH>
          <wp:positionV relativeFrom="paragraph">
            <wp:posOffset>19685</wp:posOffset>
          </wp:positionV>
          <wp:extent cx="1847850" cy="65099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3978" cy="6566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D3680" w14:textId="77777777" w:rsidR="00E34667" w:rsidRPr="005B6E01" w:rsidRDefault="00E34667" w:rsidP="005B6E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141"/>
    <w:multiLevelType w:val="hybridMultilevel"/>
    <w:tmpl w:val="5B2C3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B5EAE"/>
    <w:multiLevelType w:val="hybridMultilevel"/>
    <w:tmpl w:val="271E09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D60821"/>
    <w:multiLevelType w:val="hybridMultilevel"/>
    <w:tmpl w:val="268AF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22077"/>
    <w:multiLevelType w:val="hybridMultilevel"/>
    <w:tmpl w:val="6D08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46B17"/>
    <w:multiLevelType w:val="hybridMultilevel"/>
    <w:tmpl w:val="2EE69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DE43A6"/>
    <w:multiLevelType w:val="hybridMultilevel"/>
    <w:tmpl w:val="E2FC6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6F2D2C"/>
    <w:multiLevelType w:val="hybridMultilevel"/>
    <w:tmpl w:val="7C042A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770C4"/>
    <w:multiLevelType w:val="hybridMultilevel"/>
    <w:tmpl w:val="D6727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5C6F9E"/>
    <w:multiLevelType w:val="multilevel"/>
    <w:tmpl w:val="A8B259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C7936"/>
    <w:multiLevelType w:val="hybridMultilevel"/>
    <w:tmpl w:val="A4C00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42672E"/>
    <w:multiLevelType w:val="hybridMultilevel"/>
    <w:tmpl w:val="192400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066C6F"/>
    <w:multiLevelType w:val="hybridMultilevel"/>
    <w:tmpl w:val="441C5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1D674C"/>
    <w:multiLevelType w:val="hybridMultilevel"/>
    <w:tmpl w:val="1CB24DBC"/>
    <w:lvl w:ilvl="0" w:tplc="AC06F826">
      <w:start w:val="1"/>
      <w:numFmt w:val="none"/>
      <w:pStyle w:val="Nadpis1"/>
      <w:suff w:val="nothing"/>
      <w:lvlText w:val=""/>
      <w:lvlJc w:val="left"/>
      <w:pPr>
        <w:ind w:left="432" w:hanging="432"/>
      </w:pPr>
    </w:lvl>
    <w:lvl w:ilvl="1" w:tplc="4C12BB2E">
      <w:start w:val="1"/>
      <w:numFmt w:val="none"/>
      <w:suff w:val="nothing"/>
      <w:lvlText w:val=""/>
      <w:lvlJc w:val="left"/>
      <w:pPr>
        <w:ind w:left="0" w:firstLine="0"/>
      </w:pPr>
    </w:lvl>
    <w:lvl w:ilvl="2" w:tplc="45E4C564">
      <w:start w:val="1"/>
      <w:numFmt w:val="none"/>
      <w:suff w:val="nothing"/>
      <w:lvlText w:val=""/>
      <w:lvlJc w:val="left"/>
      <w:pPr>
        <w:ind w:left="0" w:firstLine="0"/>
      </w:pPr>
    </w:lvl>
    <w:lvl w:ilvl="3" w:tplc="3326BED0">
      <w:start w:val="1"/>
      <w:numFmt w:val="none"/>
      <w:suff w:val="nothing"/>
      <w:lvlText w:val=""/>
      <w:lvlJc w:val="left"/>
      <w:pPr>
        <w:ind w:left="0" w:firstLine="0"/>
      </w:pPr>
    </w:lvl>
    <w:lvl w:ilvl="4" w:tplc="D7740902">
      <w:start w:val="1"/>
      <w:numFmt w:val="none"/>
      <w:suff w:val="nothing"/>
      <w:lvlText w:val=""/>
      <w:lvlJc w:val="left"/>
      <w:pPr>
        <w:ind w:left="0" w:firstLine="0"/>
      </w:pPr>
    </w:lvl>
    <w:lvl w:ilvl="5" w:tplc="F15E224A">
      <w:start w:val="1"/>
      <w:numFmt w:val="none"/>
      <w:suff w:val="nothing"/>
      <w:lvlText w:val=""/>
      <w:lvlJc w:val="left"/>
      <w:pPr>
        <w:ind w:left="0" w:firstLine="0"/>
      </w:pPr>
    </w:lvl>
    <w:lvl w:ilvl="6" w:tplc="D5362AD2">
      <w:start w:val="1"/>
      <w:numFmt w:val="none"/>
      <w:suff w:val="nothing"/>
      <w:lvlText w:val=""/>
      <w:lvlJc w:val="left"/>
      <w:pPr>
        <w:ind w:left="0" w:firstLine="0"/>
      </w:pPr>
    </w:lvl>
    <w:lvl w:ilvl="7" w:tplc="1EF27392">
      <w:start w:val="1"/>
      <w:numFmt w:val="none"/>
      <w:suff w:val="nothing"/>
      <w:lvlText w:val=""/>
      <w:lvlJc w:val="left"/>
      <w:pPr>
        <w:ind w:left="0" w:firstLine="0"/>
      </w:pPr>
    </w:lvl>
    <w:lvl w:ilvl="8" w:tplc="3B7C97DE">
      <w:start w:val="1"/>
      <w:numFmt w:val="none"/>
      <w:suff w:val="nothing"/>
      <w:lvlText w:val=""/>
      <w:lvlJc w:val="left"/>
      <w:pPr>
        <w:ind w:left="0" w:firstLine="0"/>
      </w:pPr>
    </w:lvl>
  </w:abstractNum>
  <w:abstractNum w:abstractNumId="13" w15:restartNumberingAfterBreak="0">
    <w:nsid w:val="2B6C1304"/>
    <w:multiLevelType w:val="multilevel"/>
    <w:tmpl w:val="59A21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96FE8"/>
    <w:multiLevelType w:val="multilevel"/>
    <w:tmpl w:val="E4B0D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BD2C0D"/>
    <w:multiLevelType w:val="multilevel"/>
    <w:tmpl w:val="63AAD8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C3CF1"/>
    <w:multiLevelType w:val="hybridMultilevel"/>
    <w:tmpl w:val="36D60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5714F7"/>
    <w:multiLevelType w:val="multilevel"/>
    <w:tmpl w:val="D51E7E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A343DD"/>
    <w:multiLevelType w:val="multilevel"/>
    <w:tmpl w:val="72EC5C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71BEA"/>
    <w:multiLevelType w:val="hybridMultilevel"/>
    <w:tmpl w:val="467E9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AA4D46"/>
    <w:multiLevelType w:val="hybridMultilevel"/>
    <w:tmpl w:val="4EE043CA"/>
    <w:lvl w:ilvl="0" w:tplc="E9D4227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07BD5"/>
    <w:multiLevelType w:val="hybridMultilevel"/>
    <w:tmpl w:val="EAF41E1A"/>
    <w:lvl w:ilvl="0" w:tplc="E444BB7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215855"/>
    <w:multiLevelType w:val="hybridMultilevel"/>
    <w:tmpl w:val="EABA71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F26547"/>
    <w:multiLevelType w:val="multilevel"/>
    <w:tmpl w:val="546C3E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5D6B8A"/>
    <w:multiLevelType w:val="multilevel"/>
    <w:tmpl w:val="A3BC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C184F"/>
    <w:multiLevelType w:val="hybridMultilevel"/>
    <w:tmpl w:val="6794F88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E84F78"/>
    <w:multiLevelType w:val="hybridMultilevel"/>
    <w:tmpl w:val="E2CE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D83215"/>
    <w:multiLevelType w:val="hybridMultilevel"/>
    <w:tmpl w:val="301ADC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645055"/>
    <w:multiLevelType w:val="hybridMultilevel"/>
    <w:tmpl w:val="4406F0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E314D3"/>
    <w:multiLevelType w:val="hybridMultilevel"/>
    <w:tmpl w:val="4DCE6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147FD4"/>
    <w:multiLevelType w:val="hybridMultilevel"/>
    <w:tmpl w:val="9E5E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61FC0"/>
    <w:multiLevelType w:val="multilevel"/>
    <w:tmpl w:val="6A781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C7037"/>
    <w:multiLevelType w:val="hybridMultilevel"/>
    <w:tmpl w:val="9DD0D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8032BE"/>
    <w:multiLevelType w:val="multilevel"/>
    <w:tmpl w:val="B8F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B1C65"/>
    <w:multiLevelType w:val="hybridMultilevel"/>
    <w:tmpl w:val="19F2CC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689753E"/>
    <w:multiLevelType w:val="hybridMultilevel"/>
    <w:tmpl w:val="158CEA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B27B5E"/>
    <w:multiLevelType w:val="hybridMultilevel"/>
    <w:tmpl w:val="4D82F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012CBD"/>
    <w:multiLevelType w:val="hybridMultilevel"/>
    <w:tmpl w:val="3752B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0C724D"/>
    <w:multiLevelType w:val="hybridMultilevel"/>
    <w:tmpl w:val="20026C36"/>
    <w:lvl w:ilvl="0" w:tplc="E444BB7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5A0137"/>
    <w:multiLevelType w:val="hybridMultilevel"/>
    <w:tmpl w:val="7A300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37196B"/>
    <w:multiLevelType w:val="hybridMultilevel"/>
    <w:tmpl w:val="8CB6BA9E"/>
    <w:lvl w:ilvl="0" w:tplc="D1A8D6AA">
      <w:start w:val="1"/>
      <w:numFmt w:val="bullet"/>
      <w:lvlText w:val=""/>
      <w:lvlJc w:val="left"/>
      <w:pPr>
        <w:tabs>
          <w:tab w:val="num" w:pos="720"/>
        </w:tabs>
        <w:ind w:left="720" w:hanging="360"/>
      </w:pPr>
      <w:rPr>
        <w:rFonts w:ascii="Wingdings" w:hAnsi="Wingdings" w:hint="default"/>
      </w:rPr>
    </w:lvl>
    <w:lvl w:ilvl="1" w:tplc="BA3E6954" w:tentative="1">
      <w:start w:val="1"/>
      <w:numFmt w:val="bullet"/>
      <w:lvlText w:val=""/>
      <w:lvlJc w:val="left"/>
      <w:pPr>
        <w:tabs>
          <w:tab w:val="num" w:pos="1440"/>
        </w:tabs>
        <w:ind w:left="1440" w:hanging="360"/>
      </w:pPr>
      <w:rPr>
        <w:rFonts w:ascii="Wingdings" w:hAnsi="Wingdings" w:hint="default"/>
      </w:rPr>
    </w:lvl>
    <w:lvl w:ilvl="2" w:tplc="2024859C" w:tentative="1">
      <w:start w:val="1"/>
      <w:numFmt w:val="bullet"/>
      <w:lvlText w:val=""/>
      <w:lvlJc w:val="left"/>
      <w:pPr>
        <w:tabs>
          <w:tab w:val="num" w:pos="2160"/>
        </w:tabs>
        <w:ind w:left="2160" w:hanging="360"/>
      </w:pPr>
      <w:rPr>
        <w:rFonts w:ascii="Wingdings" w:hAnsi="Wingdings" w:hint="default"/>
      </w:rPr>
    </w:lvl>
    <w:lvl w:ilvl="3" w:tplc="222EC0E0" w:tentative="1">
      <w:start w:val="1"/>
      <w:numFmt w:val="bullet"/>
      <w:lvlText w:val=""/>
      <w:lvlJc w:val="left"/>
      <w:pPr>
        <w:tabs>
          <w:tab w:val="num" w:pos="2880"/>
        </w:tabs>
        <w:ind w:left="2880" w:hanging="360"/>
      </w:pPr>
      <w:rPr>
        <w:rFonts w:ascii="Wingdings" w:hAnsi="Wingdings" w:hint="default"/>
      </w:rPr>
    </w:lvl>
    <w:lvl w:ilvl="4" w:tplc="E6469CD0" w:tentative="1">
      <w:start w:val="1"/>
      <w:numFmt w:val="bullet"/>
      <w:lvlText w:val=""/>
      <w:lvlJc w:val="left"/>
      <w:pPr>
        <w:tabs>
          <w:tab w:val="num" w:pos="3600"/>
        </w:tabs>
        <w:ind w:left="3600" w:hanging="360"/>
      </w:pPr>
      <w:rPr>
        <w:rFonts w:ascii="Wingdings" w:hAnsi="Wingdings" w:hint="default"/>
      </w:rPr>
    </w:lvl>
    <w:lvl w:ilvl="5" w:tplc="5718C47E" w:tentative="1">
      <w:start w:val="1"/>
      <w:numFmt w:val="bullet"/>
      <w:lvlText w:val=""/>
      <w:lvlJc w:val="left"/>
      <w:pPr>
        <w:tabs>
          <w:tab w:val="num" w:pos="4320"/>
        </w:tabs>
        <w:ind w:left="4320" w:hanging="360"/>
      </w:pPr>
      <w:rPr>
        <w:rFonts w:ascii="Wingdings" w:hAnsi="Wingdings" w:hint="default"/>
      </w:rPr>
    </w:lvl>
    <w:lvl w:ilvl="6" w:tplc="A7669F52" w:tentative="1">
      <w:start w:val="1"/>
      <w:numFmt w:val="bullet"/>
      <w:lvlText w:val=""/>
      <w:lvlJc w:val="left"/>
      <w:pPr>
        <w:tabs>
          <w:tab w:val="num" w:pos="5040"/>
        </w:tabs>
        <w:ind w:left="5040" w:hanging="360"/>
      </w:pPr>
      <w:rPr>
        <w:rFonts w:ascii="Wingdings" w:hAnsi="Wingdings" w:hint="default"/>
      </w:rPr>
    </w:lvl>
    <w:lvl w:ilvl="7" w:tplc="8B28F5A2" w:tentative="1">
      <w:start w:val="1"/>
      <w:numFmt w:val="bullet"/>
      <w:lvlText w:val=""/>
      <w:lvlJc w:val="left"/>
      <w:pPr>
        <w:tabs>
          <w:tab w:val="num" w:pos="5760"/>
        </w:tabs>
        <w:ind w:left="5760" w:hanging="360"/>
      </w:pPr>
      <w:rPr>
        <w:rFonts w:ascii="Wingdings" w:hAnsi="Wingdings" w:hint="default"/>
      </w:rPr>
    </w:lvl>
    <w:lvl w:ilvl="8" w:tplc="EAFEAE2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D1549C"/>
    <w:multiLevelType w:val="hybridMultilevel"/>
    <w:tmpl w:val="77D0C7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1163AF"/>
    <w:multiLevelType w:val="multilevel"/>
    <w:tmpl w:val="E50A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FF4D7C"/>
    <w:multiLevelType w:val="hybridMultilevel"/>
    <w:tmpl w:val="B40EF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9975F7"/>
    <w:multiLevelType w:val="hybridMultilevel"/>
    <w:tmpl w:val="B0FC2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CB280A"/>
    <w:multiLevelType w:val="multilevel"/>
    <w:tmpl w:val="6D4EE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44"/>
  </w:num>
  <w:num w:numId="4">
    <w:abstractNumId w:val="7"/>
  </w:num>
  <w:num w:numId="5">
    <w:abstractNumId w:val="38"/>
  </w:num>
  <w:num w:numId="6">
    <w:abstractNumId w:val="21"/>
  </w:num>
  <w:num w:numId="7">
    <w:abstractNumId w:val="39"/>
  </w:num>
  <w:num w:numId="8">
    <w:abstractNumId w:val="25"/>
  </w:num>
  <w:num w:numId="9">
    <w:abstractNumId w:val="9"/>
  </w:num>
  <w:num w:numId="10">
    <w:abstractNumId w:val="0"/>
  </w:num>
  <w:num w:numId="11">
    <w:abstractNumId w:val="32"/>
  </w:num>
  <w:num w:numId="12">
    <w:abstractNumId w:val="16"/>
  </w:num>
  <w:num w:numId="13">
    <w:abstractNumId w:val="29"/>
  </w:num>
  <w:num w:numId="14">
    <w:abstractNumId w:val="10"/>
  </w:num>
  <w:num w:numId="15">
    <w:abstractNumId w:val="2"/>
  </w:num>
  <w:num w:numId="16">
    <w:abstractNumId w:val="34"/>
  </w:num>
  <w:num w:numId="17">
    <w:abstractNumId w:val="26"/>
  </w:num>
  <w:num w:numId="18">
    <w:abstractNumId w:val="20"/>
  </w:num>
  <w:num w:numId="19">
    <w:abstractNumId w:val="5"/>
  </w:num>
  <w:num w:numId="20">
    <w:abstractNumId w:val="43"/>
  </w:num>
  <w:num w:numId="21">
    <w:abstractNumId w:val="3"/>
  </w:num>
  <w:num w:numId="22">
    <w:abstractNumId w:val="40"/>
  </w:num>
  <w:num w:numId="23">
    <w:abstractNumId w:val="33"/>
  </w:num>
  <w:num w:numId="24">
    <w:abstractNumId w:val="24"/>
  </w:num>
  <w:num w:numId="25">
    <w:abstractNumId w:val="11"/>
  </w:num>
  <w:num w:numId="26">
    <w:abstractNumId w:val="6"/>
  </w:num>
  <w:num w:numId="27">
    <w:abstractNumId w:val="27"/>
  </w:num>
  <w:num w:numId="28">
    <w:abstractNumId w:val="35"/>
  </w:num>
  <w:num w:numId="29">
    <w:abstractNumId w:val="30"/>
  </w:num>
  <w:num w:numId="30">
    <w:abstractNumId w:val="36"/>
  </w:num>
  <w:num w:numId="31">
    <w:abstractNumId w:val="1"/>
  </w:num>
  <w:num w:numId="32">
    <w:abstractNumId w:val="19"/>
  </w:num>
  <w:num w:numId="33">
    <w:abstractNumId w:val="41"/>
  </w:num>
  <w:num w:numId="34">
    <w:abstractNumId w:val="37"/>
  </w:num>
  <w:num w:numId="35">
    <w:abstractNumId w:val="4"/>
  </w:num>
  <w:num w:numId="36">
    <w:abstractNumId w:val="42"/>
  </w:num>
  <w:num w:numId="37">
    <w:abstractNumId w:val="13"/>
  </w:num>
  <w:num w:numId="38">
    <w:abstractNumId w:val="14"/>
  </w:num>
  <w:num w:numId="39">
    <w:abstractNumId w:val="17"/>
  </w:num>
  <w:num w:numId="40">
    <w:abstractNumId w:val="31"/>
  </w:num>
  <w:num w:numId="41">
    <w:abstractNumId w:val="45"/>
  </w:num>
  <w:num w:numId="42">
    <w:abstractNumId w:val="18"/>
  </w:num>
  <w:num w:numId="43">
    <w:abstractNumId w:val="23"/>
  </w:num>
  <w:num w:numId="44">
    <w:abstractNumId w:val="8"/>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revisionView w:inkAnnotation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9D"/>
    <w:rsid w:val="00004953"/>
    <w:rsid w:val="00006EE3"/>
    <w:rsid w:val="0001313D"/>
    <w:rsid w:val="0001338E"/>
    <w:rsid w:val="000141DA"/>
    <w:rsid w:val="00015135"/>
    <w:rsid w:val="000204BF"/>
    <w:rsid w:val="00022987"/>
    <w:rsid w:val="00022E75"/>
    <w:rsid w:val="00025CCD"/>
    <w:rsid w:val="000275DF"/>
    <w:rsid w:val="00027994"/>
    <w:rsid w:val="00027B21"/>
    <w:rsid w:val="00030439"/>
    <w:rsid w:val="00030BF8"/>
    <w:rsid w:val="00032B0F"/>
    <w:rsid w:val="00032DB2"/>
    <w:rsid w:val="00035F20"/>
    <w:rsid w:val="00044279"/>
    <w:rsid w:val="00046DE7"/>
    <w:rsid w:val="000470E3"/>
    <w:rsid w:val="00051602"/>
    <w:rsid w:val="00052891"/>
    <w:rsid w:val="0005593F"/>
    <w:rsid w:val="000566FE"/>
    <w:rsid w:val="0006520C"/>
    <w:rsid w:val="000709D7"/>
    <w:rsid w:val="00071E92"/>
    <w:rsid w:val="00071E9F"/>
    <w:rsid w:val="00072911"/>
    <w:rsid w:val="00072C15"/>
    <w:rsid w:val="000752D7"/>
    <w:rsid w:val="00081619"/>
    <w:rsid w:val="00081A3D"/>
    <w:rsid w:val="00083F6B"/>
    <w:rsid w:val="00084889"/>
    <w:rsid w:val="000902A7"/>
    <w:rsid w:val="00090F6C"/>
    <w:rsid w:val="00093672"/>
    <w:rsid w:val="000960ED"/>
    <w:rsid w:val="000968AE"/>
    <w:rsid w:val="00096B1A"/>
    <w:rsid w:val="0009722D"/>
    <w:rsid w:val="000972AF"/>
    <w:rsid w:val="000A0EF8"/>
    <w:rsid w:val="000A15AE"/>
    <w:rsid w:val="000A21B5"/>
    <w:rsid w:val="000A5CFC"/>
    <w:rsid w:val="000A608C"/>
    <w:rsid w:val="000A7783"/>
    <w:rsid w:val="000A79BD"/>
    <w:rsid w:val="000A7F89"/>
    <w:rsid w:val="000B272F"/>
    <w:rsid w:val="000B3EBB"/>
    <w:rsid w:val="000B637D"/>
    <w:rsid w:val="000C527A"/>
    <w:rsid w:val="000C6CFD"/>
    <w:rsid w:val="000C7547"/>
    <w:rsid w:val="000D23AB"/>
    <w:rsid w:val="000D25D8"/>
    <w:rsid w:val="000D31D5"/>
    <w:rsid w:val="000D3746"/>
    <w:rsid w:val="000D39FF"/>
    <w:rsid w:val="000D52DC"/>
    <w:rsid w:val="000E0515"/>
    <w:rsid w:val="000E1701"/>
    <w:rsid w:val="000E503A"/>
    <w:rsid w:val="000F0878"/>
    <w:rsid w:val="000F0F7E"/>
    <w:rsid w:val="000F1D93"/>
    <w:rsid w:val="000F33CF"/>
    <w:rsid w:val="000F3FA5"/>
    <w:rsid w:val="000F49CF"/>
    <w:rsid w:val="000F4CE9"/>
    <w:rsid w:val="000F750D"/>
    <w:rsid w:val="000F7E43"/>
    <w:rsid w:val="0010277F"/>
    <w:rsid w:val="001029D0"/>
    <w:rsid w:val="00113BE1"/>
    <w:rsid w:val="00117802"/>
    <w:rsid w:val="00120305"/>
    <w:rsid w:val="00121FFF"/>
    <w:rsid w:val="00122409"/>
    <w:rsid w:val="001232AB"/>
    <w:rsid w:val="00127F7B"/>
    <w:rsid w:val="0013542D"/>
    <w:rsid w:val="00135FDC"/>
    <w:rsid w:val="00136617"/>
    <w:rsid w:val="001369BF"/>
    <w:rsid w:val="00137E19"/>
    <w:rsid w:val="0014038D"/>
    <w:rsid w:val="00141A9F"/>
    <w:rsid w:val="00144BA7"/>
    <w:rsid w:val="001454E4"/>
    <w:rsid w:val="001464EF"/>
    <w:rsid w:val="0015195C"/>
    <w:rsid w:val="00152433"/>
    <w:rsid w:val="00152B95"/>
    <w:rsid w:val="001541E3"/>
    <w:rsid w:val="00155DB3"/>
    <w:rsid w:val="00157BD5"/>
    <w:rsid w:val="001601F7"/>
    <w:rsid w:val="0016082F"/>
    <w:rsid w:val="00164E9E"/>
    <w:rsid w:val="00167863"/>
    <w:rsid w:val="001715B9"/>
    <w:rsid w:val="001721FF"/>
    <w:rsid w:val="00172BCC"/>
    <w:rsid w:val="00180464"/>
    <w:rsid w:val="00181493"/>
    <w:rsid w:val="001814B6"/>
    <w:rsid w:val="001828BE"/>
    <w:rsid w:val="00185145"/>
    <w:rsid w:val="00186611"/>
    <w:rsid w:val="00192648"/>
    <w:rsid w:val="00195ED3"/>
    <w:rsid w:val="001A02C6"/>
    <w:rsid w:val="001A1FBE"/>
    <w:rsid w:val="001A41E0"/>
    <w:rsid w:val="001A611F"/>
    <w:rsid w:val="001A64AF"/>
    <w:rsid w:val="001A6DE9"/>
    <w:rsid w:val="001B1014"/>
    <w:rsid w:val="001B1D1B"/>
    <w:rsid w:val="001B1F6D"/>
    <w:rsid w:val="001B2B63"/>
    <w:rsid w:val="001B3A30"/>
    <w:rsid w:val="001B4918"/>
    <w:rsid w:val="001C0C0D"/>
    <w:rsid w:val="001C1793"/>
    <w:rsid w:val="001C22B2"/>
    <w:rsid w:val="001C479F"/>
    <w:rsid w:val="001C5790"/>
    <w:rsid w:val="001C5E3D"/>
    <w:rsid w:val="001C7A1F"/>
    <w:rsid w:val="001C7F78"/>
    <w:rsid w:val="001D1910"/>
    <w:rsid w:val="001D416C"/>
    <w:rsid w:val="001E1C9F"/>
    <w:rsid w:val="001E2E1C"/>
    <w:rsid w:val="001E61C5"/>
    <w:rsid w:val="001E6EFD"/>
    <w:rsid w:val="001E7145"/>
    <w:rsid w:val="001E7D68"/>
    <w:rsid w:val="001F5785"/>
    <w:rsid w:val="00200586"/>
    <w:rsid w:val="002009EE"/>
    <w:rsid w:val="00201728"/>
    <w:rsid w:val="002017D1"/>
    <w:rsid w:val="00202D50"/>
    <w:rsid w:val="00205F3A"/>
    <w:rsid w:val="002116E9"/>
    <w:rsid w:val="00214C12"/>
    <w:rsid w:val="00215626"/>
    <w:rsid w:val="00215837"/>
    <w:rsid w:val="00216815"/>
    <w:rsid w:val="002261D4"/>
    <w:rsid w:val="00230F44"/>
    <w:rsid w:val="002315DA"/>
    <w:rsid w:val="00232E41"/>
    <w:rsid w:val="00235C8E"/>
    <w:rsid w:val="00245170"/>
    <w:rsid w:val="00245E91"/>
    <w:rsid w:val="0024725F"/>
    <w:rsid w:val="00253907"/>
    <w:rsid w:val="00253ECD"/>
    <w:rsid w:val="00254433"/>
    <w:rsid w:val="0025519E"/>
    <w:rsid w:val="0025654C"/>
    <w:rsid w:val="002576B4"/>
    <w:rsid w:val="0025776E"/>
    <w:rsid w:val="00260B94"/>
    <w:rsid w:val="0026282F"/>
    <w:rsid w:val="00267D6A"/>
    <w:rsid w:val="002718CF"/>
    <w:rsid w:val="00271A37"/>
    <w:rsid w:val="00275F9E"/>
    <w:rsid w:val="00276013"/>
    <w:rsid w:val="0027611D"/>
    <w:rsid w:val="00276BD7"/>
    <w:rsid w:val="00280ED4"/>
    <w:rsid w:val="00282F3F"/>
    <w:rsid w:val="00284619"/>
    <w:rsid w:val="00285522"/>
    <w:rsid w:val="00286023"/>
    <w:rsid w:val="00291232"/>
    <w:rsid w:val="002926D8"/>
    <w:rsid w:val="00292EEC"/>
    <w:rsid w:val="00295CEE"/>
    <w:rsid w:val="002B15ED"/>
    <w:rsid w:val="002B269C"/>
    <w:rsid w:val="002B5C7A"/>
    <w:rsid w:val="002B65F5"/>
    <w:rsid w:val="002B7019"/>
    <w:rsid w:val="002B7661"/>
    <w:rsid w:val="002C0816"/>
    <w:rsid w:val="002C1F61"/>
    <w:rsid w:val="002C233B"/>
    <w:rsid w:val="002C4425"/>
    <w:rsid w:val="002C721C"/>
    <w:rsid w:val="002D03BD"/>
    <w:rsid w:val="002D0C35"/>
    <w:rsid w:val="002D26F4"/>
    <w:rsid w:val="002D5B0E"/>
    <w:rsid w:val="002D740F"/>
    <w:rsid w:val="002E027F"/>
    <w:rsid w:val="002E39ED"/>
    <w:rsid w:val="002E3F6B"/>
    <w:rsid w:val="002E41D8"/>
    <w:rsid w:val="002F1336"/>
    <w:rsid w:val="002F65A0"/>
    <w:rsid w:val="002F7A33"/>
    <w:rsid w:val="0030167B"/>
    <w:rsid w:val="00303699"/>
    <w:rsid w:val="0030484C"/>
    <w:rsid w:val="00307FA7"/>
    <w:rsid w:val="00310CE7"/>
    <w:rsid w:val="00310E90"/>
    <w:rsid w:val="00312707"/>
    <w:rsid w:val="00312D8D"/>
    <w:rsid w:val="00314EDB"/>
    <w:rsid w:val="00316BC8"/>
    <w:rsid w:val="00321A09"/>
    <w:rsid w:val="003226AA"/>
    <w:rsid w:val="00322EB7"/>
    <w:rsid w:val="00323737"/>
    <w:rsid w:val="00323FDE"/>
    <w:rsid w:val="00325D14"/>
    <w:rsid w:val="003263F8"/>
    <w:rsid w:val="00327488"/>
    <w:rsid w:val="003307D3"/>
    <w:rsid w:val="00334C6F"/>
    <w:rsid w:val="00336F12"/>
    <w:rsid w:val="00337037"/>
    <w:rsid w:val="003440A0"/>
    <w:rsid w:val="00344CE1"/>
    <w:rsid w:val="003472A3"/>
    <w:rsid w:val="00350171"/>
    <w:rsid w:val="003501B8"/>
    <w:rsid w:val="00352799"/>
    <w:rsid w:val="00352D1A"/>
    <w:rsid w:val="003534A4"/>
    <w:rsid w:val="0035383B"/>
    <w:rsid w:val="00354A3E"/>
    <w:rsid w:val="0035637A"/>
    <w:rsid w:val="00357928"/>
    <w:rsid w:val="00360A89"/>
    <w:rsid w:val="00361100"/>
    <w:rsid w:val="003631E3"/>
    <w:rsid w:val="00371140"/>
    <w:rsid w:val="00372F0B"/>
    <w:rsid w:val="00373196"/>
    <w:rsid w:val="00382648"/>
    <w:rsid w:val="0038575C"/>
    <w:rsid w:val="003872A0"/>
    <w:rsid w:val="003938A1"/>
    <w:rsid w:val="00396834"/>
    <w:rsid w:val="00397A0C"/>
    <w:rsid w:val="003A349C"/>
    <w:rsid w:val="003A48E9"/>
    <w:rsid w:val="003B1956"/>
    <w:rsid w:val="003B2055"/>
    <w:rsid w:val="003B2779"/>
    <w:rsid w:val="003B2EB9"/>
    <w:rsid w:val="003B4141"/>
    <w:rsid w:val="003B54D4"/>
    <w:rsid w:val="003B617C"/>
    <w:rsid w:val="003B6668"/>
    <w:rsid w:val="003B690B"/>
    <w:rsid w:val="003C16BC"/>
    <w:rsid w:val="003C3AED"/>
    <w:rsid w:val="003C3B63"/>
    <w:rsid w:val="003C53D8"/>
    <w:rsid w:val="003C6CB3"/>
    <w:rsid w:val="003D3941"/>
    <w:rsid w:val="003D5CE2"/>
    <w:rsid w:val="003D7149"/>
    <w:rsid w:val="003D7C32"/>
    <w:rsid w:val="003E02EF"/>
    <w:rsid w:val="003E275C"/>
    <w:rsid w:val="003E3695"/>
    <w:rsid w:val="003E4B7E"/>
    <w:rsid w:val="003E4E3E"/>
    <w:rsid w:val="003F2948"/>
    <w:rsid w:val="003F44D5"/>
    <w:rsid w:val="003F5E48"/>
    <w:rsid w:val="003F6C9B"/>
    <w:rsid w:val="00402E1C"/>
    <w:rsid w:val="004045F2"/>
    <w:rsid w:val="00404601"/>
    <w:rsid w:val="00405C6F"/>
    <w:rsid w:val="00413099"/>
    <w:rsid w:val="00413A42"/>
    <w:rsid w:val="004149C3"/>
    <w:rsid w:val="0042093E"/>
    <w:rsid w:val="00421C46"/>
    <w:rsid w:val="004223E9"/>
    <w:rsid w:val="00422A94"/>
    <w:rsid w:val="00424AB8"/>
    <w:rsid w:val="00426F82"/>
    <w:rsid w:val="004348D9"/>
    <w:rsid w:val="004356F2"/>
    <w:rsid w:val="004361E9"/>
    <w:rsid w:val="00440ED9"/>
    <w:rsid w:val="004445BA"/>
    <w:rsid w:val="00445B70"/>
    <w:rsid w:val="004508AD"/>
    <w:rsid w:val="00451D80"/>
    <w:rsid w:val="00451DF4"/>
    <w:rsid w:val="00461736"/>
    <w:rsid w:val="0046343E"/>
    <w:rsid w:val="00463996"/>
    <w:rsid w:val="00463D15"/>
    <w:rsid w:val="00463DC4"/>
    <w:rsid w:val="0046555D"/>
    <w:rsid w:val="00467FF4"/>
    <w:rsid w:val="004706C7"/>
    <w:rsid w:val="00472C4D"/>
    <w:rsid w:val="00474902"/>
    <w:rsid w:val="004756DF"/>
    <w:rsid w:val="004826AA"/>
    <w:rsid w:val="0048620B"/>
    <w:rsid w:val="00487B03"/>
    <w:rsid w:val="004927B3"/>
    <w:rsid w:val="004942F1"/>
    <w:rsid w:val="00494862"/>
    <w:rsid w:val="00494EE3"/>
    <w:rsid w:val="004962F6"/>
    <w:rsid w:val="004A6AF4"/>
    <w:rsid w:val="004B1651"/>
    <w:rsid w:val="004B3017"/>
    <w:rsid w:val="004B4CE2"/>
    <w:rsid w:val="004C0055"/>
    <w:rsid w:val="004D0235"/>
    <w:rsid w:val="004D15EF"/>
    <w:rsid w:val="004D253C"/>
    <w:rsid w:val="004D2776"/>
    <w:rsid w:val="004D54AD"/>
    <w:rsid w:val="004D72EB"/>
    <w:rsid w:val="004D7757"/>
    <w:rsid w:val="004E45D3"/>
    <w:rsid w:val="004E662F"/>
    <w:rsid w:val="004F0A5C"/>
    <w:rsid w:val="004F7107"/>
    <w:rsid w:val="004F7FB5"/>
    <w:rsid w:val="0050254F"/>
    <w:rsid w:val="005032D4"/>
    <w:rsid w:val="00503EC6"/>
    <w:rsid w:val="00504FA2"/>
    <w:rsid w:val="00505DA2"/>
    <w:rsid w:val="005111C7"/>
    <w:rsid w:val="005169E5"/>
    <w:rsid w:val="005173F1"/>
    <w:rsid w:val="00517D2F"/>
    <w:rsid w:val="00517E79"/>
    <w:rsid w:val="00527090"/>
    <w:rsid w:val="00527FC2"/>
    <w:rsid w:val="00531094"/>
    <w:rsid w:val="00532B3A"/>
    <w:rsid w:val="00532F42"/>
    <w:rsid w:val="00533DCE"/>
    <w:rsid w:val="005362C1"/>
    <w:rsid w:val="005375D8"/>
    <w:rsid w:val="00537DC3"/>
    <w:rsid w:val="00542709"/>
    <w:rsid w:val="0054291E"/>
    <w:rsid w:val="00545447"/>
    <w:rsid w:val="00545A32"/>
    <w:rsid w:val="00546829"/>
    <w:rsid w:val="00546F34"/>
    <w:rsid w:val="0054790A"/>
    <w:rsid w:val="005532D1"/>
    <w:rsid w:val="005548E3"/>
    <w:rsid w:val="00554CE8"/>
    <w:rsid w:val="00555B0F"/>
    <w:rsid w:val="005576EC"/>
    <w:rsid w:val="005606B6"/>
    <w:rsid w:val="005620AA"/>
    <w:rsid w:val="00564C9C"/>
    <w:rsid w:val="005667A2"/>
    <w:rsid w:val="005678E3"/>
    <w:rsid w:val="005700AD"/>
    <w:rsid w:val="005714F7"/>
    <w:rsid w:val="00571DC3"/>
    <w:rsid w:val="00571FBE"/>
    <w:rsid w:val="00573D0C"/>
    <w:rsid w:val="0057547E"/>
    <w:rsid w:val="00580E89"/>
    <w:rsid w:val="00580F5C"/>
    <w:rsid w:val="00581B0A"/>
    <w:rsid w:val="00583570"/>
    <w:rsid w:val="00592FC4"/>
    <w:rsid w:val="00594F22"/>
    <w:rsid w:val="00596AB7"/>
    <w:rsid w:val="005A3938"/>
    <w:rsid w:val="005A6970"/>
    <w:rsid w:val="005A6B65"/>
    <w:rsid w:val="005B357F"/>
    <w:rsid w:val="005B35AE"/>
    <w:rsid w:val="005B6E01"/>
    <w:rsid w:val="005C2903"/>
    <w:rsid w:val="005C4B23"/>
    <w:rsid w:val="005C54CD"/>
    <w:rsid w:val="005C5536"/>
    <w:rsid w:val="005C55CD"/>
    <w:rsid w:val="005D01FC"/>
    <w:rsid w:val="005D0B48"/>
    <w:rsid w:val="005D153B"/>
    <w:rsid w:val="005D43BB"/>
    <w:rsid w:val="005D4443"/>
    <w:rsid w:val="005D543A"/>
    <w:rsid w:val="005D61EE"/>
    <w:rsid w:val="005D6CF7"/>
    <w:rsid w:val="005D7835"/>
    <w:rsid w:val="005D7B01"/>
    <w:rsid w:val="005E28CA"/>
    <w:rsid w:val="005E53AD"/>
    <w:rsid w:val="005F5199"/>
    <w:rsid w:val="005F6B4B"/>
    <w:rsid w:val="00600047"/>
    <w:rsid w:val="0060194F"/>
    <w:rsid w:val="00605AB4"/>
    <w:rsid w:val="006060AB"/>
    <w:rsid w:val="006121FA"/>
    <w:rsid w:val="006123E9"/>
    <w:rsid w:val="00614D87"/>
    <w:rsid w:val="0061530B"/>
    <w:rsid w:val="00616133"/>
    <w:rsid w:val="00620B1C"/>
    <w:rsid w:val="00620C08"/>
    <w:rsid w:val="0062184F"/>
    <w:rsid w:val="006237E9"/>
    <w:rsid w:val="006263FB"/>
    <w:rsid w:val="00626DAB"/>
    <w:rsid w:val="00630DDF"/>
    <w:rsid w:val="00631153"/>
    <w:rsid w:val="006318BE"/>
    <w:rsid w:val="00635260"/>
    <w:rsid w:val="006406BF"/>
    <w:rsid w:val="00643278"/>
    <w:rsid w:val="00645DAA"/>
    <w:rsid w:val="00645F6A"/>
    <w:rsid w:val="006527E3"/>
    <w:rsid w:val="006623AA"/>
    <w:rsid w:val="006658E5"/>
    <w:rsid w:val="0066652F"/>
    <w:rsid w:val="00666D24"/>
    <w:rsid w:val="00667F7A"/>
    <w:rsid w:val="00670411"/>
    <w:rsid w:val="00670D40"/>
    <w:rsid w:val="00671835"/>
    <w:rsid w:val="006738BE"/>
    <w:rsid w:val="00675826"/>
    <w:rsid w:val="0067629F"/>
    <w:rsid w:val="006765D4"/>
    <w:rsid w:val="0067694D"/>
    <w:rsid w:val="006802EA"/>
    <w:rsid w:val="006876EB"/>
    <w:rsid w:val="0069008C"/>
    <w:rsid w:val="0069296A"/>
    <w:rsid w:val="00694336"/>
    <w:rsid w:val="0069437D"/>
    <w:rsid w:val="0069486F"/>
    <w:rsid w:val="00694CC7"/>
    <w:rsid w:val="00695316"/>
    <w:rsid w:val="0069767B"/>
    <w:rsid w:val="00697D01"/>
    <w:rsid w:val="006A2408"/>
    <w:rsid w:val="006A38AE"/>
    <w:rsid w:val="006A5F6D"/>
    <w:rsid w:val="006B133E"/>
    <w:rsid w:val="006C0A8F"/>
    <w:rsid w:val="006C13E0"/>
    <w:rsid w:val="006C4E88"/>
    <w:rsid w:val="006C5159"/>
    <w:rsid w:val="006D0AE4"/>
    <w:rsid w:val="006D18DD"/>
    <w:rsid w:val="006D1C36"/>
    <w:rsid w:val="006D1D1C"/>
    <w:rsid w:val="006D218C"/>
    <w:rsid w:val="006D62F4"/>
    <w:rsid w:val="006E068F"/>
    <w:rsid w:val="006E0EFF"/>
    <w:rsid w:val="006E3CEB"/>
    <w:rsid w:val="006E471D"/>
    <w:rsid w:val="006E6679"/>
    <w:rsid w:val="006F07FF"/>
    <w:rsid w:val="006F1C95"/>
    <w:rsid w:val="006F522E"/>
    <w:rsid w:val="006F5562"/>
    <w:rsid w:val="006F685B"/>
    <w:rsid w:val="006F6B5E"/>
    <w:rsid w:val="00700296"/>
    <w:rsid w:val="00701164"/>
    <w:rsid w:val="00701BD5"/>
    <w:rsid w:val="007024BB"/>
    <w:rsid w:val="00702ECB"/>
    <w:rsid w:val="00703B50"/>
    <w:rsid w:val="00710420"/>
    <w:rsid w:val="00711044"/>
    <w:rsid w:val="0071450E"/>
    <w:rsid w:val="00714970"/>
    <w:rsid w:val="00720E61"/>
    <w:rsid w:val="0072476E"/>
    <w:rsid w:val="00725D61"/>
    <w:rsid w:val="00740F79"/>
    <w:rsid w:val="007428A9"/>
    <w:rsid w:val="00742A6A"/>
    <w:rsid w:val="007434BF"/>
    <w:rsid w:val="007456EB"/>
    <w:rsid w:val="00745878"/>
    <w:rsid w:val="00747815"/>
    <w:rsid w:val="0074795A"/>
    <w:rsid w:val="0075124D"/>
    <w:rsid w:val="00751C42"/>
    <w:rsid w:val="0075211D"/>
    <w:rsid w:val="007563D8"/>
    <w:rsid w:val="00760191"/>
    <w:rsid w:val="00761715"/>
    <w:rsid w:val="00761D8E"/>
    <w:rsid w:val="00762EC8"/>
    <w:rsid w:val="00765148"/>
    <w:rsid w:val="007677FA"/>
    <w:rsid w:val="00770001"/>
    <w:rsid w:val="00770918"/>
    <w:rsid w:val="00771208"/>
    <w:rsid w:val="007721CB"/>
    <w:rsid w:val="0077376F"/>
    <w:rsid w:val="007739C5"/>
    <w:rsid w:val="0077571C"/>
    <w:rsid w:val="00777C2F"/>
    <w:rsid w:val="00783020"/>
    <w:rsid w:val="00787D25"/>
    <w:rsid w:val="0079153F"/>
    <w:rsid w:val="007942C6"/>
    <w:rsid w:val="0079525E"/>
    <w:rsid w:val="007962C2"/>
    <w:rsid w:val="00796EC4"/>
    <w:rsid w:val="007973A5"/>
    <w:rsid w:val="007A3F3A"/>
    <w:rsid w:val="007A6035"/>
    <w:rsid w:val="007A72B2"/>
    <w:rsid w:val="007A756A"/>
    <w:rsid w:val="007B3D7E"/>
    <w:rsid w:val="007B56A3"/>
    <w:rsid w:val="007B62F8"/>
    <w:rsid w:val="007C1A48"/>
    <w:rsid w:val="007C21F2"/>
    <w:rsid w:val="007C2B90"/>
    <w:rsid w:val="007C2FC4"/>
    <w:rsid w:val="007C3041"/>
    <w:rsid w:val="007C56B9"/>
    <w:rsid w:val="007C65D6"/>
    <w:rsid w:val="007D0528"/>
    <w:rsid w:val="007D73E9"/>
    <w:rsid w:val="007E09B8"/>
    <w:rsid w:val="007E47CA"/>
    <w:rsid w:val="007F05A4"/>
    <w:rsid w:val="007F1677"/>
    <w:rsid w:val="007F19E8"/>
    <w:rsid w:val="007F3563"/>
    <w:rsid w:val="007F369E"/>
    <w:rsid w:val="007F7A0B"/>
    <w:rsid w:val="00802FBA"/>
    <w:rsid w:val="00803690"/>
    <w:rsid w:val="00804148"/>
    <w:rsid w:val="008059FE"/>
    <w:rsid w:val="00805A42"/>
    <w:rsid w:val="0080672C"/>
    <w:rsid w:val="00806AAC"/>
    <w:rsid w:val="00815AEA"/>
    <w:rsid w:val="0081718D"/>
    <w:rsid w:val="0081751D"/>
    <w:rsid w:val="008176EA"/>
    <w:rsid w:val="0082147B"/>
    <w:rsid w:val="00825060"/>
    <w:rsid w:val="00825D7A"/>
    <w:rsid w:val="00826936"/>
    <w:rsid w:val="008315D6"/>
    <w:rsid w:val="00831910"/>
    <w:rsid w:val="00833CDC"/>
    <w:rsid w:val="008341E1"/>
    <w:rsid w:val="0083438D"/>
    <w:rsid w:val="00834F2B"/>
    <w:rsid w:val="008532B5"/>
    <w:rsid w:val="00853623"/>
    <w:rsid w:val="0085399E"/>
    <w:rsid w:val="00855AE5"/>
    <w:rsid w:val="00860917"/>
    <w:rsid w:val="00860BFE"/>
    <w:rsid w:val="00863B59"/>
    <w:rsid w:val="008654BB"/>
    <w:rsid w:val="008655FD"/>
    <w:rsid w:val="00867442"/>
    <w:rsid w:val="00867767"/>
    <w:rsid w:val="00876921"/>
    <w:rsid w:val="008804E4"/>
    <w:rsid w:val="00882E7E"/>
    <w:rsid w:val="008835C1"/>
    <w:rsid w:val="0089157C"/>
    <w:rsid w:val="0089187E"/>
    <w:rsid w:val="0089307E"/>
    <w:rsid w:val="00894340"/>
    <w:rsid w:val="008A011C"/>
    <w:rsid w:val="008A2AFC"/>
    <w:rsid w:val="008A42C1"/>
    <w:rsid w:val="008A77C3"/>
    <w:rsid w:val="008A7B64"/>
    <w:rsid w:val="008B26A3"/>
    <w:rsid w:val="008B5CDD"/>
    <w:rsid w:val="008B7A56"/>
    <w:rsid w:val="008C2B80"/>
    <w:rsid w:val="008C3A66"/>
    <w:rsid w:val="008C3D8B"/>
    <w:rsid w:val="008C418F"/>
    <w:rsid w:val="008C5A7C"/>
    <w:rsid w:val="008D1785"/>
    <w:rsid w:val="008D2FC3"/>
    <w:rsid w:val="008D5342"/>
    <w:rsid w:val="008D5C4D"/>
    <w:rsid w:val="008E0557"/>
    <w:rsid w:val="008E6619"/>
    <w:rsid w:val="008F35F4"/>
    <w:rsid w:val="008F379B"/>
    <w:rsid w:val="008F437D"/>
    <w:rsid w:val="008F4706"/>
    <w:rsid w:val="008F4840"/>
    <w:rsid w:val="008F4C14"/>
    <w:rsid w:val="008F587C"/>
    <w:rsid w:val="008F62CD"/>
    <w:rsid w:val="00900F23"/>
    <w:rsid w:val="00902E39"/>
    <w:rsid w:val="00904006"/>
    <w:rsid w:val="00906E39"/>
    <w:rsid w:val="00910C2D"/>
    <w:rsid w:val="0091418F"/>
    <w:rsid w:val="00915A9D"/>
    <w:rsid w:val="0091614F"/>
    <w:rsid w:val="00923B82"/>
    <w:rsid w:val="009263E6"/>
    <w:rsid w:val="00927C1A"/>
    <w:rsid w:val="00927D4D"/>
    <w:rsid w:val="00931027"/>
    <w:rsid w:val="00935FD2"/>
    <w:rsid w:val="009430B9"/>
    <w:rsid w:val="009444BA"/>
    <w:rsid w:val="0095000C"/>
    <w:rsid w:val="00950890"/>
    <w:rsid w:val="00952A1C"/>
    <w:rsid w:val="00953A26"/>
    <w:rsid w:val="00954D63"/>
    <w:rsid w:val="00956DF9"/>
    <w:rsid w:val="00957E6C"/>
    <w:rsid w:val="00961225"/>
    <w:rsid w:val="009616B7"/>
    <w:rsid w:val="009627C9"/>
    <w:rsid w:val="009652BE"/>
    <w:rsid w:val="00967B28"/>
    <w:rsid w:val="00970AF6"/>
    <w:rsid w:val="00972444"/>
    <w:rsid w:val="00972497"/>
    <w:rsid w:val="009728F1"/>
    <w:rsid w:val="009732EC"/>
    <w:rsid w:val="009754D9"/>
    <w:rsid w:val="00977BAF"/>
    <w:rsid w:val="009801D9"/>
    <w:rsid w:val="009801E9"/>
    <w:rsid w:val="0098351E"/>
    <w:rsid w:val="009857C7"/>
    <w:rsid w:val="00992B39"/>
    <w:rsid w:val="00992E5C"/>
    <w:rsid w:val="0099586E"/>
    <w:rsid w:val="00995BAB"/>
    <w:rsid w:val="009A0672"/>
    <w:rsid w:val="009A1501"/>
    <w:rsid w:val="009A50FB"/>
    <w:rsid w:val="009A58FF"/>
    <w:rsid w:val="009B42F0"/>
    <w:rsid w:val="009B4BD4"/>
    <w:rsid w:val="009B4EFA"/>
    <w:rsid w:val="009B5317"/>
    <w:rsid w:val="009B5725"/>
    <w:rsid w:val="009C0FEA"/>
    <w:rsid w:val="009C3B60"/>
    <w:rsid w:val="009C5D8E"/>
    <w:rsid w:val="009C6E88"/>
    <w:rsid w:val="009D0398"/>
    <w:rsid w:val="009D0D92"/>
    <w:rsid w:val="009D18A3"/>
    <w:rsid w:val="009D1A9F"/>
    <w:rsid w:val="009D4443"/>
    <w:rsid w:val="009D4715"/>
    <w:rsid w:val="009E0668"/>
    <w:rsid w:val="009E0906"/>
    <w:rsid w:val="009E1905"/>
    <w:rsid w:val="009E27BA"/>
    <w:rsid w:val="009F00B0"/>
    <w:rsid w:val="009F1C6F"/>
    <w:rsid w:val="009F1D23"/>
    <w:rsid w:val="009F48FD"/>
    <w:rsid w:val="009F6D4C"/>
    <w:rsid w:val="00A00280"/>
    <w:rsid w:val="00A0157D"/>
    <w:rsid w:val="00A017F7"/>
    <w:rsid w:val="00A01CD4"/>
    <w:rsid w:val="00A0324C"/>
    <w:rsid w:val="00A0339B"/>
    <w:rsid w:val="00A06F8D"/>
    <w:rsid w:val="00A118CE"/>
    <w:rsid w:val="00A1559A"/>
    <w:rsid w:val="00A16C1B"/>
    <w:rsid w:val="00A222DB"/>
    <w:rsid w:val="00A255A7"/>
    <w:rsid w:val="00A25D35"/>
    <w:rsid w:val="00A26217"/>
    <w:rsid w:val="00A27049"/>
    <w:rsid w:val="00A3032F"/>
    <w:rsid w:val="00A308BE"/>
    <w:rsid w:val="00A310B8"/>
    <w:rsid w:val="00A31C2F"/>
    <w:rsid w:val="00A31C8B"/>
    <w:rsid w:val="00A3375C"/>
    <w:rsid w:val="00A350B7"/>
    <w:rsid w:val="00A35CBE"/>
    <w:rsid w:val="00A402DB"/>
    <w:rsid w:val="00A40B79"/>
    <w:rsid w:val="00A40C56"/>
    <w:rsid w:val="00A41D86"/>
    <w:rsid w:val="00A4261B"/>
    <w:rsid w:val="00A43295"/>
    <w:rsid w:val="00A44AC8"/>
    <w:rsid w:val="00A45775"/>
    <w:rsid w:val="00A45F14"/>
    <w:rsid w:val="00A517CF"/>
    <w:rsid w:val="00A52FEA"/>
    <w:rsid w:val="00A54FC3"/>
    <w:rsid w:val="00A61503"/>
    <w:rsid w:val="00A63012"/>
    <w:rsid w:val="00A65035"/>
    <w:rsid w:val="00A65B17"/>
    <w:rsid w:val="00A67B20"/>
    <w:rsid w:val="00A706F5"/>
    <w:rsid w:val="00A70726"/>
    <w:rsid w:val="00A718EA"/>
    <w:rsid w:val="00A738CD"/>
    <w:rsid w:val="00A74762"/>
    <w:rsid w:val="00A75838"/>
    <w:rsid w:val="00A771DE"/>
    <w:rsid w:val="00A776BD"/>
    <w:rsid w:val="00A776D1"/>
    <w:rsid w:val="00A8058B"/>
    <w:rsid w:val="00A80BD0"/>
    <w:rsid w:val="00A80C1B"/>
    <w:rsid w:val="00A816AE"/>
    <w:rsid w:val="00A85DB5"/>
    <w:rsid w:val="00A87A64"/>
    <w:rsid w:val="00A90B14"/>
    <w:rsid w:val="00A942F2"/>
    <w:rsid w:val="00A9432D"/>
    <w:rsid w:val="00A969AA"/>
    <w:rsid w:val="00A970E7"/>
    <w:rsid w:val="00AA161F"/>
    <w:rsid w:val="00AA1627"/>
    <w:rsid w:val="00AA35BE"/>
    <w:rsid w:val="00AA3CC8"/>
    <w:rsid w:val="00AB0AAA"/>
    <w:rsid w:val="00AB675C"/>
    <w:rsid w:val="00AB6CF4"/>
    <w:rsid w:val="00AB7A1D"/>
    <w:rsid w:val="00AC04A4"/>
    <w:rsid w:val="00AC0CD3"/>
    <w:rsid w:val="00AC1238"/>
    <w:rsid w:val="00AC194F"/>
    <w:rsid w:val="00AC3271"/>
    <w:rsid w:val="00AC44B6"/>
    <w:rsid w:val="00AD129F"/>
    <w:rsid w:val="00AD1D42"/>
    <w:rsid w:val="00AD290F"/>
    <w:rsid w:val="00AE11AC"/>
    <w:rsid w:val="00AE18A1"/>
    <w:rsid w:val="00AE2DE2"/>
    <w:rsid w:val="00AF35BE"/>
    <w:rsid w:val="00AF58DB"/>
    <w:rsid w:val="00B016B2"/>
    <w:rsid w:val="00B057E0"/>
    <w:rsid w:val="00B05E02"/>
    <w:rsid w:val="00B07C24"/>
    <w:rsid w:val="00B103B1"/>
    <w:rsid w:val="00B10B33"/>
    <w:rsid w:val="00B14A2F"/>
    <w:rsid w:val="00B15A89"/>
    <w:rsid w:val="00B17275"/>
    <w:rsid w:val="00B17DE5"/>
    <w:rsid w:val="00B2118E"/>
    <w:rsid w:val="00B23B23"/>
    <w:rsid w:val="00B25545"/>
    <w:rsid w:val="00B25EA6"/>
    <w:rsid w:val="00B27C0D"/>
    <w:rsid w:val="00B36C7F"/>
    <w:rsid w:val="00B40E25"/>
    <w:rsid w:val="00B42BA5"/>
    <w:rsid w:val="00B43055"/>
    <w:rsid w:val="00B431D9"/>
    <w:rsid w:val="00B44DA4"/>
    <w:rsid w:val="00B512D2"/>
    <w:rsid w:val="00B53365"/>
    <w:rsid w:val="00B537B1"/>
    <w:rsid w:val="00B53826"/>
    <w:rsid w:val="00B62ADD"/>
    <w:rsid w:val="00B62F2C"/>
    <w:rsid w:val="00B62F50"/>
    <w:rsid w:val="00B73E3C"/>
    <w:rsid w:val="00B745DB"/>
    <w:rsid w:val="00B75D76"/>
    <w:rsid w:val="00B77FF6"/>
    <w:rsid w:val="00B84BEB"/>
    <w:rsid w:val="00B85BCB"/>
    <w:rsid w:val="00B873E5"/>
    <w:rsid w:val="00B93A60"/>
    <w:rsid w:val="00B93E6C"/>
    <w:rsid w:val="00B9427D"/>
    <w:rsid w:val="00B94755"/>
    <w:rsid w:val="00B95144"/>
    <w:rsid w:val="00B96921"/>
    <w:rsid w:val="00BA0134"/>
    <w:rsid w:val="00BA3144"/>
    <w:rsid w:val="00BA6386"/>
    <w:rsid w:val="00BA6A1E"/>
    <w:rsid w:val="00BB3836"/>
    <w:rsid w:val="00BB3874"/>
    <w:rsid w:val="00BB3B23"/>
    <w:rsid w:val="00BB65FC"/>
    <w:rsid w:val="00BB6777"/>
    <w:rsid w:val="00BB6A56"/>
    <w:rsid w:val="00BC4FF7"/>
    <w:rsid w:val="00BC5483"/>
    <w:rsid w:val="00BC791A"/>
    <w:rsid w:val="00BD0570"/>
    <w:rsid w:val="00BD2C0C"/>
    <w:rsid w:val="00BD3279"/>
    <w:rsid w:val="00BD507D"/>
    <w:rsid w:val="00BD62C2"/>
    <w:rsid w:val="00BE04F5"/>
    <w:rsid w:val="00BE7B9B"/>
    <w:rsid w:val="00BF0525"/>
    <w:rsid w:val="00BF3E8F"/>
    <w:rsid w:val="00BF51E9"/>
    <w:rsid w:val="00BF5418"/>
    <w:rsid w:val="00C00BA2"/>
    <w:rsid w:val="00C01A25"/>
    <w:rsid w:val="00C02E45"/>
    <w:rsid w:val="00C03818"/>
    <w:rsid w:val="00C03CEC"/>
    <w:rsid w:val="00C04181"/>
    <w:rsid w:val="00C04866"/>
    <w:rsid w:val="00C070C2"/>
    <w:rsid w:val="00C07355"/>
    <w:rsid w:val="00C07D5A"/>
    <w:rsid w:val="00C10369"/>
    <w:rsid w:val="00C10548"/>
    <w:rsid w:val="00C11CDB"/>
    <w:rsid w:val="00C12853"/>
    <w:rsid w:val="00C2421C"/>
    <w:rsid w:val="00C2599E"/>
    <w:rsid w:val="00C25F47"/>
    <w:rsid w:val="00C27637"/>
    <w:rsid w:val="00C303BB"/>
    <w:rsid w:val="00C30E86"/>
    <w:rsid w:val="00C31057"/>
    <w:rsid w:val="00C314BD"/>
    <w:rsid w:val="00C33680"/>
    <w:rsid w:val="00C34F64"/>
    <w:rsid w:val="00C40E4C"/>
    <w:rsid w:val="00C42504"/>
    <w:rsid w:val="00C44284"/>
    <w:rsid w:val="00C46ECD"/>
    <w:rsid w:val="00C51D96"/>
    <w:rsid w:val="00C5293A"/>
    <w:rsid w:val="00C52CA3"/>
    <w:rsid w:val="00C5434D"/>
    <w:rsid w:val="00C576E4"/>
    <w:rsid w:val="00C57CFD"/>
    <w:rsid w:val="00C60CC2"/>
    <w:rsid w:val="00C6696F"/>
    <w:rsid w:val="00C719F6"/>
    <w:rsid w:val="00C76E99"/>
    <w:rsid w:val="00C8207D"/>
    <w:rsid w:val="00C84075"/>
    <w:rsid w:val="00C90B45"/>
    <w:rsid w:val="00C94B3D"/>
    <w:rsid w:val="00C94F21"/>
    <w:rsid w:val="00C97724"/>
    <w:rsid w:val="00CA4FB8"/>
    <w:rsid w:val="00CA54F7"/>
    <w:rsid w:val="00CA7B8B"/>
    <w:rsid w:val="00CB033B"/>
    <w:rsid w:val="00CB103E"/>
    <w:rsid w:val="00CB15D1"/>
    <w:rsid w:val="00CB18FC"/>
    <w:rsid w:val="00CB3868"/>
    <w:rsid w:val="00CB784D"/>
    <w:rsid w:val="00CC0668"/>
    <w:rsid w:val="00CC110E"/>
    <w:rsid w:val="00CC1E99"/>
    <w:rsid w:val="00CC3EA3"/>
    <w:rsid w:val="00CC3FFD"/>
    <w:rsid w:val="00CD046D"/>
    <w:rsid w:val="00CD1C81"/>
    <w:rsid w:val="00CD45AC"/>
    <w:rsid w:val="00CD5BEA"/>
    <w:rsid w:val="00CD5F6D"/>
    <w:rsid w:val="00CE7954"/>
    <w:rsid w:val="00CF0708"/>
    <w:rsid w:val="00CF0882"/>
    <w:rsid w:val="00CF1848"/>
    <w:rsid w:val="00CF7B14"/>
    <w:rsid w:val="00D031F7"/>
    <w:rsid w:val="00D0326F"/>
    <w:rsid w:val="00D03B9B"/>
    <w:rsid w:val="00D05762"/>
    <w:rsid w:val="00D05D5E"/>
    <w:rsid w:val="00D0623E"/>
    <w:rsid w:val="00D06A7F"/>
    <w:rsid w:val="00D10270"/>
    <w:rsid w:val="00D10B1F"/>
    <w:rsid w:val="00D14736"/>
    <w:rsid w:val="00D17334"/>
    <w:rsid w:val="00D17D8D"/>
    <w:rsid w:val="00D2373B"/>
    <w:rsid w:val="00D260F9"/>
    <w:rsid w:val="00D27436"/>
    <w:rsid w:val="00D27473"/>
    <w:rsid w:val="00D33BDF"/>
    <w:rsid w:val="00D35085"/>
    <w:rsid w:val="00D3508A"/>
    <w:rsid w:val="00D35E50"/>
    <w:rsid w:val="00D42833"/>
    <w:rsid w:val="00D437DD"/>
    <w:rsid w:val="00D4619C"/>
    <w:rsid w:val="00D5037B"/>
    <w:rsid w:val="00D50DBF"/>
    <w:rsid w:val="00D517DB"/>
    <w:rsid w:val="00D51E52"/>
    <w:rsid w:val="00D5435F"/>
    <w:rsid w:val="00D54D78"/>
    <w:rsid w:val="00D54F6C"/>
    <w:rsid w:val="00D55573"/>
    <w:rsid w:val="00D5645E"/>
    <w:rsid w:val="00D61FE5"/>
    <w:rsid w:val="00D63BE9"/>
    <w:rsid w:val="00D64335"/>
    <w:rsid w:val="00D71F69"/>
    <w:rsid w:val="00D7322B"/>
    <w:rsid w:val="00D745AF"/>
    <w:rsid w:val="00D76787"/>
    <w:rsid w:val="00D82461"/>
    <w:rsid w:val="00D8514D"/>
    <w:rsid w:val="00D85216"/>
    <w:rsid w:val="00D85285"/>
    <w:rsid w:val="00D8734A"/>
    <w:rsid w:val="00D87480"/>
    <w:rsid w:val="00D90202"/>
    <w:rsid w:val="00D91D46"/>
    <w:rsid w:val="00D925A9"/>
    <w:rsid w:val="00D93EA3"/>
    <w:rsid w:val="00D94230"/>
    <w:rsid w:val="00DA2CDC"/>
    <w:rsid w:val="00DA4C2D"/>
    <w:rsid w:val="00DA6503"/>
    <w:rsid w:val="00DA765B"/>
    <w:rsid w:val="00DB07C7"/>
    <w:rsid w:val="00DB0803"/>
    <w:rsid w:val="00DB17E0"/>
    <w:rsid w:val="00DB19C5"/>
    <w:rsid w:val="00DB1D1D"/>
    <w:rsid w:val="00DB2358"/>
    <w:rsid w:val="00DC0CB4"/>
    <w:rsid w:val="00DC0E47"/>
    <w:rsid w:val="00DC3222"/>
    <w:rsid w:val="00DC4263"/>
    <w:rsid w:val="00DC4362"/>
    <w:rsid w:val="00DC536B"/>
    <w:rsid w:val="00DC6581"/>
    <w:rsid w:val="00DC68B9"/>
    <w:rsid w:val="00DC6F4C"/>
    <w:rsid w:val="00DD1DED"/>
    <w:rsid w:val="00DD2F6B"/>
    <w:rsid w:val="00DD3A1B"/>
    <w:rsid w:val="00DD406A"/>
    <w:rsid w:val="00DD5564"/>
    <w:rsid w:val="00DD59D2"/>
    <w:rsid w:val="00DD615E"/>
    <w:rsid w:val="00DD7EEF"/>
    <w:rsid w:val="00DE0602"/>
    <w:rsid w:val="00DE3EC8"/>
    <w:rsid w:val="00DE4256"/>
    <w:rsid w:val="00DE494A"/>
    <w:rsid w:val="00DE662A"/>
    <w:rsid w:val="00DE666F"/>
    <w:rsid w:val="00DE702F"/>
    <w:rsid w:val="00DE75D2"/>
    <w:rsid w:val="00DE7D8D"/>
    <w:rsid w:val="00DF1647"/>
    <w:rsid w:val="00DF3C53"/>
    <w:rsid w:val="00DF4521"/>
    <w:rsid w:val="00DF50E1"/>
    <w:rsid w:val="00DF529B"/>
    <w:rsid w:val="00DF555B"/>
    <w:rsid w:val="00DF5BE3"/>
    <w:rsid w:val="00DF724F"/>
    <w:rsid w:val="00DF7CE9"/>
    <w:rsid w:val="00E03496"/>
    <w:rsid w:val="00E046C5"/>
    <w:rsid w:val="00E05175"/>
    <w:rsid w:val="00E06688"/>
    <w:rsid w:val="00E07A1E"/>
    <w:rsid w:val="00E11567"/>
    <w:rsid w:val="00E12663"/>
    <w:rsid w:val="00E12704"/>
    <w:rsid w:val="00E128C9"/>
    <w:rsid w:val="00E135B1"/>
    <w:rsid w:val="00E14673"/>
    <w:rsid w:val="00E15215"/>
    <w:rsid w:val="00E16239"/>
    <w:rsid w:val="00E20659"/>
    <w:rsid w:val="00E20CFE"/>
    <w:rsid w:val="00E278BF"/>
    <w:rsid w:val="00E27BFA"/>
    <w:rsid w:val="00E27FA1"/>
    <w:rsid w:val="00E31692"/>
    <w:rsid w:val="00E34667"/>
    <w:rsid w:val="00E454C9"/>
    <w:rsid w:val="00E47183"/>
    <w:rsid w:val="00E47B4E"/>
    <w:rsid w:val="00E51B0F"/>
    <w:rsid w:val="00E55040"/>
    <w:rsid w:val="00E550DF"/>
    <w:rsid w:val="00E562EE"/>
    <w:rsid w:val="00E564CA"/>
    <w:rsid w:val="00E56F83"/>
    <w:rsid w:val="00E6028C"/>
    <w:rsid w:val="00E631D3"/>
    <w:rsid w:val="00E648E6"/>
    <w:rsid w:val="00E65F19"/>
    <w:rsid w:val="00E662CF"/>
    <w:rsid w:val="00E663C2"/>
    <w:rsid w:val="00E67DF0"/>
    <w:rsid w:val="00E71E7F"/>
    <w:rsid w:val="00E722AE"/>
    <w:rsid w:val="00E7721C"/>
    <w:rsid w:val="00E77FCC"/>
    <w:rsid w:val="00E8003C"/>
    <w:rsid w:val="00E802C5"/>
    <w:rsid w:val="00E80555"/>
    <w:rsid w:val="00E807BB"/>
    <w:rsid w:val="00E841E1"/>
    <w:rsid w:val="00E84DCD"/>
    <w:rsid w:val="00E85E42"/>
    <w:rsid w:val="00E86A09"/>
    <w:rsid w:val="00E877C9"/>
    <w:rsid w:val="00E90C9B"/>
    <w:rsid w:val="00E917CD"/>
    <w:rsid w:val="00E917E9"/>
    <w:rsid w:val="00E92068"/>
    <w:rsid w:val="00E92EB8"/>
    <w:rsid w:val="00E95E02"/>
    <w:rsid w:val="00E97175"/>
    <w:rsid w:val="00EA0862"/>
    <w:rsid w:val="00EA2275"/>
    <w:rsid w:val="00EA3697"/>
    <w:rsid w:val="00EA49A4"/>
    <w:rsid w:val="00EA4EA8"/>
    <w:rsid w:val="00EA57BF"/>
    <w:rsid w:val="00EB2B76"/>
    <w:rsid w:val="00EB5B80"/>
    <w:rsid w:val="00EB6D73"/>
    <w:rsid w:val="00EC457B"/>
    <w:rsid w:val="00EC4BF7"/>
    <w:rsid w:val="00EC51E0"/>
    <w:rsid w:val="00EC6B87"/>
    <w:rsid w:val="00ED00A8"/>
    <w:rsid w:val="00ED176D"/>
    <w:rsid w:val="00ED331E"/>
    <w:rsid w:val="00ED3D61"/>
    <w:rsid w:val="00ED3F92"/>
    <w:rsid w:val="00ED627A"/>
    <w:rsid w:val="00ED62AB"/>
    <w:rsid w:val="00ED7204"/>
    <w:rsid w:val="00ED7657"/>
    <w:rsid w:val="00EE089A"/>
    <w:rsid w:val="00EE1472"/>
    <w:rsid w:val="00EE3963"/>
    <w:rsid w:val="00EE5504"/>
    <w:rsid w:val="00EE6A66"/>
    <w:rsid w:val="00EE76F5"/>
    <w:rsid w:val="00EF1EB9"/>
    <w:rsid w:val="00EF316D"/>
    <w:rsid w:val="00EF41E8"/>
    <w:rsid w:val="00EF4688"/>
    <w:rsid w:val="00EF485C"/>
    <w:rsid w:val="00EF540B"/>
    <w:rsid w:val="00EF6316"/>
    <w:rsid w:val="00EF63AE"/>
    <w:rsid w:val="00F01770"/>
    <w:rsid w:val="00F01BFA"/>
    <w:rsid w:val="00F06E6C"/>
    <w:rsid w:val="00F07790"/>
    <w:rsid w:val="00F10886"/>
    <w:rsid w:val="00F14727"/>
    <w:rsid w:val="00F15871"/>
    <w:rsid w:val="00F17F10"/>
    <w:rsid w:val="00F2052C"/>
    <w:rsid w:val="00F23566"/>
    <w:rsid w:val="00F2402A"/>
    <w:rsid w:val="00F24517"/>
    <w:rsid w:val="00F2513F"/>
    <w:rsid w:val="00F251AB"/>
    <w:rsid w:val="00F25F1F"/>
    <w:rsid w:val="00F30D98"/>
    <w:rsid w:val="00F351B1"/>
    <w:rsid w:val="00F37F63"/>
    <w:rsid w:val="00F42647"/>
    <w:rsid w:val="00F456F2"/>
    <w:rsid w:val="00F45FC8"/>
    <w:rsid w:val="00F521EF"/>
    <w:rsid w:val="00F522F8"/>
    <w:rsid w:val="00F60DC8"/>
    <w:rsid w:val="00F633D0"/>
    <w:rsid w:val="00F64B7B"/>
    <w:rsid w:val="00F65154"/>
    <w:rsid w:val="00F655E0"/>
    <w:rsid w:val="00F664A6"/>
    <w:rsid w:val="00F7267F"/>
    <w:rsid w:val="00F74C7E"/>
    <w:rsid w:val="00F754D2"/>
    <w:rsid w:val="00F76CCB"/>
    <w:rsid w:val="00F856D5"/>
    <w:rsid w:val="00F912D8"/>
    <w:rsid w:val="00F9265F"/>
    <w:rsid w:val="00F977E5"/>
    <w:rsid w:val="00F97E04"/>
    <w:rsid w:val="00FA05A3"/>
    <w:rsid w:val="00FA15F3"/>
    <w:rsid w:val="00FA190A"/>
    <w:rsid w:val="00FA2231"/>
    <w:rsid w:val="00FA39E7"/>
    <w:rsid w:val="00FA4E2D"/>
    <w:rsid w:val="00FA503A"/>
    <w:rsid w:val="00FA5325"/>
    <w:rsid w:val="00FA62D0"/>
    <w:rsid w:val="00FA7C89"/>
    <w:rsid w:val="00FB25A3"/>
    <w:rsid w:val="00FB47EC"/>
    <w:rsid w:val="00FB5CC5"/>
    <w:rsid w:val="00FC06F8"/>
    <w:rsid w:val="00FC32D7"/>
    <w:rsid w:val="00FC55B3"/>
    <w:rsid w:val="00FC7C11"/>
    <w:rsid w:val="00FD2635"/>
    <w:rsid w:val="00FD35DC"/>
    <w:rsid w:val="00FD4364"/>
    <w:rsid w:val="00FD558C"/>
    <w:rsid w:val="00FD64F4"/>
    <w:rsid w:val="00FE2655"/>
    <w:rsid w:val="00FE544D"/>
    <w:rsid w:val="00FF12BE"/>
    <w:rsid w:val="00FF441F"/>
    <w:rsid w:val="00FF5ED7"/>
    <w:rsid w:val="00FF7809"/>
    <w:rsid w:val="00FF785D"/>
    <w:rsid w:val="00FF7948"/>
    <w:rsid w:val="0100F355"/>
    <w:rsid w:val="014F171D"/>
    <w:rsid w:val="01816199"/>
    <w:rsid w:val="018188F0"/>
    <w:rsid w:val="020A7CBB"/>
    <w:rsid w:val="030EB6D6"/>
    <w:rsid w:val="03247196"/>
    <w:rsid w:val="035ABCDE"/>
    <w:rsid w:val="0360B1B1"/>
    <w:rsid w:val="03B42D4F"/>
    <w:rsid w:val="042F0A53"/>
    <w:rsid w:val="048CF84A"/>
    <w:rsid w:val="04A3CB01"/>
    <w:rsid w:val="05742323"/>
    <w:rsid w:val="05978A18"/>
    <w:rsid w:val="05BF5925"/>
    <w:rsid w:val="0610CEF3"/>
    <w:rsid w:val="06D4817F"/>
    <w:rsid w:val="07507537"/>
    <w:rsid w:val="0790748A"/>
    <w:rsid w:val="07965F05"/>
    <w:rsid w:val="07CB1808"/>
    <w:rsid w:val="081B4062"/>
    <w:rsid w:val="081FEE3A"/>
    <w:rsid w:val="083A9AE4"/>
    <w:rsid w:val="083EBFC7"/>
    <w:rsid w:val="08898B4C"/>
    <w:rsid w:val="088ABA3C"/>
    <w:rsid w:val="0924E3D2"/>
    <w:rsid w:val="09487D07"/>
    <w:rsid w:val="09BF496B"/>
    <w:rsid w:val="09C26A0C"/>
    <w:rsid w:val="09CB7F4E"/>
    <w:rsid w:val="0A6BB184"/>
    <w:rsid w:val="0A70AB90"/>
    <w:rsid w:val="0AA4C8B5"/>
    <w:rsid w:val="0ADC254F"/>
    <w:rsid w:val="0B2A05F9"/>
    <w:rsid w:val="0B855864"/>
    <w:rsid w:val="0BE67479"/>
    <w:rsid w:val="0BE9AE4F"/>
    <w:rsid w:val="0C8A7B6D"/>
    <w:rsid w:val="0CDBF836"/>
    <w:rsid w:val="0D01B477"/>
    <w:rsid w:val="0DAD983E"/>
    <w:rsid w:val="0DE9E9E1"/>
    <w:rsid w:val="0E2837C6"/>
    <w:rsid w:val="0E644122"/>
    <w:rsid w:val="0EBE01C3"/>
    <w:rsid w:val="0EEF184B"/>
    <w:rsid w:val="0F32DA95"/>
    <w:rsid w:val="0FD1AA09"/>
    <w:rsid w:val="10232A28"/>
    <w:rsid w:val="104786E6"/>
    <w:rsid w:val="106CC9B3"/>
    <w:rsid w:val="10D174C4"/>
    <w:rsid w:val="111B9E23"/>
    <w:rsid w:val="11330C18"/>
    <w:rsid w:val="114AF119"/>
    <w:rsid w:val="1163DF78"/>
    <w:rsid w:val="117F767F"/>
    <w:rsid w:val="1206AA4F"/>
    <w:rsid w:val="1246A097"/>
    <w:rsid w:val="12802F11"/>
    <w:rsid w:val="12AB18C4"/>
    <w:rsid w:val="12C5CA07"/>
    <w:rsid w:val="12DFD10E"/>
    <w:rsid w:val="1364AE9E"/>
    <w:rsid w:val="136DE916"/>
    <w:rsid w:val="13D0A6DF"/>
    <w:rsid w:val="14066DF9"/>
    <w:rsid w:val="145CB796"/>
    <w:rsid w:val="14602589"/>
    <w:rsid w:val="14F957C2"/>
    <w:rsid w:val="152AB468"/>
    <w:rsid w:val="153BAB5B"/>
    <w:rsid w:val="15B63515"/>
    <w:rsid w:val="15D1E369"/>
    <w:rsid w:val="15E9BE42"/>
    <w:rsid w:val="164EE720"/>
    <w:rsid w:val="1671ABA9"/>
    <w:rsid w:val="1671D17B"/>
    <w:rsid w:val="16F2426F"/>
    <w:rsid w:val="17112844"/>
    <w:rsid w:val="171ABC60"/>
    <w:rsid w:val="17654C1A"/>
    <w:rsid w:val="17A61881"/>
    <w:rsid w:val="17E69DC4"/>
    <w:rsid w:val="18366B6B"/>
    <w:rsid w:val="18704098"/>
    <w:rsid w:val="1877E082"/>
    <w:rsid w:val="1905AE11"/>
    <w:rsid w:val="1908ECB3"/>
    <w:rsid w:val="19AAD3FE"/>
    <w:rsid w:val="19E4E06A"/>
    <w:rsid w:val="1B203D31"/>
    <w:rsid w:val="1B4AD6E7"/>
    <w:rsid w:val="1BB12E65"/>
    <w:rsid w:val="1C165498"/>
    <w:rsid w:val="1C183A58"/>
    <w:rsid w:val="1CBBB5A4"/>
    <w:rsid w:val="1CD4B40A"/>
    <w:rsid w:val="1D0CD3CF"/>
    <w:rsid w:val="1E38B42B"/>
    <w:rsid w:val="1F2555CE"/>
    <w:rsid w:val="1F4728C7"/>
    <w:rsid w:val="1F810346"/>
    <w:rsid w:val="20AD4B4E"/>
    <w:rsid w:val="212C080C"/>
    <w:rsid w:val="2135D467"/>
    <w:rsid w:val="21533F26"/>
    <w:rsid w:val="21A71BF1"/>
    <w:rsid w:val="21AC673A"/>
    <w:rsid w:val="22381B30"/>
    <w:rsid w:val="2246714C"/>
    <w:rsid w:val="229C1FA7"/>
    <w:rsid w:val="22AC6454"/>
    <w:rsid w:val="22BD4B2A"/>
    <w:rsid w:val="22D90ED1"/>
    <w:rsid w:val="22F181EA"/>
    <w:rsid w:val="2341F52C"/>
    <w:rsid w:val="23D6E915"/>
    <w:rsid w:val="240F4142"/>
    <w:rsid w:val="24239EEF"/>
    <w:rsid w:val="2429A531"/>
    <w:rsid w:val="245A8CCD"/>
    <w:rsid w:val="250EDF3A"/>
    <w:rsid w:val="257368EE"/>
    <w:rsid w:val="25BA420E"/>
    <w:rsid w:val="27C72DDA"/>
    <w:rsid w:val="2826CF63"/>
    <w:rsid w:val="284808EF"/>
    <w:rsid w:val="2882E890"/>
    <w:rsid w:val="28DCBA11"/>
    <w:rsid w:val="296006D3"/>
    <w:rsid w:val="29F8410A"/>
    <w:rsid w:val="2A01CA6F"/>
    <w:rsid w:val="2A2A3565"/>
    <w:rsid w:val="2B1668BB"/>
    <w:rsid w:val="2B36BEE6"/>
    <w:rsid w:val="2B4ACD5E"/>
    <w:rsid w:val="2B6224FE"/>
    <w:rsid w:val="2BF77ADC"/>
    <w:rsid w:val="2C58E6E9"/>
    <w:rsid w:val="2CCAC760"/>
    <w:rsid w:val="2CE4B0CE"/>
    <w:rsid w:val="2D1D8B17"/>
    <w:rsid w:val="2D278F59"/>
    <w:rsid w:val="2D3DF67D"/>
    <w:rsid w:val="2DA6359E"/>
    <w:rsid w:val="2DFB94CA"/>
    <w:rsid w:val="2E543759"/>
    <w:rsid w:val="2E719727"/>
    <w:rsid w:val="2E78716A"/>
    <w:rsid w:val="2EEF113D"/>
    <w:rsid w:val="2F0FF45C"/>
    <w:rsid w:val="2F309AE3"/>
    <w:rsid w:val="300A0B83"/>
    <w:rsid w:val="3011030C"/>
    <w:rsid w:val="30580448"/>
    <w:rsid w:val="30A78A92"/>
    <w:rsid w:val="30EF0E69"/>
    <w:rsid w:val="3130D631"/>
    <w:rsid w:val="31660F42"/>
    <w:rsid w:val="32169F4B"/>
    <w:rsid w:val="32696809"/>
    <w:rsid w:val="327E394D"/>
    <w:rsid w:val="328BE768"/>
    <w:rsid w:val="33ED3DA9"/>
    <w:rsid w:val="33EF4ADB"/>
    <w:rsid w:val="3415AAD0"/>
    <w:rsid w:val="34190D22"/>
    <w:rsid w:val="353C87F2"/>
    <w:rsid w:val="35E679C0"/>
    <w:rsid w:val="3631E98D"/>
    <w:rsid w:val="36707F88"/>
    <w:rsid w:val="367C46B6"/>
    <w:rsid w:val="36CEDF1C"/>
    <w:rsid w:val="36D0A637"/>
    <w:rsid w:val="371AEABD"/>
    <w:rsid w:val="37208085"/>
    <w:rsid w:val="3736472C"/>
    <w:rsid w:val="3874BFA6"/>
    <w:rsid w:val="38AEAE6F"/>
    <w:rsid w:val="38B6A2DB"/>
    <w:rsid w:val="38F07CF2"/>
    <w:rsid w:val="39505634"/>
    <w:rsid w:val="39A5B978"/>
    <w:rsid w:val="3A5B2689"/>
    <w:rsid w:val="3A6C5A92"/>
    <w:rsid w:val="3B1A53CD"/>
    <w:rsid w:val="3B4A1F67"/>
    <w:rsid w:val="3B579887"/>
    <w:rsid w:val="3B6316A6"/>
    <w:rsid w:val="3C3A7A29"/>
    <w:rsid w:val="3C6BA559"/>
    <w:rsid w:val="3C804587"/>
    <w:rsid w:val="3C8A3AE2"/>
    <w:rsid w:val="3D1C0150"/>
    <w:rsid w:val="3D283536"/>
    <w:rsid w:val="3DB5B6D9"/>
    <w:rsid w:val="3DB9A24E"/>
    <w:rsid w:val="3E0690BF"/>
    <w:rsid w:val="3E467A2B"/>
    <w:rsid w:val="3E847908"/>
    <w:rsid w:val="3EB83A57"/>
    <w:rsid w:val="3F16007C"/>
    <w:rsid w:val="3F4D1515"/>
    <w:rsid w:val="3F6360A0"/>
    <w:rsid w:val="3F6F0EC8"/>
    <w:rsid w:val="3FE21636"/>
    <w:rsid w:val="3FEBAF9B"/>
    <w:rsid w:val="406200A1"/>
    <w:rsid w:val="4086F644"/>
    <w:rsid w:val="40951365"/>
    <w:rsid w:val="40F2DAA7"/>
    <w:rsid w:val="41C87256"/>
    <w:rsid w:val="429826F2"/>
    <w:rsid w:val="42AA5325"/>
    <w:rsid w:val="42F573D1"/>
    <w:rsid w:val="4345BC2E"/>
    <w:rsid w:val="4404BAEE"/>
    <w:rsid w:val="44349B73"/>
    <w:rsid w:val="447BE5DE"/>
    <w:rsid w:val="4644B445"/>
    <w:rsid w:val="470B10AF"/>
    <w:rsid w:val="4749A763"/>
    <w:rsid w:val="477E3410"/>
    <w:rsid w:val="477EE280"/>
    <w:rsid w:val="47E36BA5"/>
    <w:rsid w:val="47E7AEAE"/>
    <w:rsid w:val="4804773F"/>
    <w:rsid w:val="4994183E"/>
    <w:rsid w:val="49F23238"/>
    <w:rsid w:val="4A606A15"/>
    <w:rsid w:val="4A6A84EF"/>
    <w:rsid w:val="4AF0D071"/>
    <w:rsid w:val="4AF45436"/>
    <w:rsid w:val="4D792F59"/>
    <w:rsid w:val="4D7C4B6C"/>
    <w:rsid w:val="4E3E0552"/>
    <w:rsid w:val="4E9928F2"/>
    <w:rsid w:val="4ED97DD2"/>
    <w:rsid w:val="4F0E0338"/>
    <w:rsid w:val="4F5A1DD2"/>
    <w:rsid w:val="4FAC8520"/>
    <w:rsid w:val="50296E93"/>
    <w:rsid w:val="509BF294"/>
    <w:rsid w:val="50EF94D1"/>
    <w:rsid w:val="519E5618"/>
    <w:rsid w:val="5354A65D"/>
    <w:rsid w:val="5357B94E"/>
    <w:rsid w:val="53CC857B"/>
    <w:rsid w:val="53CFC824"/>
    <w:rsid w:val="53E1A72C"/>
    <w:rsid w:val="53F9A099"/>
    <w:rsid w:val="54BC7129"/>
    <w:rsid w:val="54E1594A"/>
    <w:rsid w:val="54FD0ACC"/>
    <w:rsid w:val="550F4FC7"/>
    <w:rsid w:val="55601B83"/>
    <w:rsid w:val="560F42CF"/>
    <w:rsid w:val="56AD373A"/>
    <w:rsid w:val="56AE7432"/>
    <w:rsid w:val="56C157C0"/>
    <w:rsid w:val="56D0B12F"/>
    <w:rsid w:val="570438CC"/>
    <w:rsid w:val="5807DF4A"/>
    <w:rsid w:val="58A1B4EE"/>
    <w:rsid w:val="58B1710D"/>
    <w:rsid w:val="58D37B56"/>
    <w:rsid w:val="590D8D67"/>
    <w:rsid w:val="596448FA"/>
    <w:rsid w:val="5A143A2D"/>
    <w:rsid w:val="5A46838A"/>
    <w:rsid w:val="5B7519A3"/>
    <w:rsid w:val="5BE4C25B"/>
    <w:rsid w:val="5D55DEFC"/>
    <w:rsid w:val="5D65277F"/>
    <w:rsid w:val="5D9D4625"/>
    <w:rsid w:val="5D9EEF05"/>
    <w:rsid w:val="5DA24FA4"/>
    <w:rsid w:val="5DA55053"/>
    <w:rsid w:val="5DD2DC43"/>
    <w:rsid w:val="5E1C4121"/>
    <w:rsid w:val="5E38C52A"/>
    <w:rsid w:val="5E7FD030"/>
    <w:rsid w:val="5F0011BA"/>
    <w:rsid w:val="5F0BF825"/>
    <w:rsid w:val="5F8A1D03"/>
    <w:rsid w:val="602462DC"/>
    <w:rsid w:val="6032D6B3"/>
    <w:rsid w:val="603D614E"/>
    <w:rsid w:val="606ADDC7"/>
    <w:rsid w:val="6077A89D"/>
    <w:rsid w:val="60E442B9"/>
    <w:rsid w:val="61208384"/>
    <w:rsid w:val="61673B83"/>
    <w:rsid w:val="6186EFA5"/>
    <w:rsid w:val="61FAF223"/>
    <w:rsid w:val="62006BFA"/>
    <w:rsid w:val="6202C412"/>
    <w:rsid w:val="6351390B"/>
    <w:rsid w:val="639CC6C1"/>
    <w:rsid w:val="640CC8D0"/>
    <w:rsid w:val="641ABFAC"/>
    <w:rsid w:val="641ECE25"/>
    <w:rsid w:val="6529DBA4"/>
    <w:rsid w:val="65EEC8F8"/>
    <w:rsid w:val="66602244"/>
    <w:rsid w:val="66932274"/>
    <w:rsid w:val="66C09E4A"/>
    <w:rsid w:val="6711A2CC"/>
    <w:rsid w:val="67416381"/>
    <w:rsid w:val="6776CE50"/>
    <w:rsid w:val="67DB6084"/>
    <w:rsid w:val="685F3BF5"/>
    <w:rsid w:val="688E32B0"/>
    <w:rsid w:val="68B7E916"/>
    <w:rsid w:val="68C6B065"/>
    <w:rsid w:val="68E7FAE3"/>
    <w:rsid w:val="691065D9"/>
    <w:rsid w:val="696D7CFD"/>
    <w:rsid w:val="699B7E82"/>
    <w:rsid w:val="69B1287A"/>
    <w:rsid w:val="6A2B90C4"/>
    <w:rsid w:val="6A329232"/>
    <w:rsid w:val="6A446B9B"/>
    <w:rsid w:val="6A485572"/>
    <w:rsid w:val="6A5D26B6"/>
    <w:rsid w:val="6BAF4738"/>
    <w:rsid w:val="6C8A3769"/>
    <w:rsid w:val="6D994B7E"/>
    <w:rsid w:val="6DBA0258"/>
    <w:rsid w:val="6DC17FA4"/>
    <w:rsid w:val="6E718308"/>
    <w:rsid w:val="6E7774CD"/>
    <w:rsid w:val="6E97FC3B"/>
    <w:rsid w:val="6FC5AB0E"/>
    <w:rsid w:val="6FC790A4"/>
    <w:rsid w:val="70805B8F"/>
    <w:rsid w:val="716F6913"/>
    <w:rsid w:val="71C15A1D"/>
    <w:rsid w:val="71E01359"/>
    <w:rsid w:val="71ED21B5"/>
    <w:rsid w:val="7222921D"/>
    <w:rsid w:val="72FF7481"/>
    <w:rsid w:val="732C6441"/>
    <w:rsid w:val="734EB22E"/>
    <w:rsid w:val="73C0E581"/>
    <w:rsid w:val="74103976"/>
    <w:rsid w:val="74179EB1"/>
    <w:rsid w:val="747EE712"/>
    <w:rsid w:val="74BB272D"/>
    <w:rsid w:val="74C0BDD1"/>
    <w:rsid w:val="751C0AFB"/>
    <w:rsid w:val="768058BF"/>
    <w:rsid w:val="76EEC644"/>
    <w:rsid w:val="76F05D05"/>
    <w:rsid w:val="772C027E"/>
    <w:rsid w:val="776AFD32"/>
    <w:rsid w:val="78A0F8CB"/>
    <w:rsid w:val="78D15373"/>
    <w:rsid w:val="78D76A9E"/>
    <w:rsid w:val="79441416"/>
    <w:rsid w:val="79FC71C7"/>
    <w:rsid w:val="7A3DC8FB"/>
    <w:rsid w:val="7A7A74D3"/>
    <w:rsid w:val="7AF7784B"/>
    <w:rsid w:val="7BBAA636"/>
    <w:rsid w:val="7BBBD838"/>
    <w:rsid w:val="7D2FDB56"/>
    <w:rsid w:val="7DA2FEB7"/>
    <w:rsid w:val="7DB4D81D"/>
    <w:rsid w:val="7DB802CC"/>
    <w:rsid w:val="7DFED9FB"/>
    <w:rsid w:val="7E52F9AB"/>
    <w:rsid w:val="7E795FD5"/>
    <w:rsid w:val="7E82A885"/>
    <w:rsid w:val="7EB998C4"/>
    <w:rsid w:val="7ED52CD4"/>
    <w:rsid w:val="7EDDBB36"/>
    <w:rsid w:val="7F76C3FD"/>
    <w:rsid w:val="7FA7F00F"/>
    <w:rsid w:val="7FED68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85A09"/>
  <w15:docId w15:val="{32B39FFB-7FF4-45C3-8076-E90BEB34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eastAsia="Calibri" w:hAnsi="Calibri" w:cs="Calibri"/>
      <w:color w:val="00000A"/>
      <w:lang w:eastAsia="zh-CN"/>
    </w:rPr>
  </w:style>
  <w:style w:type="paragraph" w:styleId="Nadpis1">
    <w:name w:val="heading 1"/>
    <w:basedOn w:val="Normln"/>
    <w:qFormat/>
    <w:pPr>
      <w:widowControl w:val="0"/>
      <w:numPr>
        <w:numId w:val="1"/>
      </w:numPr>
      <w:outlineLvl w:val="0"/>
    </w:pPr>
  </w:style>
  <w:style w:type="paragraph" w:styleId="Nadpis2">
    <w:name w:val="heading 2"/>
    <w:basedOn w:val="Normln"/>
    <w:qFormat/>
    <w:pPr>
      <w:widowControl w:val="0"/>
      <w:ind w:left="432" w:hanging="432"/>
      <w:outlineLvl w:val="1"/>
    </w:pPr>
  </w:style>
  <w:style w:type="paragraph" w:styleId="Nadpis3">
    <w:name w:val="heading 3"/>
    <w:basedOn w:val="Normln"/>
    <w:link w:val="Nadpis3Char"/>
    <w:qFormat/>
    <w:pPr>
      <w:widowControl w:val="0"/>
      <w:ind w:left="432" w:hanging="432"/>
      <w:outlineLvl w:val="2"/>
    </w:pPr>
  </w:style>
  <w:style w:type="paragraph" w:styleId="Nadpis4">
    <w:name w:val="heading 4"/>
    <w:basedOn w:val="Normln"/>
    <w:next w:val="Normln"/>
    <w:link w:val="Nadpis4Char"/>
    <w:uiPriority w:val="9"/>
    <w:semiHidden/>
    <w:unhideWhenUsed/>
    <w:qFormat/>
    <w:rsid w:val="006123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7C65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Calibri"/>
      <w:color w:val="222222"/>
    </w:rPr>
  </w:style>
  <w:style w:type="character" w:customStyle="1" w:styleId="WW8Num2z1">
    <w:name w:val="WW8Num2z1"/>
    <w:qFormat/>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DefaultParagraphFont1">
    <w:name w:val="Default Paragraph Font1"/>
    <w:qFormat/>
  </w:style>
  <w:style w:type="character" w:customStyle="1" w:styleId="ZpatChar">
    <w:name w:val="Zápatí Char"/>
    <w:basedOn w:val="DefaultParagraphFont1"/>
    <w:uiPriority w:val="99"/>
    <w:qFormat/>
  </w:style>
  <w:style w:type="character" w:customStyle="1" w:styleId="TextbublinyChar">
    <w:name w:val="Text bubliny Char"/>
    <w:qFormat/>
    <w:rPr>
      <w:rFonts w:ascii="Tahoma" w:hAnsi="Tahoma" w:cs="Tahoma"/>
      <w:sz w:val="16"/>
      <w:szCs w:val="16"/>
    </w:rPr>
  </w:style>
  <w:style w:type="character" w:customStyle="1" w:styleId="ZhlavChar">
    <w:name w:val="Záhlaví Char"/>
    <w:basedOn w:val="DefaultParagraphFont1"/>
    <w:uiPriority w:val="99"/>
    <w:qFormat/>
  </w:style>
  <w:style w:type="character" w:customStyle="1" w:styleId="TinyChar">
    <w:name w:val="Tiny Char"/>
    <w:qFormat/>
    <w:rPr>
      <w:color w:val="7F7F7F"/>
      <w:sz w:val="14"/>
    </w:rPr>
  </w:style>
  <w:style w:type="character" w:customStyle="1" w:styleId="SmallChar">
    <w:name w:val="Small Char"/>
    <w:qFormat/>
    <w:rPr>
      <w:color w:val="262626"/>
      <w:sz w:val="16"/>
    </w:rPr>
  </w:style>
  <w:style w:type="character" w:customStyle="1" w:styleId="BezmezerChar">
    <w:name w:val="Bez mezer Char"/>
    <w:qFormat/>
    <w:rPr>
      <w:sz w:val="22"/>
      <w:szCs w:val="22"/>
      <w:lang w:val="sk-SK" w:bidi="ar-SA"/>
    </w:rPr>
  </w:style>
  <w:style w:type="character" w:customStyle="1" w:styleId="AddressChar">
    <w:name w:val="Address Char"/>
    <w:qFormat/>
    <w:rPr>
      <w:sz w:val="22"/>
      <w:szCs w:val="22"/>
      <w:lang w:val="sk-SK" w:bidi="ar-SA"/>
    </w:rPr>
  </w:style>
  <w:style w:type="character" w:customStyle="1" w:styleId="SalutationLineChar">
    <w:name w:val="Salutation Line Char"/>
    <w:qFormat/>
  </w:style>
  <w:style w:type="character" w:customStyle="1" w:styleId="SignatureLineChar">
    <w:name w:val="Signature Line Char"/>
    <w:qFormat/>
    <w:rPr>
      <w:sz w:val="18"/>
    </w:rPr>
  </w:style>
  <w:style w:type="character" w:customStyle="1" w:styleId="Internetovodkaz">
    <w:name w:val="Internetový odkaz"/>
    <w:basedOn w:val="Standardnpsmoodstavce"/>
    <w:uiPriority w:val="99"/>
    <w:unhideWhenUsed/>
    <w:qFormat/>
    <w:rsid w:val="0086064D"/>
    <w:rPr>
      <w:color w:val="0563C1" w:themeColor="hyperlink"/>
      <w:u w:val="single"/>
    </w:rPr>
  </w:style>
  <w:style w:type="character" w:customStyle="1" w:styleId="Odkaznakoment1">
    <w:name w:val="Odkaz na komentář1"/>
    <w:qFormat/>
    <w:rPr>
      <w:sz w:val="16"/>
      <w:szCs w:val="16"/>
    </w:rPr>
  </w:style>
  <w:style w:type="character" w:customStyle="1" w:styleId="TextkomenteChar">
    <w:name w:val="Text komentáře Char"/>
    <w:uiPriority w:val="99"/>
    <w:qFormat/>
  </w:style>
  <w:style w:type="character" w:customStyle="1" w:styleId="PedmtkomenteChar">
    <w:name w:val="Předmět komentáře Char"/>
    <w:qFormat/>
    <w:rPr>
      <w:b/>
      <w:bCs/>
    </w:rPr>
  </w:style>
  <w:style w:type="character" w:styleId="Zdraznn">
    <w:name w:val="Emphasis"/>
    <w:uiPriority w:val="20"/>
    <w:qFormat/>
    <w:rPr>
      <w:i/>
      <w:iCs/>
    </w:rPr>
  </w:style>
  <w:style w:type="character" w:customStyle="1" w:styleId="FollowedHyperlink1">
    <w:name w:val="FollowedHyperlink1"/>
    <w:qFormat/>
    <w:rPr>
      <w:color w:val="800080"/>
      <w:u w:val="single"/>
    </w:rPr>
  </w:style>
  <w:style w:type="character" w:customStyle="1" w:styleId="Znakypropoznmkupodarou">
    <w:name w:val="Znaky pro poznámku pod čarou"/>
    <w:qFormat/>
    <w:rPr>
      <w:vertAlign w:val="superscript"/>
    </w:rPr>
  </w:style>
  <w:style w:type="character" w:customStyle="1" w:styleId="Znakyprovysvtlivky">
    <w:name w:val="Znaky pro vysvětlivky"/>
    <w:qFormat/>
    <w:rPr>
      <w:vertAlign w:val="superscript"/>
    </w:rPr>
  </w:style>
  <w:style w:type="character" w:customStyle="1" w:styleId="TextpoznpodarouChar">
    <w:name w:val="Text pozn. pod čarou Char"/>
    <w:qFormat/>
    <w:rPr>
      <w:rFonts w:ascii="Calibri" w:eastAsia="Calibri" w:hAnsi="Calibri" w:cs="Times New Roman"/>
      <w:color w:val="00000A"/>
      <w:sz w:val="20"/>
      <w:szCs w:val="20"/>
    </w:rPr>
  </w:style>
  <w:style w:type="character" w:customStyle="1" w:styleId="Znakapoznpodarou1">
    <w:name w:val="Značka pozn. pod čarou1"/>
    <w:qFormat/>
    <w:rPr>
      <w:vertAlign w:val="superscript"/>
    </w:rPr>
  </w:style>
  <w:style w:type="character" w:customStyle="1" w:styleId="SubheadlineChar">
    <w:name w:val="Subheadline Char"/>
    <w:qFormat/>
    <w:rPr>
      <w:rFonts w:eastAsia="Arial" w:cs="Arial"/>
      <w:color w:val="EEECE1"/>
      <w:sz w:val="32"/>
      <w:szCs w:val="32"/>
      <w:lang w:val="sk-SK"/>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Odrky">
    <w:name w:val="Odrážky"/>
    <w:qFormat/>
    <w:rPr>
      <w:rFonts w:ascii="OpenSymbol" w:eastAsia="OpenSymbol" w:hAnsi="OpenSymbol" w:cs="OpenSymbol"/>
    </w:rPr>
  </w:style>
  <w:style w:type="character" w:customStyle="1" w:styleId="Odkaznakoment2">
    <w:name w:val="Odkaz na komentář2"/>
    <w:qFormat/>
    <w:rPr>
      <w:sz w:val="16"/>
      <w:szCs w:val="16"/>
    </w:rPr>
  </w:style>
  <w:style w:type="character" w:customStyle="1" w:styleId="TextkomenteChar1">
    <w:name w:val="Text komentáře Char1"/>
    <w:qFormat/>
    <w:rPr>
      <w:rFonts w:ascii="Calibri" w:eastAsia="Calibri" w:hAnsi="Calibri" w:cs="Calibri"/>
      <w:color w:val="00000A"/>
    </w:rPr>
  </w:style>
  <w:style w:type="character" w:customStyle="1" w:styleId="PedmtkomenteChar1">
    <w:name w:val="Předmět komentáře Char1"/>
    <w:qFormat/>
    <w:rPr>
      <w:rFonts w:ascii="Calibri" w:eastAsia="Calibri" w:hAnsi="Calibri" w:cs="Calibri"/>
      <w:b/>
      <w:bCs/>
      <w:color w:val="00000A"/>
    </w:rPr>
  </w:style>
  <w:style w:type="character" w:customStyle="1" w:styleId="TextbublinyChar1">
    <w:name w:val="Text bubliny Char1"/>
    <w:qFormat/>
    <w:rPr>
      <w:rFonts w:ascii="Tahoma" w:eastAsia="Calibri" w:hAnsi="Tahoma" w:cs="Tahoma"/>
      <w:color w:val="00000A"/>
      <w:sz w:val="16"/>
      <w:szCs w:val="16"/>
    </w:rPr>
  </w:style>
  <w:style w:type="character" w:customStyle="1" w:styleId="Odkaznakoment3">
    <w:name w:val="Odkaz na komentář3"/>
    <w:qFormat/>
    <w:rPr>
      <w:sz w:val="16"/>
      <w:szCs w:val="16"/>
    </w:rPr>
  </w:style>
  <w:style w:type="character" w:customStyle="1" w:styleId="TextkomenteChar2">
    <w:name w:val="Text komentáře Char2"/>
    <w:qFormat/>
    <w:rPr>
      <w:rFonts w:ascii="Calibri" w:eastAsia="Calibri" w:hAnsi="Calibri" w:cs="Calibri"/>
      <w:color w:val="00000A"/>
      <w:lang w:eastAsia="zh-CN"/>
    </w:rPr>
  </w:style>
  <w:style w:type="character" w:customStyle="1" w:styleId="Odkaznakoment4">
    <w:name w:val="Odkaz na komentář4"/>
    <w:qFormat/>
    <w:rPr>
      <w:sz w:val="16"/>
      <w:szCs w:val="16"/>
    </w:rPr>
  </w:style>
  <w:style w:type="character" w:customStyle="1" w:styleId="TextkomenteChar3">
    <w:name w:val="Text komentáře Char3"/>
    <w:qFormat/>
    <w:rPr>
      <w:rFonts w:ascii="Calibri" w:eastAsia="Calibri" w:hAnsi="Calibri" w:cs="Calibri"/>
      <w:color w:val="00000A"/>
      <w:lang w:eastAsia="zh-CN"/>
    </w:rPr>
  </w:style>
  <w:style w:type="character" w:customStyle="1" w:styleId="Odkaznakoment5">
    <w:name w:val="Odkaz na komentář5"/>
    <w:qFormat/>
    <w:rPr>
      <w:sz w:val="16"/>
      <w:szCs w:val="16"/>
    </w:rPr>
  </w:style>
  <w:style w:type="character" w:customStyle="1" w:styleId="TextkomenteChar4">
    <w:name w:val="Text komentáře Char4"/>
    <w:qFormat/>
    <w:rPr>
      <w:rFonts w:ascii="Calibri" w:eastAsia="Calibri" w:hAnsi="Calibri" w:cs="Calibri"/>
      <w:color w:val="00000A"/>
      <w:lang w:eastAsia="zh-CN"/>
    </w:rPr>
  </w:style>
  <w:style w:type="character" w:styleId="Odkaznakoment">
    <w:name w:val="annotation reference"/>
    <w:uiPriority w:val="99"/>
    <w:qFormat/>
    <w:rPr>
      <w:sz w:val="16"/>
      <w:szCs w:val="16"/>
    </w:rPr>
  </w:style>
  <w:style w:type="character" w:customStyle="1" w:styleId="TextkomenteChar5">
    <w:name w:val="Text komentáře Char5"/>
    <w:qFormat/>
    <w:rPr>
      <w:rFonts w:ascii="Calibri" w:eastAsia="Calibri" w:hAnsi="Calibri" w:cs="Calibri"/>
      <w:color w:val="00000A"/>
      <w:lang w:eastAsia="zh-CN"/>
    </w:rPr>
  </w:style>
  <w:style w:type="character" w:customStyle="1" w:styleId="apple-converted-space">
    <w:name w:val="apple-converted-space"/>
    <w:basedOn w:val="Standardnpsmoodstavce"/>
    <w:qFormat/>
  </w:style>
  <w:style w:type="character" w:customStyle="1" w:styleId="InternetLink">
    <w:name w:val="Internet Link"/>
    <w:basedOn w:val="Standardnpsmoodstavce"/>
    <w:uiPriority w:val="99"/>
    <w:unhideWhenUsed/>
    <w:rsid w:val="001F265A"/>
    <w:rPr>
      <w:color w:val="0563C1" w:themeColor="hyperlink"/>
      <w:u w:val="single"/>
    </w:rPr>
  </w:style>
  <w:style w:type="character" w:styleId="Sledovanodkaz">
    <w:name w:val="FollowedHyperlink"/>
    <w:basedOn w:val="Standardnpsmoodstavce"/>
    <w:uiPriority w:val="99"/>
    <w:semiHidden/>
    <w:unhideWhenUsed/>
    <w:qFormat/>
    <w:rsid w:val="00AE4425"/>
    <w:rPr>
      <w:color w:val="954F72" w:themeColor="followedHyperlink"/>
      <w:u w:val="single"/>
    </w:rPr>
  </w:style>
  <w:style w:type="character" w:customStyle="1" w:styleId="Zmnka1">
    <w:name w:val="Zmínka1"/>
    <w:basedOn w:val="Standardnpsmoodstavce"/>
    <w:uiPriority w:val="99"/>
    <w:semiHidden/>
    <w:unhideWhenUsed/>
    <w:qFormat/>
    <w:rsid w:val="00E20280"/>
    <w:rPr>
      <w:color w:val="2B579A"/>
      <w:shd w:val="clear" w:color="auto" w:fill="E6E6E6"/>
    </w:rPr>
  </w:style>
  <w:style w:type="character" w:styleId="Siln">
    <w:name w:val="Strong"/>
    <w:basedOn w:val="Standardnpsmoodstavce"/>
    <w:uiPriority w:val="22"/>
    <w:qFormat/>
    <w:rsid w:val="00B177E3"/>
    <w:rPr>
      <w:b/>
      <w:bCs/>
    </w:rPr>
  </w:style>
  <w:style w:type="character" w:customStyle="1" w:styleId="Nevyeenzmnka1">
    <w:name w:val="Nevyřešená zmínka1"/>
    <w:basedOn w:val="Standardnpsmoodstavce"/>
    <w:uiPriority w:val="99"/>
    <w:semiHidden/>
    <w:unhideWhenUsed/>
    <w:qFormat/>
    <w:rsid w:val="00C90259"/>
    <w:rPr>
      <w:color w:val="808080"/>
      <w:shd w:val="clear" w:color="auto" w:fill="E6E6E6"/>
    </w:rPr>
  </w:style>
  <w:style w:type="character" w:customStyle="1" w:styleId="Nevyeenzmnka2">
    <w:name w:val="Nevyřešená zmínka2"/>
    <w:basedOn w:val="Standardnpsmoodstavce"/>
    <w:uiPriority w:val="99"/>
    <w:semiHidden/>
    <w:unhideWhenUsed/>
    <w:qFormat/>
    <w:rsid w:val="0086064D"/>
    <w:rPr>
      <w:color w:val="605E5C"/>
      <w:shd w:val="clear" w:color="auto" w:fill="E1DFDD"/>
    </w:rPr>
  </w:style>
  <w:style w:type="character" w:customStyle="1" w:styleId="Nevyeenzmnka3">
    <w:name w:val="Nevyřešená zmínka3"/>
    <w:basedOn w:val="Standardnpsmoodstavce"/>
    <w:uiPriority w:val="99"/>
    <w:semiHidden/>
    <w:unhideWhenUsed/>
    <w:qFormat/>
    <w:rsid w:val="003672D3"/>
    <w:rPr>
      <w:color w:val="605E5C"/>
      <w:shd w:val="clear" w:color="auto" w:fill="E1DFDD"/>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rPr>
      <w:rFonts w:cs="Mangal"/>
    </w:rPr>
  </w:style>
  <w:style w:type="paragraph" w:styleId="Titulek">
    <w:name w:val="caption"/>
    <w:basedOn w:val="Normln"/>
    <w:uiPriority w:val="35"/>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customStyle="1" w:styleId="Nadpis">
    <w:name w:val="Nadpis"/>
    <w:basedOn w:val="Normln"/>
    <w:next w:val="Zkladntext1"/>
    <w:qFormat/>
    <w:pPr>
      <w:keepNext/>
      <w:spacing w:before="240" w:after="120"/>
    </w:pPr>
    <w:rPr>
      <w:rFonts w:ascii="Arial" w:eastAsia="Microsoft YaHei" w:hAnsi="Arial" w:cs="Mangal"/>
      <w:sz w:val="28"/>
      <w:szCs w:val="28"/>
    </w:rPr>
  </w:style>
  <w:style w:type="paragraph" w:customStyle="1" w:styleId="Zkladntext1">
    <w:name w:val="Základní text1"/>
    <w:basedOn w:val="Normln"/>
    <w:qFormat/>
    <w:pPr>
      <w:spacing w:after="120"/>
    </w:p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Titulek4">
    <w:name w:val="Titulek4"/>
    <w:basedOn w:val="Normln"/>
    <w:qFormat/>
    <w:pPr>
      <w:suppressLineNumbers/>
      <w:spacing w:before="120" w:after="120"/>
    </w:pPr>
    <w:rPr>
      <w:rFonts w:cs="Mangal"/>
      <w:i/>
      <w:iCs/>
      <w:sz w:val="24"/>
      <w:szCs w:val="24"/>
    </w:rPr>
  </w:style>
  <w:style w:type="paragraph" w:customStyle="1" w:styleId="Titulek3">
    <w:name w:val="Titulek3"/>
    <w:basedOn w:val="Normln"/>
    <w:qFormat/>
    <w:pPr>
      <w:suppressLineNumbers/>
      <w:spacing w:before="120" w:after="120"/>
    </w:pPr>
    <w:rPr>
      <w:rFonts w:cs="Mangal"/>
      <w:i/>
      <w:iCs/>
      <w:sz w:val="24"/>
      <w:szCs w:val="24"/>
    </w:rPr>
  </w:style>
  <w:style w:type="paragraph" w:customStyle="1" w:styleId="Titulek2">
    <w:name w:val="Titulek2"/>
    <w:basedOn w:val="Normln"/>
    <w:qFormat/>
    <w:pPr>
      <w:suppressLineNumbers/>
      <w:spacing w:before="120" w:after="120"/>
    </w:pPr>
    <w:rPr>
      <w:rFonts w:cs="Mangal"/>
      <w:i/>
      <w:iCs/>
      <w:sz w:val="24"/>
      <w:szCs w:val="24"/>
    </w:rPr>
  </w:style>
  <w:style w:type="paragraph" w:customStyle="1" w:styleId="HeaderandFooter">
    <w:name w:val="Header and Footer"/>
    <w:basedOn w:val="Normln"/>
    <w:qFormat/>
  </w:style>
  <w:style w:type="paragraph" w:styleId="Zpat">
    <w:name w:val="footer"/>
    <w:basedOn w:val="Normln"/>
    <w:uiPriority w:val="99"/>
    <w:pPr>
      <w:tabs>
        <w:tab w:val="center" w:pos="4536"/>
        <w:tab w:val="right" w:pos="9072"/>
      </w:tabs>
      <w:spacing w:after="0" w:line="100" w:lineRule="atLeast"/>
    </w:pPr>
    <w:rPr>
      <w:sz w:val="18"/>
      <w:lang w:val="sk-SK"/>
    </w:rPr>
  </w:style>
  <w:style w:type="paragraph" w:customStyle="1" w:styleId="BalloonText1">
    <w:name w:val="Balloon Text1"/>
    <w:basedOn w:val="Normln"/>
    <w:qFormat/>
    <w:pPr>
      <w:spacing w:after="0" w:line="100" w:lineRule="atLeast"/>
    </w:pPr>
    <w:rPr>
      <w:rFonts w:ascii="Tahoma" w:hAnsi="Tahoma" w:cs="Tahoma"/>
      <w:sz w:val="16"/>
      <w:szCs w:val="16"/>
    </w:rPr>
  </w:style>
  <w:style w:type="paragraph" w:customStyle="1" w:styleId="NoSpacing1">
    <w:name w:val="No Spacing1"/>
    <w:qFormat/>
    <w:pPr>
      <w:suppressAutoHyphens/>
      <w:spacing w:after="200" w:line="276" w:lineRule="auto"/>
    </w:pPr>
    <w:rPr>
      <w:rFonts w:ascii="Calibri" w:eastAsia="Calibri" w:hAnsi="Calibri" w:cs="Calibri"/>
      <w:color w:val="00000A"/>
      <w:lang w:val="sk-SK" w:eastAsia="zh-CN"/>
    </w:rPr>
  </w:style>
  <w:style w:type="paragraph" w:styleId="Zhlav">
    <w:name w:val="header"/>
    <w:basedOn w:val="Normln"/>
    <w:uiPriority w:val="99"/>
    <w:pPr>
      <w:tabs>
        <w:tab w:val="center" w:pos="4536"/>
        <w:tab w:val="right" w:pos="9072"/>
      </w:tabs>
      <w:spacing w:after="0" w:line="100" w:lineRule="atLeast"/>
    </w:pPr>
    <w:rPr>
      <w:sz w:val="18"/>
      <w:lang w:val="sk-SK"/>
    </w:rPr>
  </w:style>
  <w:style w:type="paragraph" w:customStyle="1" w:styleId="Tiny">
    <w:name w:val="Tiny"/>
    <w:basedOn w:val="Normln"/>
    <w:qFormat/>
    <w:rPr>
      <w:color w:val="7F7F7F"/>
      <w:sz w:val="14"/>
      <w:szCs w:val="20"/>
    </w:rPr>
  </w:style>
  <w:style w:type="paragraph" w:customStyle="1" w:styleId="Small">
    <w:name w:val="Small"/>
    <w:basedOn w:val="Zpat"/>
    <w:qFormat/>
    <w:rPr>
      <w:color w:val="262626"/>
      <w:sz w:val="16"/>
      <w:szCs w:val="20"/>
      <w:lang w:val="cs-CZ"/>
    </w:rPr>
  </w:style>
  <w:style w:type="paragraph" w:customStyle="1" w:styleId="Address">
    <w:name w:val="Address"/>
    <w:basedOn w:val="NoSpacing1"/>
    <w:qFormat/>
  </w:style>
  <w:style w:type="paragraph" w:customStyle="1" w:styleId="SalutationLine">
    <w:name w:val="Salutation Line"/>
    <w:basedOn w:val="Normln"/>
    <w:qFormat/>
    <w:rPr>
      <w:sz w:val="20"/>
      <w:szCs w:val="20"/>
    </w:rPr>
  </w:style>
  <w:style w:type="paragraph" w:customStyle="1" w:styleId="SignatureLine">
    <w:name w:val="Signature Line"/>
    <w:basedOn w:val="Normln"/>
    <w:qFormat/>
    <w:rPr>
      <w:sz w:val="18"/>
      <w:szCs w:val="20"/>
    </w:rPr>
  </w:style>
  <w:style w:type="paragraph" w:customStyle="1" w:styleId="ListParagraph1">
    <w:name w:val="List Paragraph1"/>
    <w:basedOn w:val="Normln"/>
    <w:qFormat/>
    <w:pPr>
      <w:ind w:left="720"/>
      <w:contextualSpacing/>
    </w:pPr>
    <w:rPr>
      <w:sz w:val="18"/>
      <w:lang w:val="sk-SK"/>
    </w:rPr>
  </w:style>
  <w:style w:type="paragraph" w:customStyle="1" w:styleId="bodytext">
    <w:name w:val="bodytext"/>
    <w:basedOn w:val="Normln"/>
    <w:qFormat/>
    <w:pPr>
      <w:spacing w:before="280" w:after="280" w:line="100" w:lineRule="atLeast"/>
    </w:pPr>
    <w:rPr>
      <w:rFonts w:ascii="Times New Roman" w:eastAsia="Times New Roman" w:hAnsi="Times New Roman" w:cs="Times New Roman"/>
      <w:sz w:val="24"/>
      <w:szCs w:val="24"/>
    </w:rPr>
  </w:style>
  <w:style w:type="paragraph" w:customStyle="1" w:styleId="Textkomente1">
    <w:name w:val="Text komentáře1"/>
    <w:basedOn w:val="Normln"/>
    <w:qFormat/>
    <w:pPr>
      <w:spacing w:line="100" w:lineRule="atLeast"/>
    </w:pPr>
    <w:rPr>
      <w:sz w:val="20"/>
      <w:szCs w:val="20"/>
    </w:rPr>
  </w:style>
  <w:style w:type="paragraph" w:customStyle="1" w:styleId="Pedmtkomente1">
    <w:name w:val="Předmět komentáře1"/>
    <w:basedOn w:val="Textkomente1"/>
    <w:qFormat/>
    <w:rPr>
      <w:b/>
      <w:bCs/>
    </w:rPr>
  </w:style>
  <w:style w:type="paragraph" w:customStyle="1" w:styleId="Citace">
    <w:name w:val="Citace"/>
    <w:basedOn w:val="Normln"/>
    <w:qFormat/>
  </w:style>
  <w:style w:type="paragraph" w:styleId="Nzev">
    <w:name w:val="Title"/>
    <w:basedOn w:val="Nadpis"/>
    <w:qFormat/>
  </w:style>
  <w:style w:type="paragraph" w:customStyle="1" w:styleId="Podnadpis1">
    <w:name w:val="Podnadpis1"/>
    <w:basedOn w:val="Nadpis"/>
    <w:qFormat/>
  </w:style>
  <w:style w:type="paragraph" w:styleId="Textpoznpodarou">
    <w:name w:val="footnote text"/>
    <w:basedOn w:val="Normln"/>
  </w:style>
  <w:style w:type="paragraph" w:styleId="Textvysvtlivek">
    <w:name w:val="endnote text"/>
    <w:basedOn w:val="Normln"/>
  </w:style>
  <w:style w:type="paragraph" w:customStyle="1" w:styleId="Textpoznpodarou1">
    <w:name w:val="Text pozn. pod čarou1"/>
    <w:basedOn w:val="Normln"/>
    <w:qFormat/>
    <w:pPr>
      <w:spacing w:after="0" w:line="100" w:lineRule="atLeast"/>
    </w:pPr>
    <w:rPr>
      <w:sz w:val="20"/>
      <w:szCs w:val="20"/>
    </w:rPr>
  </w:style>
  <w:style w:type="paragraph" w:customStyle="1" w:styleId="Subheadline">
    <w:name w:val="Subheadline"/>
    <w:basedOn w:val="ListParagraph1"/>
    <w:qFormat/>
    <w:pPr>
      <w:suppressAutoHyphens w:val="0"/>
      <w:spacing w:after="60"/>
      <w:ind w:left="0"/>
    </w:pPr>
    <w:rPr>
      <w:rFonts w:eastAsia="Arial" w:cs="Arial"/>
      <w:color w:val="EEECE1"/>
      <w:sz w:val="32"/>
      <w:szCs w:val="32"/>
    </w:rPr>
  </w:style>
  <w:style w:type="paragraph" w:customStyle="1" w:styleId="Revision1">
    <w:name w:val="Revision1"/>
    <w:qFormat/>
    <w:pPr>
      <w:suppressAutoHyphens/>
      <w:spacing w:line="100" w:lineRule="atLeast"/>
    </w:pPr>
    <w:rPr>
      <w:rFonts w:ascii="Calibri" w:eastAsia="Calibri" w:hAnsi="Calibri" w:cs="Calibri"/>
      <w:color w:val="00000A"/>
      <w:lang w:eastAsia="zh-CN"/>
    </w:rPr>
  </w:style>
  <w:style w:type="paragraph" w:styleId="Pedmtkomente">
    <w:name w:val="annotation subject"/>
    <w:basedOn w:val="Textkomente1"/>
    <w:qFormat/>
    <w:rPr>
      <w:b/>
      <w:bCs/>
    </w:rPr>
  </w:style>
  <w:style w:type="paragraph" w:styleId="Textbubliny">
    <w:name w:val="Balloon Text"/>
    <w:basedOn w:val="Normln"/>
    <w:qFormat/>
    <w:pPr>
      <w:spacing w:after="0" w:line="100" w:lineRule="atLeast"/>
    </w:pPr>
    <w:rPr>
      <w:rFonts w:ascii="Tahoma" w:hAnsi="Tahoma" w:cs="Tahoma"/>
      <w:sz w:val="16"/>
      <w:szCs w:val="16"/>
    </w:rPr>
  </w:style>
  <w:style w:type="paragraph" w:customStyle="1" w:styleId="Textkomente2">
    <w:name w:val="Text komentáře2"/>
    <w:basedOn w:val="Normln"/>
    <w:qFormat/>
    <w:rPr>
      <w:sz w:val="20"/>
      <w:szCs w:val="20"/>
    </w:rPr>
  </w:style>
  <w:style w:type="paragraph" w:customStyle="1" w:styleId="Textkomente3">
    <w:name w:val="Text komentáře3"/>
    <w:basedOn w:val="Normln"/>
    <w:qFormat/>
    <w:rPr>
      <w:sz w:val="20"/>
      <w:szCs w:val="20"/>
    </w:rPr>
  </w:style>
  <w:style w:type="paragraph" w:styleId="Revize">
    <w:name w:val="Revision"/>
    <w:qFormat/>
    <w:pPr>
      <w:suppressAutoHyphens/>
    </w:pPr>
    <w:rPr>
      <w:rFonts w:ascii="Calibri" w:eastAsia="Calibri" w:hAnsi="Calibri" w:cs="Calibri"/>
      <w:color w:val="00000A"/>
      <w:lang w:eastAsia="zh-CN"/>
    </w:rPr>
  </w:style>
  <w:style w:type="paragraph" w:customStyle="1" w:styleId="Textkomente4">
    <w:name w:val="Text komentáře4"/>
    <w:basedOn w:val="Normln"/>
    <w:qFormat/>
    <w:rPr>
      <w:sz w:val="20"/>
      <w:szCs w:val="20"/>
    </w:rPr>
  </w:style>
  <w:style w:type="paragraph" w:styleId="Textkomente">
    <w:name w:val="annotation text"/>
    <w:basedOn w:val="Normln"/>
    <w:uiPriority w:val="99"/>
    <w:qFormat/>
    <w:rPr>
      <w:sz w:val="20"/>
      <w:szCs w:val="20"/>
    </w:rPr>
  </w:style>
  <w:style w:type="paragraph" w:styleId="Normlnweb">
    <w:name w:val="Normal (Web)"/>
    <w:basedOn w:val="Normln"/>
    <w:uiPriority w:val="99"/>
    <w:qFormat/>
    <w:pPr>
      <w:suppressAutoHyphens w:val="0"/>
      <w:spacing w:before="280" w:after="119" w:line="100" w:lineRule="atLeast"/>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117F"/>
    <w:pPr>
      <w:suppressAutoHyphens w:val="0"/>
      <w:spacing w:after="160" w:line="259" w:lineRule="auto"/>
      <w:ind w:left="720"/>
      <w:contextualSpacing/>
    </w:pPr>
    <w:rPr>
      <w:rFonts w:asciiTheme="minorHAnsi" w:eastAsiaTheme="minorHAnsi" w:hAnsiTheme="minorHAnsi" w:cstheme="minorBidi"/>
      <w:color w:val="auto"/>
      <w:lang w:eastAsia="en-US"/>
    </w:rPr>
  </w:style>
  <w:style w:type="character" w:styleId="Hypertextovodkaz">
    <w:name w:val="Hyperlink"/>
    <w:basedOn w:val="Standardnpsmoodstavce"/>
    <w:uiPriority w:val="99"/>
    <w:unhideWhenUsed/>
    <w:rsid w:val="00E454C9"/>
    <w:rPr>
      <w:color w:val="0000FF"/>
      <w:u w:val="single"/>
    </w:rPr>
  </w:style>
  <w:style w:type="character" w:customStyle="1" w:styleId="gt-baf-cell">
    <w:name w:val="gt-baf-cell"/>
    <w:basedOn w:val="Standardnpsmoodstavce"/>
    <w:rsid w:val="00E454C9"/>
  </w:style>
  <w:style w:type="character" w:customStyle="1" w:styleId="Nevyeenzmnka4">
    <w:name w:val="Nevyřešená zmínka4"/>
    <w:basedOn w:val="Standardnpsmoodstavce"/>
    <w:uiPriority w:val="99"/>
    <w:semiHidden/>
    <w:unhideWhenUsed/>
    <w:rsid w:val="00C51D96"/>
    <w:rPr>
      <w:color w:val="605E5C"/>
      <w:shd w:val="clear" w:color="auto" w:fill="E1DFDD"/>
    </w:rPr>
  </w:style>
  <w:style w:type="paragraph" w:customStyle="1" w:styleId="Headline">
    <w:name w:val="Headline"/>
    <w:basedOn w:val="Odstavecseseznamem"/>
    <w:link w:val="HeadlineChar"/>
    <w:qFormat/>
    <w:rsid w:val="00D51E52"/>
    <w:pPr>
      <w:spacing w:after="60" w:line="240" w:lineRule="auto"/>
      <w:ind w:left="0"/>
      <w:contextualSpacing w:val="0"/>
    </w:pPr>
    <w:rPr>
      <w:rFonts w:ascii="Calibri" w:eastAsia="Arial" w:hAnsi="Calibri" w:cs="Arial"/>
      <w:b/>
      <w:noProof/>
      <w:color w:val="00717F"/>
      <w:sz w:val="36"/>
      <w:szCs w:val="36"/>
      <w:lang w:val="sk-SK" w:eastAsia="sk-SK"/>
    </w:rPr>
  </w:style>
  <w:style w:type="character" w:customStyle="1" w:styleId="HeadlineChar">
    <w:name w:val="Headline Char"/>
    <w:link w:val="Headline"/>
    <w:rsid w:val="00D51E52"/>
    <w:rPr>
      <w:rFonts w:ascii="Calibri" w:eastAsia="Arial" w:hAnsi="Calibri" w:cs="Arial"/>
      <w:b/>
      <w:noProof/>
      <w:color w:val="00717F"/>
      <w:sz w:val="36"/>
      <w:szCs w:val="36"/>
      <w:lang w:val="sk-SK" w:eastAsia="sk-SK"/>
    </w:rPr>
  </w:style>
  <w:style w:type="character" w:customStyle="1" w:styleId="Nevyeenzmnka5">
    <w:name w:val="Nevyřešená zmínka5"/>
    <w:basedOn w:val="Standardnpsmoodstavce"/>
    <w:uiPriority w:val="99"/>
    <w:semiHidden/>
    <w:unhideWhenUsed/>
    <w:rsid w:val="00645F6A"/>
    <w:rPr>
      <w:color w:val="605E5C"/>
      <w:shd w:val="clear" w:color="auto" w:fill="E1DFDD"/>
    </w:rPr>
  </w:style>
  <w:style w:type="paragraph" w:customStyle="1" w:styleId="paragraph">
    <w:name w:val="paragraph"/>
    <w:basedOn w:val="Normln"/>
    <w:rsid w:val="00083F6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083F6B"/>
  </w:style>
  <w:style w:type="character" w:customStyle="1" w:styleId="eop">
    <w:name w:val="eop"/>
    <w:basedOn w:val="Standardnpsmoodstavce"/>
    <w:rsid w:val="00083F6B"/>
  </w:style>
  <w:style w:type="character" w:customStyle="1" w:styleId="spellingerror">
    <w:name w:val="spellingerror"/>
    <w:basedOn w:val="Standardnpsmoodstavce"/>
    <w:rsid w:val="00083F6B"/>
  </w:style>
  <w:style w:type="character" w:customStyle="1" w:styleId="Zmnka2">
    <w:name w:val="Zmínka2"/>
    <w:basedOn w:val="Standardnpsmoodstavce"/>
    <w:uiPriority w:val="99"/>
    <w:unhideWhenUsed/>
    <w:rPr>
      <w:color w:val="2B579A"/>
      <w:shd w:val="clear" w:color="auto" w:fill="E6E6E6"/>
    </w:rPr>
  </w:style>
  <w:style w:type="character" w:customStyle="1" w:styleId="Nadpis3Char">
    <w:name w:val="Nadpis 3 Char"/>
    <w:basedOn w:val="Standardnpsmoodstavce"/>
    <w:link w:val="Nadpis3"/>
    <w:rsid w:val="001232AB"/>
    <w:rPr>
      <w:rFonts w:ascii="Calibri" w:eastAsia="Calibri" w:hAnsi="Calibri" w:cs="Calibri"/>
      <w:color w:val="00000A"/>
      <w:lang w:eastAsia="zh-CN"/>
    </w:rPr>
  </w:style>
  <w:style w:type="character" w:customStyle="1" w:styleId="Nadpis6Char">
    <w:name w:val="Nadpis 6 Char"/>
    <w:basedOn w:val="Standardnpsmoodstavce"/>
    <w:link w:val="Nadpis6"/>
    <w:uiPriority w:val="9"/>
    <w:semiHidden/>
    <w:rsid w:val="007C65D6"/>
    <w:rPr>
      <w:rFonts w:asciiTheme="majorHAnsi" w:eastAsiaTheme="majorEastAsia" w:hAnsiTheme="majorHAnsi" w:cstheme="majorBidi"/>
      <w:color w:val="1F4D78" w:themeColor="accent1" w:themeShade="7F"/>
      <w:lang w:eastAsia="zh-CN"/>
    </w:rPr>
  </w:style>
  <w:style w:type="character" w:customStyle="1" w:styleId="Nadpis4Char">
    <w:name w:val="Nadpis 4 Char"/>
    <w:basedOn w:val="Standardnpsmoodstavce"/>
    <w:link w:val="Nadpis4"/>
    <w:uiPriority w:val="9"/>
    <w:semiHidden/>
    <w:rsid w:val="006123E9"/>
    <w:rPr>
      <w:rFonts w:asciiTheme="majorHAnsi" w:eastAsiaTheme="majorEastAsia" w:hAnsiTheme="majorHAnsi" w:cstheme="majorBidi"/>
      <w:i/>
      <w:iCs/>
      <w:color w:val="2E74B5" w:themeColor="accent1" w:themeShade="BF"/>
      <w:lang w:eastAsia="zh-CN"/>
    </w:rPr>
  </w:style>
  <w:style w:type="character" w:customStyle="1" w:styleId="Nevyeenzmnka6">
    <w:name w:val="Nevyřešená zmínka6"/>
    <w:basedOn w:val="Standardnpsmoodstavce"/>
    <w:uiPriority w:val="99"/>
    <w:semiHidden/>
    <w:unhideWhenUsed/>
    <w:rsid w:val="00E841E1"/>
    <w:rPr>
      <w:color w:val="605E5C"/>
      <w:shd w:val="clear" w:color="auto" w:fill="E1DFDD"/>
    </w:rPr>
  </w:style>
  <w:style w:type="paragraph" w:styleId="FormtovanvHTML">
    <w:name w:val="HTML Preformatted"/>
    <w:basedOn w:val="Normln"/>
    <w:link w:val="FormtovanvHTMLChar"/>
    <w:uiPriority w:val="99"/>
    <w:semiHidden/>
    <w:unhideWhenUsed/>
    <w:rsid w:val="0016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ja-JP"/>
    </w:rPr>
  </w:style>
  <w:style w:type="character" w:customStyle="1" w:styleId="FormtovanvHTMLChar">
    <w:name w:val="Formátovaný v HTML Char"/>
    <w:basedOn w:val="Standardnpsmoodstavce"/>
    <w:link w:val="FormtovanvHTML"/>
    <w:uiPriority w:val="99"/>
    <w:semiHidden/>
    <w:rsid w:val="001601F7"/>
    <w:rPr>
      <w:rFonts w:ascii="Courier New" w:eastAsia="Times New Roman" w:hAnsi="Courier New" w:cs="Courier New"/>
      <w:sz w:val="20"/>
      <w:szCs w:val="20"/>
      <w:lang w:eastAsia="ja-JP"/>
    </w:rPr>
  </w:style>
  <w:style w:type="character" w:customStyle="1" w:styleId="y2iqfc">
    <w:name w:val="y2iqfc"/>
    <w:basedOn w:val="Standardnpsmoodstavce"/>
    <w:rsid w:val="0016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041">
      <w:bodyDiv w:val="1"/>
      <w:marLeft w:val="0"/>
      <w:marRight w:val="0"/>
      <w:marTop w:val="0"/>
      <w:marBottom w:val="0"/>
      <w:divBdr>
        <w:top w:val="none" w:sz="0" w:space="0" w:color="auto"/>
        <w:left w:val="none" w:sz="0" w:space="0" w:color="auto"/>
        <w:bottom w:val="none" w:sz="0" w:space="0" w:color="auto"/>
        <w:right w:val="none" w:sz="0" w:space="0" w:color="auto"/>
      </w:divBdr>
      <w:divsChild>
        <w:div w:id="124010937">
          <w:marLeft w:val="0"/>
          <w:marRight w:val="0"/>
          <w:marTop w:val="0"/>
          <w:marBottom w:val="0"/>
          <w:divBdr>
            <w:top w:val="none" w:sz="0" w:space="0" w:color="auto"/>
            <w:left w:val="none" w:sz="0" w:space="0" w:color="auto"/>
            <w:bottom w:val="none" w:sz="0" w:space="0" w:color="auto"/>
            <w:right w:val="none" w:sz="0" w:space="0" w:color="auto"/>
          </w:divBdr>
        </w:div>
      </w:divsChild>
    </w:div>
    <w:div w:id="9526054">
      <w:bodyDiv w:val="1"/>
      <w:marLeft w:val="0"/>
      <w:marRight w:val="0"/>
      <w:marTop w:val="0"/>
      <w:marBottom w:val="0"/>
      <w:divBdr>
        <w:top w:val="none" w:sz="0" w:space="0" w:color="auto"/>
        <w:left w:val="none" w:sz="0" w:space="0" w:color="auto"/>
        <w:bottom w:val="none" w:sz="0" w:space="0" w:color="auto"/>
        <w:right w:val="none" w:sz="0" w:space="0" w:color="auto"/>
      </w:divBdr>
    </w:div>
    <w:div w:id="17127581">
      <w:bodyDiv w:val="1"/>
      <w:marLeft w:val="0"/>
      <w:marRight w:val="0"/>
      <w:marTop w:val="0"/>
      <w:marBottom w:val="0"/>
      <w:divBdr>
        <w:top w:val="none" w:sz="0" w:space="0" w:color="auto"/>
        <w:left w:val="none" w:sz="0" w:space="0" w:color="auto"/>
        <w:bottom w:val="none" w:sz="0" w:space="0" w:color="auto"/>
        <w:right w:val="none" w:sz="0" w:space="0" w:color="auto"/>
      </w:divBdr>
    </w:div>
    <w:div w:id="31731885">
      <w:bodyDiv w:val="1"/>
      <w:marLeft w:val="0"/>
      <w:marRight w:val="0"/>
      <w:marTop w:val="0"/>
      <w:marBottom w:val="0"/>
      <w:divBdr>
        <w:top w:val="none" w:sz="0" w:space="0" w:color="auto"/>
        <w:left w:val="none" w:sz="0" w:space="0" w:color="auto"/>
        <w:bottom w:val="none" w:sz="0" w:space="0" w:color="auto"/>
        <w:right w:val="none" w:sz="0" w:space="0" w:color="auto"/>
      </w:divBdr>
    </w:div>
    <w:div w:id="46299547">
      <w:bodyDiv w:val="1"/>
      <w:marLeft w:val="0"/>
      <w:marRight w:val="0"/>
      <w:marTop w:val="0"/>
      <w:marBottom w:val="0"/>
      <w:divBdr>
        <w:top w:val="none" w:sz="0" w:space="0" w:color="auto"/>
        <w:left w:val="none" w:sz="0" w:space="0" w:color="auto"/>
        <w:bottom w:val="none" w:sz="0" w:space="0" w:color="auto"/>
        <w:right w:val="none" w:sz="0" w:space="0" w:color="auto"/>
      </w:divBdr>
    </w:div>
    <w:div w:id="61494069">
      <w:bodyDiv w:val="1"/>
      <w:marLeft w:val="0"/>
      <w:marRight w:val="0"/>
      <w:marTop w:val="0"/>
      <w:marBottom w:val="0"/>
      <w:divBdr>
        <w:top w:val="none" w:sz="0" w:space="0" w:color="auto"/>
        <w:left w:val="none" w:sz="0" w:space="0" w:color="auto"/>
        <w:bottom w:val="none" w:sz="0" w:space="0" w:color="auto"/>
        <w:right w:val="none" w:sz="0" w:space="0" w:color="auto"/>
      </w:divBdr>
      <w:divsChild>
        <w:div w:id="835343242">
          <w:marLeft w:val="0"/>
          <w:marRight w:val="0"/>
          <w:marTop w:val="0"/>
          <w:marBottom w:val="0"/>
          <w:divBdr>
            <w:top w:val="none" w:sz="0" w:space="0" w:color="auto"/>
            <w:left w:val="none" w:sz="0" w:space="0" w:color="auto"/>
            <w:bottom w:val="none" w:sz="0" w:space="0" w:color="auto"/>
            <w:right w:val="none" w:sz="0" w:space="0" w:color="auto"/>
          </w:divBdr>
        </w:div>
      </w:divsChild>
    </w:div>
    <w:div w:id="69696003">
      <w:bodyDiv w:val="1"/>
      <w:marLeft w:val="0"/>
      <w:marRight w:val="0"/>
      <w:marTop w:val="0"/>
      <w:marBottom w:val="0"/>
      <w:divBdr>
        <w:top w:val="none" w:sz="0" w:space="0" w:color="auto"/>
        <w:left w:val="none" w:sz="0" w:space="0" w:color="auto"/>
        <w:bottom w:val="none" w:sz="0" w:space="0" w:color="auto"/>
        <w:right w:val="none" w:sz="0" w:space="0" w:color="auto"/>
      </w:divBdr>
    </w:div>
    <w:div w:id="94181129">
      <w:bodyDiv w:val="1"/>
      <w:marLeft w:val="0"/>
      <w:marRight w:val="0"/>
      <w:marTop w:val="0"/>
      <w:marBottom w:val="0"/>
      <w:divBdr>
        <w:top w:val="none" w:sz="0" w:space="0" w:color="auto"/>
        <w:left w:val="none" w:sz="0" w:space="0" w:color="auto"/>
        <w:bottom w:val="none" w:sz="0" w:space="0" w:color="auto"/>
        <w:right w:val="none" w:sz="0" w:space="0" w:color="auto"/>
      </w:divBdr>
    </w:div>
    <w:div w:id="104279452">
      <w:bodyDiv w:val="1"/>
      <w:marLeft w:val="0"/>
      <w:marRight w:val="0"/>
      <w:marTop w:val="0"/>
      <w:marBottom w:val="0"/>
      <w:divBdr>
        <w:top w:val="none" w:sz="0" w:space="0" w:color="auto"/>
        <w:left w:val="none" w:sz="0" w:space="0" w:color="auto"/>
        <w:bottom w:val="none" w:sz="0" w:space="0" w:color="auto"/>
        <w:right w:val="none" w:sz="0" w:space="0" w:color="auto"/>
      </w:divBdr>
      <w:divsChild>
        <w:div w:id="86191274">
          <w:marLeft w:val="0"/>
          <w:marRight w:val="0"/>
          <w:marTop w:val="0"/>
          <w:marBottom w:val="0"/>
          <w:divBdr>
            <w:top w:val="none" w:sz="0" w:space="0" w:color="auto"/>
            <w:left w:val="none" w:sz="0" w:space="0" w:color="auto"/>
            <w:bottom w:val="none" w:sz="0" w:space="0" w:color="auto"/>
            <w:right w:val="none" w:sz="0" w:space="0" w:color="auto"/>
          </w:divBdr>
          <w:divsChild>
            <w:div w:id="1631590842">
              <w:marLeft w:val="0"/>
              <w:marRight w:val="0"/>
              <w:marTop w:val="0"/>
              <w:marBottom w:val="0"/>
              <w:divBdr>
                <w:top w:val="none" w:sz="0" w:space="0" w:color="auto"/>
                <w:left w:val="none" w:sz="0" w:space="0" w:color="auto"/>
                <w:bottom w:val="none" w:sz="0" w:space="0" w:color="auto"/>
                <w:right w:val="none" w:sz="0" w:space="0" w:color="auto"/>
              </w:divBdr>
              <w:divsChild>
                <w:div w:id="1756434886">
                  <w:marLeft w:val="0"/>
                  <w:marRight w:val="0"/>
                  <w:marTop w:val="0"/>
                  <w:marBottom w:val="0"/>
                  <w:divBdr>
                    <w:top w:val="none" w:sz="0" w:space="0" w:color="auto"/>
                    <w:left w:val="none" w:sz="0" w:space="0" w:color="auto"/>
                    <w:bottom w:val="none" w:sz="0" w:space="0" w:color="auto"/>
                    <w:right w:val="none" w:sz="0" w:space="0" w:color="auto"/>
                  </w:divBdr>
                  <w:divsChild>
                    <w:div w:id="339351459">
                      <w:marLeft w:val="0"/>
                      <w:marRight w:val="0"/>
                      <w:marTop w:val="0"/>
                      <w:marBottom w:val="0"/>
                      <w:divBdr>
                        <w:top w:val="none" w:sz="0" w:space="0" w:color="auto"/>
                        <w:left w:val="none" w:sz="0" w:space="0" w:color="auto"/>
                        <w:bottom w:val="none" w:sz="0" w:space="0" w:color="auto"/>
                        <w:right w:val="none" w:sz="0" w:space="0" w:color="auto"/>
                      </w:divBdr>
                      <w:divsChild>
                        <w:div w:id="1204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0975">
      <w:bodyDiv w:val="1"/>
      <w:marLeft w:val="0"/>
      <w:marRight w:val="0"/>
      <w:marTop w:val="0"/>
      <w:marBottom w:val="0"/>
      <w:divBdr>
        <w:top w:val="none" w:sz="0" w:space="0" w:color="auto"/>
        <w:left w:val="none" w:sz="0" w:space="0" w:color="auto"/>
        <w:bottom w:val="none" w:sz="0" w:space="0" w:color="auto"/>
        <w:right w:val="none" w:sz="0" w:space="0" w:color="auto"/>
      </w:divBdr>
      <w:divsChild>
        <w:div w:id="175702717">
          <w:marLeft w:val="0"/>
          <w:marRight w:val="0"/>
          <w:marTop w:val="0"/>
          <w:marBottom w:val="0"/>
          <w:divBdr>
            <w:top w:val="none" w:sz="0" w:space="0" w:color="auto"/>
            <w:left w:val="none" w:sz="0" w:space="0" w:color="auto"/>
            <w:bottom w:val="none" w:sz="0" w:space="0" w:color="auto"/>
            <w:right w:val="none" w:sz="0" w:space="0" w:color="auto"/>
          </w:divBdr>
        </w:div>
      </w:divsChild>
    </w:div>
    <w:div w:id="155338491">
      <w:bodyDiv w:val="1"/>
      <w:marLeft w:val="0"/>
      <w:marRight w:val="0"/>
      <w:marTop w:val="0"/>
      <w:marBottom w:val="0"/>
      <w:divBdr>
        <w:top w:val="none" w:sz="0" w:space="0" w:color="auto"/>
        <w:left w:val="none" w:sz="0" w:space="0" w:color="auto"/>
        <w:bottom w:val="none" w:sz="0" w:space="0" w:color="auto"/>
        <w:right w:val="none" w:sz="0" w:space="0" w:color="auto"/>
      </w:divBdr>
    </w:div>
    <w:div w:id="161625677">
      <w:bodyDiv w:val="1"/>
      <w:marLeft w:val="0"/>
      <w:marRight w:val="0"/>
      <w:marTop w:val="0"/>
      <w:marBottom w:val="0"/>
      <w:divBdr>
        <w:top w:val="none" w:sz="0" w:space="0" w:color="auto"/>
        <w:left w:val="none" w:sz="0" w:space="0" w:color="auto"/>
        <w:bottom w:val="none" w:sz="0" w:space="0" w:color="auto"/>
        <w:right w:val="none" w:sz="0" w:space="0" w:color="auto"/>
      </w:divBdr>
      <w:divsChild>
        <w:div w:id="1397894454">
          <w:marLeft w:val="0"/>
          <w:marRight w:val="0"/>
          <w:marTop w:val="0"/>
          <w:marBottom w:val="0"/>
          <w:divBdr>
            <w:top w:val="none" w:sz="0" w:space="0" w:color="auto"/>
            <w:left w:val="none" w:sz="0" w:space="0" w:color="auto"/>
            <w:bottom w:val="none" w:sz="0" w:space="0" w:color="auto"/>
            <w:right w:val="none" w:sz="0" w:space="0" w:color="auto"/>
          </w:divBdr>
        </w:div>
      </w:divsChild>
    </w:div>
    <w:div w:id="189530463">
      <w:bodyDiv w:val="1"/>
      <w:marLeft w:val="0"/>
      <w:marRight w:val="0"/>
      <w:marTop w:val="0"/>
      <w:marBottom w:val="0"/>
      <w:divBdr>
        <w:top w:val="none" w:sz="0" w:space="0" w:color="auto"/>
        <w:left w:val="none" w:sz="0" w:space="0" w:color="auto"/>
        <w:bottom w:val="none" w:sz="0" w:space="0" w:color="auto"/>
        <w:right w:val="none" w:sz="0" w:space="0" w:color="auto"/>
      </w:divBdr>
      <w:divsChild>
        <w:div w:id="1191455737">
          <w:marLeft w:val="0"/>
          <w:marRight w:val="0"/>
          <w:marTop w:val="0"/>
          <w:marBottom w:val="0"/>
          <w:divBdr>
            <w:top w:val="none" w:sz="0" w:space="0" w:color="auto"/>
            <w:left w:val="none" w:sz="0" w:space="0" w:color="auto"/>
            <w:bottom w:val="none" w:sz="0" w:space="0" w:color="auto"/>
            <w:right w:val="none" w:sz="0" w:space="0" w:color="auto"/>
          </w:divBdr>
        </w:div>
      </w:divsChild>
    </w:div>
    <w:div w:id="240793228">
      <w:bodyDiv w:val="1"/>
      <w:marLeft w:val="0"/>
      <w:marRight w:val="0"/>
      <w:marTop w:val="0"/>
      <w:marBottom w:val="0"/>
      <w:divBdr>
        <w:top w:val="none" w:sz="0" w:space="0" w:color="auto"/>
        <w:left w:val="none" w:sz="0" w:space="0" w:color="auto"/>
        <w:bottom w:val="none" w:sz="0" w:space="0" w:color="auto"/>
        <w:right w:val="none" w:sz="0" w:space="0" w:color="auto"/>
      </w:divBdr>
      <w:divsChild>
        <w:div w:id="1559588782">
          <w:marLeft w:val="0"/>
          <w:marRight w:val="0"/>
          <w:marTop w:val="0"/>
          <w:marBottom w:val="0"/>
          <w:divBdr>
            <w:top w:val="none" w:sz="0" w:space="0" w:color="auto"/>
            <w:left w:val="none" w:sz="0" w:space="0" w:color="auto"/>
            <w:bottom w:val="none" w:sz="0" w:space="0" w:color="auto"/>
            <w:right w:val="none" w:sz="0" w:space="0" w:color="auto"/>
          </w:divBdr>
        </w:div>
      </w:divsChild>
    </w:div>
    <w:div w:id="272130188">
      <w:bodyDiv w:val="1"/>
      <w:marLeft w:val="0"/>
      <w:marRight w:val="0"/>
      <w:marTop w:val="0"/>
      <w:marBottom w:val="0"/>
      <w:divBdr>
        <w:top w:val="none" w:sz="0" w:space="0" w:color="auto"/>
        <w:left w:val="none" w:sz="0" w:space="0" w:color="auto"/>
        <w:bottom w:val="none" w:sz="0" w:space="0" w:color="auto"/>
        <w:right w:val="none" w:sz="0" w:space="0" w:color="auto"/>
      </w:divBdr>
      <w:divsChild>
        <w:div w:id="267127809">
          <w:marLeft w:val="0"/>
          <w:marRight w:val="0"/>
          <w:marTop w:val="0"/>
          <w:marBottom w:val="0"/>
          <w:divBdr>
            <w:top w:val="none" w:sz="0" w:space="0" w:color="auto"/>
            <w:left w:val="none" w:sz="0" w:space="0" w:color="auto"/>
            <w:bottom w:val="none" w:sz="0" w:space="0" w:color="auto"/>
            <w:right w:val="none" w:sz="0" w:space="0" w:color="auto"/>
          </w:divBdr>
        </w:div>
      </w:divsChild>
    </w:div>
    <w:div w:id="293415240">
      <w:bodyDiv w:val="1"/>
      <w:marLeft w:val="0"/>
      <w:marRight w:val="0"/>
      <w:marTop w:val="0"/>
      <w:marBottom w:val="0"/>
      <w:divBdr>
        <w:top w:val="none" w:sz="0" w:space="0" w:color="auto"/>
        <w:left w:val="none" w:sz="0" w:space="0" w:color="auto"/>
        <w:bottom w:val="none" w:sz="0" w:space="0" w:color="auto"/>
        <w:right w:val="none" w:sz="0" w:space="0" w:color="auto"/>
      </w:divBdr>
      <w:divsChild>
        <w:div w:id="241261972">
          <w:marLeft w:val="0"/>
          <w:marRight w:val="0"/>
          <w:marTop w:val="0"/>
          <w:marBottom w:val="0"/>
          <w:divBdr>
            <w:top w:val="none" w:sz="0" w:space="0" w:color="auto"/>
            <w:left w:val="none" w:sz="0" w:space="0" w:color="auto"/>
            <w:bottom w:val="none" w:sz="0" w:space="0" w:color="auto"/>
            <w:right w:val="none" w:sz="0" w:space="0" w:color="auto"/>
          </w:divBdr>
        </w:div>
      </w:divsChild>
    </w:div>
    <w:div w:id="313026016">
      <w:bodyDiv w:val="1"/>
      <w:marLeft w:val="0"/>
      <w:marRight w:val="0"/>
      <w:marTop w:val="0"/>
      <w:marBottom w:val="0"/>
      <w:divBdr>
        <w:top w:val="none" w:sz="0" w:space="0" w:color="auto"/>
        <w:left w:val="none" w:sz="0" w:space="0" w:color="auto"/>
        <w:bottom w:val="none" w:sz="0" w:space="0" w:color="auto"/>
        <w:right w:val="none" w:sz="0" w:space="0" w:color="auto"/>
      </w:divBdr>
      <w:divsChild>
        <w:div w:id="251478521">
          <w:marLeft w:val="0"/>
          <w:marRight w:val="0"/>
          <w:marTop w:val="0"/>
          <w:marBottom w:val="0"/>
          <w:divBdr>
            <w:top w:val="none" w:sz="0" w:space="0" w:color="auto"/>
            <w:left w:val="none" w:sz="0" w:space="0" w:color="auto"/>
            <w:bottom w:val="none" w:sz="0" w:space="0" w:color="auto"/>
            <w:right w:val="none" w:sz="0" w:space="0" w:color="auto"/>
          </w:divBdr>
        </w:div>
      </w:divsChild>
    </w:div>
    <w:div w:id="314265355">
      <w:bodyDiv w:val="1"/>
      <w:marLeft w:val="0"/>
      <w:marRight w:val="0"/>
      <w:marTop w:val="0"/>
      <w:marBottom w:val="0"/>
      <w:divBdr>
        <w:top w:val="none" w:sz="0" w:space="0" w:color="auto"/>
        <w:left w:val="none" w:sz="0" w:space="0" w:color="auto"/>
        <w:bottom w:val="none" w:sz="0" w:space="0" w:color="auto"/>
        <w:right w:val="none" w:sz="0" w:space="0" w:color="auto"/>
      </w:divBdr>
    </w:div>
    <w:div w:id="327483968">
      <w:bodyDiv w:val="1"/>
      <w:marLeft w:val="0"/>
      <w:marRight w:val="0"/>
      <w:marTop w:val="0"/>
      <w:marBottom w:val="0"/>
      <w:divBdr>
        <w:top w:val="none" w:sz="0" w:space="0" w:color="auto"/>
        <w:left w:val="none" w:sz="0" w:space="0" w:color="auto"/>
        <w:bottom w:val="none" w:sz="0" w:space="0" w:color="auto"/>
        <w:right w:val="none" w:sz="0" w:space="0" w:color="auto"/>
      </w:divBdr>
    </w:div>
    <w:div w:id="329793331">
      <w:bodyDiv w:val="1"/>
      <w:marLeft w:val="0"/>
      <w:marRight w:val="0"/>
      <w:marTop w:val="0"/>
      <w:marBottom w:val="0"/>
      <w:divBdr>
        <w:top w:val="none" w:sz="0" w:space="0" w:color="auto"/>
        <w:left w:val="none" w:sz="0" w:space="0" w:color="auto"/>
        <w:bottom w:val="none" w:sz="0" w:space="0" w:color="auto"/>
        <w:right w:val="none" w:sz="0" w:space="0" w:color="auto"/>
      </w:divBdr>
    </w:div>
    <w:div w:id="337076696">
      <w:bodyDiv w:val="1"/>
      <w:marLeft w:val="0"/>
      <w:marRight w:val="0"/>
      <w:marTop w:val="0"/>
      <w:marBottom w:val="0"/>
      <w:divBdr>
        <w:top w:val="none" w:sz="0" w:space="0" w:color="auto"/>
        <w:left w:val="none" w:sz="0" w:space="0" w:color="auto"/>
        <w:bottom w:val="none" w:sz="0" w:space="0" w:color="auto"/>
        <w:right w:val="none" w:sz="0" w:space="0" w:color="auto"/>
      </w:divBdr>
      <w:divsChild>
        <w:div w:id="1474907569">
          <w:marLeft w:val="0"/>
          <w:marRight w:val="0"/>
          <w:marTop w:val="0"/>
          <w:marBottom w:val="0"/>
          <w:divBdr>
            <w:top w:val="none" w:sz="0" w:space="0" w:color="auto"/>
            <w:left w:val="none" w:sz="0" w:space="0" w:color="auto"/>
            <w:bottom w:val="none" w:sz="0" w:space="0" w:color="auto"/>
            <w:right w:val="none" w:sz="0" w:space="0" w:color="auto"/>
          </w:divBdr>
          <w:divsChild>
            <w:div w:id="15614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499">
      <w:bodyDiv w:val="1"/>
      <w:marLeft w:val="0"/>
      <w:marRight w:val="0"/>
      <w:marTop w:val="0"/>
      <w:marBottom w:val="0"/>
      <w:divBdr>
        <w:top w:val="none" w:sz="0" w:space="0" w:color="auto"/>
        <w:left w:val="none" w:sz="0" w:space="0" w:color="auto"/>
        <w:bottom w:val="none" w:sz="0" w:space="0" w:color="auto"/>
        <w:right w:val="none" w:sz="0" w:space="0" w:color="auto"/>
      </w:divBdr>
    </w:div>
    <w:div w:id="357439773">
      <w:bodyDiv w:val="1"/>
      <w:marLeft w:val="0"/>
      <w:marRight w:val="0"/>
      <w:marTop w:val="0"/>
      <w:marBottom w:val="0"/>
      <w:divBdr>
        <w:top w:val="none" w:sz="0" w:space="0" w:color="auto"/>
        <w:left w:val="none" w:sz="0" w:space="0" w:color="auto"/>
        <w:bottom w:val="none" w:sz="0" w:space="0" w:color="auto"/>
        <w:right w:val="none" w:sz="0" w:space="0" w:color="auto"/>
      </w:divBdr>
    </w:div>
    <w:div w:id="373166139">
      <w:bodyDiv w:val="1"/>
      <w:marLeft w:val="0"/>
      <w:marRight w:val="0"/>
      <w:marTop w:val="0"/>
      <w:marBottom w:val="0"/>
      <w:divBdr>
        <w:top w:val="none" w:sz="0" w:space="0" w:color="auto"/>
        <w:left w:val="none" w:sz="0" w:space="0" w:color="auto"/>
        <w:bottom w:val="none" w:sz="0" w:space="0" w:color="auto"/>
        <w:right w:val="none" w:sz="0" w:space="0" w:color="auto"/>
      </w:divBdr>
      <w:divsChild>
        <w:div w:id="168184628">
          <w:marLeft w:val="0"/>
          <w:marRight w:val="30"/>
          <w:marTop w:val="0"/>
          <w:marBottom w:val="0"/>
          <w:divBdr>
            <w:top w:val="none" w:sz="0" w:space="0" w:color="auto"/>
            <w:left w:val="none" w:sz="0" w:space="0" w:color="auto"/>
            <w:bottom w:val="none" w:sz="0" w:space="0" w:color="auto"/>
            <w:right w:val="none" w:sz="0" w:space="0" w:color="auto"/>
          </w:divBdr>
          <w:divsChild>
            <w:div w:id="1402942591">
              <w:marLeft w:val="0"/>
              <w:marRight w:val="0"/>
              <w:marTop w:val="0"/>
              <w:marBottom w:val="0"/>
              <w:divBdr>
                <w:top w:val="none" w:sz="0" w:space="0" w:color="auto"/>
                <w:left w:val="none" w:sz="0" w:space="0" w:color="auto"/>
                <w:bottom w:val="none" w:sz="0" w:space="0" w:color="auto"/>
                <w:right w:val="none" w:sz="0" w:space="0" w:color="auto"/>
              </w:divBdr>
              <w:divsChild>
                <w:div w:id="1248340994">
                  <w:marLeft w:val="0"/>
                  <w:marRight w:val="0"/>
                  <w:marTop w:val="0"/>
                  <w:marBottom w:val="0"/>
                  <w:divBdr>
                    <w:top w:val="none" w:sz="0" w:space="0" w:color="auto"/>
                    <w:left w:val="none" w:sz="0" w:space="0" w:color="auto"/>
                    <w:bottom w:val="none" w:sz="0" w:space="0" w:color="auto"/>
                    <w:right w:val="none" w:sz="0" w:space="0" w:color="auto"/>
                  </w:divBdr>
                  <w:divsChild>
                    <w:div w:id="6187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6460">
      <w:bodyDiv w:val="1"/>
      <w:marLeft w:val="0"/>
      <w:marRight w:val="0"/>
      <w:marTop w:val="0"/>
      <w:marBottom w:val="0"/>
      <w:divBdr>
        <w:top w:val="none" w:sz="0" w:space="0" w:color="auto"/>
        <w:left w:val="none" w:sz="0" w:space="0" w:color="auto"/>
        <w:bottom w:val="none" w:sz="0" w:space="0" w:color="auto"/>
        <w:right w:val="none" w:sz="0" w:space="0" w:color="auto"/>
      </w:divBdr>
    </w:div>
    <w:div w:id="411270267">
      <w:bodyDiv w:val="1"/>
      <w:marLeft w:val="0"/>
      <w:marRight w:val="0"/>
      <w:marTop w:val="0"/>
      <w:marBottom w:val="0"/>
      <w:divBdr>
        <w:top w:val="none" w:sz="0" w:space="0" w:color="auto"/>
        <w:left w:val="none" w:sz="0" w:space="0" w:color="auto"/>
        <w:bottom w:val="none" w:sz="0" w:space="0" w:color="auto"/>
        <w:right w:val="none" w:sz="0" w:space="0" w:color="auto"/>
      </w:divBdr>
    </w:div>
    <w:div w:id="445656760">
      <w:bodyDiv w:val="1"/>
      <w:marLeft w:val="0"/>
      <w:marRight w:val="0"/>
      <w:marTop w:val="0"/>
      <w:marBottom w:val="0"/>
      <w:divBdr>
        <w:top w:val="none" w:sz="0" w:space="0" w:color="auto"/>
        <w:left w:val="none" w:sz="0" w:space="0" w:color="auto"/>
        <w:bottom w:val="none" w:sz="0" w:space="0" w:color="auto"/>
        <w:right w:val="none" w:sz="0" w:space="0" w:color="auto"/>
      </w:divBdr>
    </w:div>
    <w:div w:id="455177431">
      <w:bodyDiv w:val="1"/>
      <w:marLeft w:val="0"/>
      <w:marRight w:val="0"/>
      <w:marTop w:val="0"/>
      <w:marBottom w:val="0"/>
      <w:divBdr>
        <w:top w:val="none" w:sz="0" w:space="0" w:color="auto"/>
        <w:left w:val="none" w:sz="0" w:space="0" w:color="auto"/>
        <w:bottom w:val="none" w:sz="0" w:space="0" w:color="auto"/>
        <w:right w:val="none" w:sz="0" w:space="0" w:color="auto"/>
      </w:divBdr>
      <w:divsChild>
        <w:div w:id="36710403">
          <w:marLeft w:val="0"/>
          <w:marRight w:val="0"/>
          <w:marTop w:val="0"/>
          <w:marBottom w:val="0"/>
          <w:divBdr>
            <w:top w:val="none" w:sz="0" w:space="0" w:color="auto"/>
            <w:left w:val="none" w:sz="0" w:space="0" w:color="auto"/>
            <w:bottom w:val="none" w:sz="0" w:space="0" w:color="auto"/>
            <w:right w:val="none" w:sz="0" w:space="0" w:color="auto"/>
          </w:divBdr>
          <w:divsChild>
            <w:div w:id="57948107">
              <w:marLeft w:val="0"/>
              <w:marRight w:val="0"/>
              <w:marTop w:val="0"/>
              <w:marBottom w:val="0"/>
              <w:divBdr>
                <w:top w:val="none" w:sz="0" w:space="0" w:color="auto"/>
                <w:left w:val="none" w:sz="0" w:space="0" w:color="auto"/>
                <w:bottom w:val="none" w:sz="0" w:space="0" w:color="auto"/>
                <w:right w:val="none" w:sz="0" w:space="0" w:color="auto"/>
              </w:divBdr>
              <w:divsChild>
                <w:div w:id="1358195733">
                  <w:marLeft w:val="0"/>
                  <w:marRight w:val="0"/>
                  <w:marTop w:val="0"/>
                  <w:marBottom w:val="0"/>
                  <w:divBdr>
                    <w:top w:val="none" w:sz="0" w:space="0" w:color="auto"/>
                    <w:left w:val="none" w:sz="0" w:space="0" w:color="auto"/>
                    <w:bottom w:val="none" w:sz="0" w:space="0" w:color="auto"/>
                    <w:right w:val="none" w:sz="0" w:space="0" w:color="auto"/>
                  </w:divBdr>
                  <w:divsChild>
                    <w:div w:id="1765303795">
                      <w:marLeft w:val="0"/>
                      <w:marRight w:val="0"/>
                      <w:marTop w:val="0"/>
                      <w:marBottom w:val="0"/>
                      <w:divBdr>
                        <w:top w:val="none" w:sz="0" w:space="0" w:color="auto"/>
                        <w:left w:val="none" w:sz="0" w:space="0" w:color="auto"/>
                        <w:bottom w:val="none" w:sz="0" w:space="0" w:color="auto"/>
                        <w:right w:val="none" w:sz="0" w:space="0" w:color="auto"/>
                      </w:divBdr>
                      <w:divsChild>
                        <w:div w:id="629096071">
                          <w:marLeft w:val="0"/>
                          <w:marRight w:val="0"/>
                          <w:marTop w:val="0"/>
                          <w:marBottom w:val="0"/>
                          <w:divBdr>
                            <w:top w:val="none" w:sz="0" w:space="0" w:color="auto"/>
                            <w:left w:val="none" w:sz="0" w:space="0" w:color="auto"/>
                            <w:bottom w:val="none" w:sz="0" w:space="0" w:color="auto"/>
                            <w:right w:val="none" w:sz="0" w:space="0" w:color="auto"/>
                          </w:divBdr>
                          <w:divsChild>
                            <w:div w:id="435056118">
                              <w:marLeft w:val="0"/>
                              <w:marRight w:val="0"/>
                              <w:marTop w:val="0"/>
                              <w:marBottom w:val="0"/>
                              <w:divBdr>
                                <w:top w:val="none" w:sz="0" w:space="0" w:color="auto"/>
                                <w:left w:val="none" w:sz="0" w:space="0" w:color="auto"/>
                                <w:bottom w:val="none" w:sz="0" w:space="0" w:color="auto"/>
                                <w:right w:val="none" w:sz="0" w:space="0" w:color="auto"/>
                              </w:divBdr>
                              <w:divsChild>
                                <w:div w:id="1530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0512">
              <w:marLeft w:val="0"/>
              <w:marRight w:val="0"/>
              <w:marTop w:val="0"/>
              <w:marBottom w:val="0"/>
              <w:divBdr>
                <w:top w:val="none" w:sz="0" w:space="0" w:color="auto"/>
                <w:left w:val="none" w:sz="0" w:space="0" w:color="auto"/>
                <w:bottom w:val="none" w:sz="0" w:space="0" w:color="auto"/>
                <w:right w:val="none" w:sz="0" w:space="0" w:color="auto"/>
              </w:divBdr>
              <w:divsChild>
                <w:div w:id="893539451">
                  <w:marLeft w:val="0"/>
                  <w:marRight w:val="0"/>
                  <w:marTop w:val="0"/>
                  <w:marBottom w:val="0"/>
                  <w:divBdr>
                    <w:top w:val="none" w:sz="0" w:space="0" w:color="auto"/>
                    <w:left w:val="none" w:sz="0" w:space="0" w:color="auto"/>
                    <w:bottom w:val="none" w:sz="0" w:space="0" w:color="auto"/>
                    <w:right w:val="none" w:sz="0" w:space="0" w:color="auto"/>
                  </w:divBdr>
                  <w:divsChild>
                    <w:div w:id="592708636">
                      <w:marLeft w:val="0"/>
                      <w:marRight w:val="0"/>
                      <w:marTop w:val="0"/>
                      <w:marBottom w:val="0"/>
                      <w:divBdr>
                        <w:top w:val="none" w:sz="0" w:space="0" w:color="auto"/>
                        <w:left w:val="none" w:sz="0" w:space="0" w:color="auto"/>
                        <w:bottom w:val="none" w:sz="0" w:space="0" w:color="auto"/>
                        <w:right w:val="none" w:sz="0" w:space="0" w:color="auto"/>
                      </w:divBdr>
                      <w:divsChild>
                        <w:div w:id="95833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3740">
      <w:bodyDiv w:val="1"/>
      <w:marLeft w:val="0"/>
      <w:marRight w:val="0"/>
      <w:marTop w:val="0"/>
      <w:marBottom w:val="0"/>
      <w:divBdr>
        <w:top w:val="none" w:sz="0" w:space="0" w:color="auto"/>
        <w:left w:val="none" w:sz="0" w:space="0" w:color="auto"/>
        <w:bottom w:val="none" w:sz="0" w:space="0" w:color="auto"/>
        <w:right w:val="none" w:sz="0" w:space="0" w:color="auto"/>
      </w:divBdr>
      <w:divsChild>
        <w:div w:id="391658090">
          <w:marLeft w:val="0"/>
          <w:marRight w:val="0"/>
          <w:marTop w:val="0"/>
          <w:marBottom w:val="0"/>
          <w:divBdr>
            <w:top w:val="none" w:sz="0" w:space="0" w:color="auto"/>
            <w:left w:val="none" w:sz="0" w:space="0" w:color="auto"/>
            <w:bottom w:val="none" w:sz="0" w:space="0" w:color="auto"/>
            <w:right w:val="none" w:sz="0" w:space="0" w:color="auto"/>
          </w:divBdr>
        </w:div>
      </w:divsChild>
    </w:div>
    <w:div w:id="518665528">
      <w:bodyDiv w:val="1"/>
      <w:marLeft w:val="0"/>
      <w:marRight w:val="0"/>
      <w:marTop w:val="0"/>
      <w:marBottom w:val="0"/>
      <w:divBdr>
        <w:top w:val="none" w:sz="0" w:space="0" w:color="auto"/>
        <w:left w:val="none" w:sz="0" w:space="0" w:color="auto"/>
        <w:bottom w:val="none" w:sz="0" w:space="0" w:color="auto"/>
        <w:right w:val="none" w:sz="0" w:space="0" w:color="auto"/>
      </w:divBdr>
      <w:divsChild>
        <w:div w:id="155809210">
          <w:marLeft w:val="0"/>
          <w:marRight w:val="0"/>
          <w:marTop w:val="0"/>
          <w:marBottom w:val="0"/>
          <w:divBdr>
            <w:top w:val="none" w:sz="0" w:space="0" w:color="auto"/>
            <w:left w:val="none" w:sz="0" w:space="0" w:color="auto"/>
            <w:bottom w:val="none" w:sz="0" w:space="0" w:color="auto"/>
            <w:right w:val="none" w:sz="0" w:space="0" w:color="auto"/>
          </w:divBdr>
        </w:div>
        <w:div w:id="236789174">
          <w:marLeft w:val="0"/>
          <w:marRight w:val="0"/>
          <w:marTop w:val="0"/>
          <w:marBottom w:val="0"/>
          <w:divBdr>
            <w:top w:val="none" w:sz="0" w:space="0" w:color="auto"/>
            <w:left w:val="none" w:sz="0" w:space="0" w:color="auto"/>
            <w:bottom w:val="none" w:sz="0" w:space="0" w:color="auto"/>
            <w:right w:val="none" w:sz="0" w:space="0" w:color="auto"/>
          </w:divBdr>
        </w:div>
        <w:div w:id="304242778">
          <w:marLeft w:val="0"/>
          <w:marRight w:val="0"/>
          <w:marTop w:val="0"/>
          <w:marBottom w:val="0"/>
          <w:divBdr>
            <w:top w:val="none" w:sz="0" w:space="0" w:color="auto"/>
            <w:left w:val="none" w:sz="0" w:space="0" w:color="auto"/>
            <w:bottom w:val="none" w:sz="0" w:space="0" w:color="auto"/>
            <w:right w:val="none" w:sz="0" w:space="0" w:color="auto"/>
          </w:divBdr>
        </w:div>
        <w:div w:id="681050750">
          <w:marLeft w:val="0"/>
          <w:marRight w:val="0"/>
          <w:marTop w:val="0"/>
          <w:marBottom w:val="0"/>
          <w:divBdr>
            <w:top w:val="none" w:sz="0" w:space="0" w:color="auto"/>
            <w:left w:val="none" w:sz="0" w:space="0" w:color="auto"/>
            <w:bottom w:val="none" w:sz="0" w:space="0" w:color="auto"/>
            <w:right w:val="none" w:sz="0" w:space="0" w:color="auto"/>
          </w:divBdr>
        </w:div>
        <w:div w:id="974408877">
          <w:marLeft w:val="0"/>
          <w:marRight w:val="0"/>
          <w:marTop w:val="0"/>
          <w:marBottom w:val="0"/>
          <w:divBdr>
            <w:top w:val="none" w:sz="0" w:space="0" w:color="auto"/>
            <w:left w:val="none" w:sz="0" w:space="0" w:color="auto"/>
            <w:bottom w:val="none" w:sz="0" w:space="0" w:color="auto"/>
            <w:right w:val="none" w:sz="0" w:space="0" w:color="auto"/>
          </w:divBdr>
        </w:div>
        <w:div w:id="1037899792">
          <w:marLeft w:val="0"/>
          <w:marRight w:val="0"/>
          <w:marTop w:val="0"/>
          <w:marBottom w:val="0"/>
          <w:divBdr>
            <w:top w:val="none" w:sz="0" w:space="0" w:color="auto"/>
            <w:left w:val="none" w:sz="0" w:space="0" w:color="auto"/>
            <w:bottom w:val="none" w:sz="0" w:space="0" w:color="auto"/>
            <w:right w:val="none" w:sz="0" w:space="0" w:color="auto"/>
          </w:divBdr>
        </w:div>
        <w:div w:id="1067655150">
          <w:marLeft w:val="0"/>
          <w:marRight w:val="0"/>
          <w:marTop w:val="0"/>
          <w:marBottom w:val="0"/>
          <w:divBdr>
            <w:top w:val="none" w:sz="0" w:space="0" w:color="auto"/>
            <w:left w:val="none" w:sz="0" w:space="0" w:color="auto"/>
            <w:bottom w:val="none" w:sz="0" w:space="0" w:color="auto"/>
            <w:right w:val="none" w:sz="0" w:space="0" w:color="auto"/>
          </w:divBdr>
        </w:div>
        <w:div w:id="1216701307">
          <w:marLeft w:val="0"/>
          <w:marRight w:val="0"/>
          <w:marTop w:val="0"/>
          <w:marBottom w:val="0"/>
          <w:divBdr>
            <w:top w:val="none" w:sz="0" w:space="0" w:color="auto"/>
            <w:left w:val="none" w:sz="0" w:space="0" w:color="auto"/>
            <w:bottom w:val="none" w:sz="0" w:space="0" w:color="auto"/>
            <w:right w:val="none" w:sz="0" w:space="0" w:color="auto"/>
          </w:divBdr>
        </w:div>
        <w:div w:id="1354066389">
          <w:marLeft w:val="0"/>
          <w:marRight w:val="0"/>
          <w:marTop w:val="0"/>
          <w:marBottom w:val="0"/>
          <w:divBdr>
            <w:top w:val="none" w:sz="0" w:space="0" w:color="auto"/>
            <w:left w:val="none" w:sz="0" w:space="0" w:color="auto"/>
            <w:bottom w:val="none" w:sz="0" w:space="0" w:color="auto"/>
            <w:right w:val="none" w:sz="0" w:space="0" w:color="auto"/>
          </w:divBdr>
        </w:div>
        <w:div w:id="1857380110">
          <w:marLeft w:val="0"/>
          <w:marRight w:val="0"/>
          <w:marTop w:val="0"/>
          <w:marBottom w:val="0"/>
          <w:divBdr>
            <w:top w:val="none" w:sz="0" w:space="0" w:color="auto"/>
            <w:left w:val="none" w:sz="0" w:space="0" w:color="auto"/>
            <w:bottom w:val="none" w:sz="0" w:space="0" w:color="auto"/>
            <w:right w:val="none" w:sz="0" w:space="0" w:color="auto"/>
          </w:divBdr>
        </w:div>
        <w:div w:id="1997223611">
          <w:marLeft w:val="0"/>
          <w:marRight w:val="0"/>
          <w:marTop w:val="0"/>
          <w:marBottom w:val="0"/>
          <w:divBdr>
            <w:top w:val="none" w:sz="0" w:space="0" w:color="auto"/>
            <w:left w:val="none" w:sz="0" w:space="0" w:color="auto"/>
            <w:bottom w:val="none" w:sz="0" w:space="0" w:color="auto"/>
            <w:right w:val="none" w:sz="0" w:space="0" w:color="auto"/>
          </w:divBdr>
        </w:div>
        <w:div w:id="2056078021">
          <w:marLeft w:val="0"/>
          <w:marRight w:val="0"/>
          <w:marTop w:val="0"/>
          <w:marBottom w:val="0"/>
          <w:divBdr>
            <w:top w:val="none" w:sz="0" w:space="0" w:color="auto"/>
            <w:left w:val="none" w:sz="0" w:space="0" w:color="auto"/>
            <w:bottom w:val="none" w:sz="0" w:space="0" w:color="auto"/>
            <w:right w:val="none" w:sz="0" w:space="0" w:color="auto"/>
          </w:divBdr>
        </w:div>
      </w:divsChild>
    </w:div>
    <w:div w:id="518859157">
      <w:bodyDiv w:val="1"/>
      <w:marLeft w:val="0"/>
      <w:marRight w:val="0"/>
      <w:marTop w:val="0"/>
      <w:marBottom w:val="0"/>
      <w:divBdr>
        <w:top w:val="none" w:sz="0" w:space="0" w:color="auto"/>
        <w:left w:val="none" w:sz="0" w:space="0" w:color="auto"/>
        <w:bottom w:val="none" w:sz="0" w:space="0" w:color="auto"/>
        <w:right w:val="none" w:sz="0" w:space="0" w:color="auto"/>
      </w:divBdr>
    </w:div>
    <w:div w:id="538930382">
      <w:bodyDiv w:val="1"/>
      <w:marLeft w:val="0"/>
      <w:marRight w:val="0"/>
      <w:marTop w:val="0"/>
      <w:marBottom w:val="0"/>
      <w:divBdr>
        <w:top w:val="none" w:sz="0" w:space="0" w:color="auto"/>
        <w:left w:val="none" w:sz="0" w:space="0" w:color="auto"/>
        <w:bottom w:val="none" w:sz="0" w:space="0" w:color="auto"/>
        <w:right w:val="none" w:sz="0" w:space="0" w:color="auto"/>
      </w:divBdr>
    </w:div>
    <w:div w:id="552735620">
      <w:bodyDiv w:val="1"/>
      <w:marLeft w:val="0"/>
      <w:marRight w:val="0"/>
      <w:marTop w:val="0"/>
      <w:marBottom w:val="0"/>
      <w:divBdr>
        <w:top w:val="none" w:sz="0" w:space="0" w:color="auto"/>
        <w:left w:val="none" w:sz="0" w:space="0" w:color="auto"/>
        <w:bottom w:val="none" w:sz="0" w:space="0" w:color="auto"/>
        <w:right w:val="none" w:sz="0" w:space="0" w:color="auto"/>
      </w:divBdr>
      <w:divsChild>
        <w:div w:id="155344864">
          <w:marLeft w:val="0"/>
          <w:marRight w:val="0"/>
          <w:marTop w:val="0"/>
          <w:marBottom w:val="0"/>
          <w:divBdr>
            <w:top w:val="none" w:sz="0" w:space="0" w:color="auto"/>
            <w:left w:val="none" w:sz="0" w:space="0" w:color="auto"/>
            <w:bottom w:val="none" w:sz="0" w:space="0" w:color="auto"/>
            <w:right w:val="none" w:sz="0" w:space="0" w:color="auto"/>
          </w:divBdr>
          <w:divsChild>
            <w:div w:id="279920362">
              <w:marLeft w:val="0"/>
              <w:marRight w:val="0"/>
              <w:marTop w:val="0"/>
              <w:marBottom w:val="0"/>
              <w:divBdr>
                <w:top w:val="none" w:sz="0" w:space="0" w:color="auto"/>
                <w:left w:val="none" w:sz="0" w:space="0" w:color="auto"/>
                <w:bottom w:val="none" w:sz="0" w:space="0" w:color="auto"/>
                <w:right w:val="none" w:sz="0" w:space="0" w:color="auto"/>
              </w:divBdr>
            </w:div>
            <w:div w:id="746418254">
              <w:marLeft w:val="0"/>
              <w:marRight w:val="0"/>
              <w:marTop w:val="0"/>
              <w:marBottom w:val="0"/>
              <w:divBdr>
                <w:top w:val="none" w:sz="0" w:space="0" w:color="auto"/>
                <w:left w:val="none" w:sz="0" w:space="0" w:color="auto"/>
                <w:bottom w:val="none" w:sz="0" w:space="0" w:color="auto"/>
                <w:right w:val="none" w:sz="0" w:space="0" w:color="auto"/>
              </w:divBdr>
            </w:div>
            <w:div w:id="854921868">
              <w:marLeft w:val="0"/>
              <w:marRight w:val="0"/>
              <w:marTop w:val="0"/>
              <w:marBottom w:val="0"/>
              <w:divBdr>
                <w:top w:val="none" w:sz="0" w:space="0" w:color="auto"/>
                <w:left w:val="none" w:sz="0" w:space="0" w:color="auto"/>
                <w:bottom w:val="none" w:sz="0" w:space="0" w:color="auto"/>
                <w:right w:val="none" w:sz="0" w:space="0" w:color="auto"/>
              </w:divBdr>
            </w:div>
          </w:divsChild>
        </w:div>
        <w:div w:id="964460027">
          <w:marLeft w:val="0"/>
          <w:marRight w:val="0"/>
          <w:marTop w:val="0"/>
          <w:marBottom w:val="0"/>
          <w:divBdr>
            <w:top w:val="none" w:sz="0" w:space="0" w:color="auto"/>
            <w:left w:val="none" w:sz="0" w:space="0" w:color="auto"/>
            <w:bottom w:val="none" w:sz="0" w:space="0" w:color="auto"/>
            <w:right w:val="none" w:sz="0" w:space="0" w:color="auto"/>
          </w:divBdr>
          <w:divsChild>
            <w:div w:id="733702233">
              <w:marLeft w:val="0"/>
              <w:marRight w:val="0"/>
              <w:marTop w:val="0"/>
              <w:marBottom w:val="0"/>
              <w:divBdr>
                <w:top w:val="none" w:sz="0" w:space="0" w:color="auto"/>
                <w:left w:val="none" w:sz="0" w:space="0" w:color="auto"/>
                <w:bottom w:val="none" w:sz="0" w:space="0" w:color="auto"/>
                <w:right w:val="none" w:sz="0" w:space="0" w:color="auto"/>
              </w:divBdr>
            </w:div>
            <w:div w:id="1317420211">
              <w:marLeft w:val="0"/>
              <w:marRight w:val="0"/>
              <w:marTop w:val="0"/>
              <w:marBottom w:val="0"/>
              <w:divBdr>
                <w:top w:val="none" w:sz="0" w:space="0" w:color="auto"/>
                <w:left w:val="none" w:sz="0" w:space="0" w:color="auto"/>
                <w:bottom w:val="none" w:sz="0" w:space="0" w:color="auto"/>
                <w:right w:val="none" w:sz="0" w:space="0" w:color="auto"/>
              </w:divBdr>
            </w:div>
            <w:div w:id="2019230457">
              <w:marLeft w:val="0"/>
              <w:marRight w:val="0"/>
              <w:marTop w:val="0"/>
              <w:marBottom w:val="0"/>
              <w:divBdr>
                <w:top w:val="none" w:sz="0" w:space="0" w:color="auto"/>
                <w:left w:val="none" w:sz="0" w:space="0" w:color="auto"/>
                <w:bottom w:val="none" w:sz="0" w:space="0" w:color="auto"/>
                <w:right w:val="none" w:sz="0" w:space="0" w:color="auto"/>
              </w:divBdr>
            </w:div>
            <w:div w:id="2115859035">
              <w:marLeft w:val="0"/>
              <w:marRight w:val="0"/>
              <w:marTop w:val="0"/>
              <w:marBottom w:val="0"/>
              <w:divBdr>
                <w:top w:val="none" w:sz="0" w:space="0" w:color="auto"/>
                <w:left w:val="none" w:sz="0" w:space="0" w:color="auto"/>
                <w:bottom w:val="none" w:sz="0" w:space="0" w:color="auto"/>
                <w:right w:val="none" w:sz="0" w:space="0" w:color="auto"/>
              </w:divBdr>
            </w:div>
          </w:divsChild>
        </w:div>
        <w:div w:id="2061706257">
          <w:marLeft w:val="0"/>
          <w:marRight w:val="0"/>
          <w:marTop w:val="0"/>
          <w:marBottom w:val="0"/>
          <w:divBdr>
            <w:top w:val="none" w:sz="0" w:space="0" w:color="auto"/>
            <w:left w:val="none" w:sz="0" w:space="0" w:color="auto"/>
            <w:bottom w:val="none" w:sz="0" w:space="0" w:color="auto"/>
            <w:right w:val="none" w:sz="0" w:space="0" w:color="auto"/>
          </w:divBdr>
          <w:divsChild>
            <w:div w:id="524749874">
              <w:marLeft w:val="0"/>
              <w:marRight w:val="0"/>
              <w:marTop w:val="0"/>
              <w:marBottom w:val="0"/>
              <w:divBdr>
                <w:top w:val="none" w:sz="0" w:space="0" w:color="auto"/>
                <w:left w:val="none" w:sz="0" w:space="0" w:color="auto"/>
                <w:bottom w:val="none" w:sz="0" w:space="0" w:color="auto"/>
                <w:right w:val="none" w:sz="0" w:space="0" w:color="auto"/>
              </w:divBdr>
            </w:div>
            <w:div w:id="1027945176">
              <w:marLeft w:val="0"/>
              <w:marRight w:val="0"/>
              <w:marTop w:val="0"/>
              <w:marBottom w:val="0"/>
              <w:divBdr>
                <w:top w:val="none" w:sz="0" w:space="0" w:color="auto"/>
                <w:left w:val="none" w:sz="0" w:space="0" w:color="auto"/>
                <w:bottom w:val="none" w:sz="0" w:space="0" w:color="auto"/>
                <w:right w:val="none" w:sz="0" w:space="0" w:color="auto"/>
              </w:divBdr>
            </w:div>
            <w:div w:id="1461262589">
              <w:marLeft w:val="0"/>
              <w:marRight w:val="0"/>
              <w:marTop w:val="0"/>
              <w:marBottom w:val="0"/>
              <w:divBdr>
                <w:top w:val="none" w:sz="0" w:space="0" w:color="auto"/>
                <w:left w:val="none" w:sz="0" w:space="0" w:color="auto"/>
                <w:bottom w:val="none" w:sz="0" w:space="0" w:color="auto"/>
                <w:right w:val="none" w:sz="0" w:space="0" w:color="auto"/>
              </w:divBdr>
            </w:div>
            <w:div w:id="1813671083">
              <w:marLeft w:val="0"/>
              <w:marRight w:val="0"/>
              <w:marTop w:val="0"/>
              <w:marBottom w:val="0"/>
              <w:divBdr>
                <w:top w:val="none" w:sz="0" w:space="0" w:color="auto"/>
                <w:left w:val="none" w:sz="0" w:space="0" w:color="auto"/>
                <w:bottom w:val="none" w:sz="0" w:space="0" w:color="auto"/>
                <w:right w:val="none" w:sz="0" w:space="0" w:color="auto"/>
              </w:divBdr>
            </w:div>
            <w:div w:id="18425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6218">
      <w:bodyDiv w:val="1"/>
      <w:marLeft w:val="0"/>
      <w:marRight w:val="0"/>
      <w:marTop w:val="0"/>
      <w:marBottom w:val="0"/>
      <w:divBdr>
        <w:top w:val="none" w:sz="0" w:space="0" w:color="auto"/>
        <w:left w:val="none" w:sz="0" w:space="0" w:color="auto"/>
        <w:bottom w:val="none" w:sz="0" w:space="0" w:color="auto"/>
        <w:right w:val="none" w:sz="0" w:space="0" w:color="auto"/>
      </w:divBdr>
      <w:divsChild>
        <w:div w:id="316616266">
          <w:marLeft w:val="0"/>
          <w:marRight w:val="0"/>
          <w:marTop w:val="0"/>
          <w:marBottom w:val="0"/>
          <w:divBdr>
            <w:top w:val="none" w:sz="0" w:space="0" w:color="auto"/>
            <w:left w:val="none" w:sz="0" w:space="0" w:color="auto"/>
            <w:bottom w:val="none" w:sz="0" w:space="0" w:color="auto"/>
            <w:right w:val="none" w:sz="0" w:space="0" w:color="auto"/>
          </w:divBdr>
        </w:div>
        <w:div w:id="1355421815">
          <w:marLeft w:val="0"/>
          <w:marRight w:val="0"/>
          <w:marTop w:val="0"/>
          <w:marBottom w:val="0"/>
          <w:divBdr>
            <w:top w:val="none" w:sz="0" w:space="0" w:color="auto"/>
            <w:left w:val="none" w:sz="0" w:space="0" w:color="auto"/>
            <w:bottom w:val="none" w:sz="0" w:space="0" w:color="auto"/>
            <w:right w:val="none" w:sz="0" w:space="0" w:color="auto"/>
          </w:divBdr>
        </w:div>
        <w:div w:id="1642150725">
          <w:marLeft w:val="0"/>
          <w:marRight w:val="0"/>
          <w:marTop w:val="0"/>
          <w:marBottom w:val="0"/>
          <w:divBdr>
            <w:top w:val="none" w:sz="0" w:space="0" w:color="auto"/>
            <w:left w:val="none" w:sz="0" w:space="0" w:color="auto"/>
            <w:bottom w:val="none" w:sz="0" w:space="0" w:color="auto"/>
            <w:right w:val="none" w:sz="0" w:space="0" w:color="auto"/>
          </w:divBdr>
        </w:div>
      </w:divsChild>
    </w:div>
    <w:div w:id="578321250">
      <w:bodyDiv w:val="1"/>
      <w:marLeft w:val="0"/>
      <w:marRight w:val="0"/>
      <w:marTop w:val="0"/>
      <w:marBottom w:val="0"/>
      <w:divBdr>
        <w:top w:val="none" w:sz="0" w:space="0" w:color="auto"/>
        <w:left w:val="none" w:sz="0" w:space="0" w:color="auto"/>
        <w:bottom w:val="none" w:sz="0" w:space="0" w:color="auto"/>
        <w:right w:val="none" w:sz="0" w:space="0" w:color="auto"/>
      </w:divBdr>
    </w:div>
    <w:div w:id="578977369">
      <w:bodyDiv w:val="1"/>
      <w:marLeft w:val="0"/>
      <w:marRight w:val="0"/>
      <w:marTop w:val="0"/>
      <w:marBottom w:val="0"/>
      <w:divBdr>
        <w:top w:val="none" w:sz="0" w:space="0" w:color="auto"/>
        <w:left w:val="none" w:sz="0" w:space="0" w:color="auto"/>
        <w:bottom w:val="none" w:sz="0" w:space="0" w:color="auto"/>
        <w:right w:val="none" w:sz="0" w:space="0" w:color="auto"/>
      </w:divBdr>
    </w:div>
    <w:div w:id="581571128">
      <w:bodyDiv w:val="1"/>
      <w:marLeft w:val="0"/>
      <w:marRight w:val="0"/>
      <w:marTop w:val="0"/>
      <w:marBottom w:val="0"/>
      <w:divBdr>
        <w:top w:val="none" w:sz="0" w:space="0" w:color="auto"/>
        <w:left w:val="none" w:sz="0" w:space="0" w:color="auto"/>
        <w:bottom w:val="none" w:sz="0" w:space="0" w:color="auto"/>
        <w:right w:val="none" w:sz="0" w:space="0" w:color="auto"/>
      </w:divBdr>
    </w:div>
    <w:div w:id="591739174">
      <w:bodyDiv w:val="1"/>
      <w:marLeft w:val="0"/>
      <w:marRight w:val="0"/>
      <w:marTop w:val="0"/>
      <w:marBottom w:val="0"/>
      <w:divBdr>
        <w:top w:val="none" w:sz="0" w:space="0" w:color="auto"/>
        <w:left w:val="none" w:sz="0" w:space="0" w:color="auto"/>
        <w:bottom w:val="none" w:sz="0" w:space="0" w:color="auto"/>
        <w:right w:val="none" w:sz="0" w:space="0" w:color="auto"/>
      </w:divBdr>
    </w:div>
    <w:div w:id="596407313">
      <w:bodyDiv w:val="1"/>
      <w:marLeft w:val="0"/>
      <w:marRight w:val="0"/>
      <w:marTop w:val="0"/>
      <w:marBottom w:val="0"/>
      <w:divBdr>
        <w:top w:val="none" w:sz="0" w:space="0" w:color="auto"/>
        <w:left w:val="none" w:sz="0" w:space="0" w:color="auto"/>
        <w:bottom w:val="none" w:sz="0" w:space="0" w:color="auto"/>
        <w:right w:val="none" w:sz="0" w:space="0" w:color="auto"/>
      </w:divBdr>
    </w:div>
    <w:div w:id="706223788">
      <w:bodyDiv w:val="1"/>
      <w:marLeft w:val="0"/>
      <w:marRight w:val="0"/>
      <w:marTop w:val="0"/>
      <w:marBottom w:val="0"/>
      <w:divBdr>
        <w:top w:val="none" w:sz="0" w:space="0" w:color="auto"/>
        <w:left w:val="none" w:sz="0" w:space="0" w:color="auto"/>
        <w:bottom w:val="none" w:sz="0" w:space="0" w:color="auto"/>
        <w:right w:val="none" w:sz="0" w:space="0" w:color="auto"/>
      </w:divBdr>
    </w:div>
    <w:div w:id="740905446">
      <w:bodyDiv w:val="1"/>
      <w:marLeft w:val="0"/>
      <w:marRight w:val="0"/>
      <w:marTop w:val="0"/>
      <w:marBottom w:val="0"/>
      <w:divBdr>
        <w:top w:val="none" w:sz="0" w:space="0" w:color="auto"/>
        <w:left w:val="none" w:sz="0" w:space="0" w:color="auto"/>
        <w:bottom w:val="none" w:sz="0" w:space="0" w:color="auto"/>
        <w:right w:val="none" w:sz="0" w:space="0" w:color="auto"/>
      </w:divBdr>
    </w:div>
    <w:div w:id="746729886">
      <w:bodyDiv w:val="1"/>
      <w:marLeft w:val="0"/>
      <w:marRight w:val="0"/>
      <w:marTop w:val="0"/>
      <w:marBottom w:val="0"/>
      <w:divBdr>
        <w:top w:val="none" w:sz="0" w:space="0" w:color="auto"/>
        <w:left w:val="none" w:sz="0" w:space="0" w:color="auto"/>
        <w:bottom w:val="none" w:sz="0" w:space="0" w:color="auto"/>
        <w:right w:val="none" w:sz="0" w:space="0" w:color="auto"/>
      </w:divBdr>
    </w:div>
    <w:div w:id="836773991">
      <w:bodyDiv w:val="1"/>
      <w:marLeft w:val="0"/>
      <w:marRight w:val="0"/>
      <w:marTop w:val="0"/>
      <w:marBottom w:val="0"/>
      <w:divBdr>
        <w:top w:val="none" w:sz="0" w:space="0" w:color="auto"/>
        <w:left w:val="none" w:sz="0" w:space="0" w:color="auto"/>
        <w:bottom w:val="none" w:sz="0" w:space="0" w:color="auto"/>
        <w:right w:val="none" w:sz="0" w:space="0" w:color="auto"/>
      </w:divBdr>
    </w:div>
    <w:div w:id="888106911">
      <w:bodyDiv w:val="1"/>
      <w:marLeft w:val="0"/>
      <w:marRight w:val="0"/>
      <w:marTop w:val="0"/>
      <w:marBottom w:val="0"/>
      <w:divBdr>
        <w:top w:val="none" w:sz="0" w:space="0" w:color="auto"/>
        <w:left w:val="none" w:sz="0" w:space="0" w:color="auto"/>
        <w:bottom w:val="none" w:sz="0" w:space="0" w:color="auto"/>
        <w:right w:val="none" w:sz="0" w:space="0" w:color="auto"/>
      </w:divBdr>
    </w:div>
    <w:div w:id="956761893">
      <w:bodyDiv w:val="1"/>
      <w:marLeft w:val="0"/>
      <w:marRight w:val="0"/>
      <w:marTop w:val="0"/>
      <w:marBottom w:val="0"/>
      <w:divBdr>
        <w:top w:val="none" w:sz="0" w:space="0" w:color="auto"/>
        <w:left w:val="none" w:sz="0" w:space="0" w:color="auto"/>
        <w:bottom w:val="none" w:sz="0" w:space="0" w:color="auto"/>
        <w:right w:val="none" w:sz="0" w:space="0" w:color="auto"/>
      </w:divBdr>
      <w:divsChild>
        <w:div w:id="131989776">
          <w:marLeft w:val="446"/>
          <w:marRight w:val="0"/>
          <w:marTop w:val="0"/>
          <w:marBottom w:val="120"/>
          <w:divBdr>
            <w:top w:val="none" w:sz="0" w:space="0" w:color="auto"/>
            <w:left w:val="none" w:sz="0" w:space="0" w:color="auto"/>
            <w:bottom w:val="none" w:sz="0" w:space="0" w:color="auto"/>
            <w:right w:val="none" w:sz="0" w:space="0" w:color="auto"/>
          </w:divBdr>
        </w:div>
        <w:div w:id="384530885">
          <w:marLeft w:val="446"/>
          <w:marRight w:val="0"/>
          <w:marTop w:val="0"/>
          <w:marBottom w:val="120"/>
          <w:divBdr>
            <w:top w:val="none" w:sz="0" w:space="0" w:color="auto"/>
            <w:left w:val="none" w:sz="0" w:space="0" w:color="auto"/>
            <w:bottom w:val="none" w:sz="0" w:space="0" w:color="auto"/>
            <w:right w:val="none" w:sz="0" w:space="0" w:color="auto"/>
          </w:divBdr>
        </w:div>
        <w:div w:id="1167137619">
          <w:marLeft w:val="446"/>
          <w:marRight w:val="0"/>
          <w:marTop w:val="0"/>
          <w:marBottom w:val="120"/>
          <w:divBdr>
            <w:top w:val="none" w:sz="0" w:space="0" w:color="auto"/>
            <w:left w:val="none" w:sz="0" w:space="0" w:color="auto"/>
            <w:bottom w:val="none" w:sz="0" w:space="0" w:color="auto"/>
            <w:right w:val="none" w:sz="0" w:space="0" w:color="auto"/>
          </w:divBdr>
        </w:div>
        <w:div w:id="1465150471">
          <w:marLeft w:val="446"/>
          <w:marRight w:val="0"/>
          <w:marTop w:val="0"/>
          <w:marBottom w:val="120"/>
          <w:divBdr>
            <w:top w:val="none" w:sz="0" w:space="0" w:color="auto"/>
            <w:left w:val="none" w:sz="0" w:space="0" w:color="auto"/>
            <w:bottom w:val="none" w:sz="0" w:space="0" w:color="auto"/>
            <w:right w:val="none" w:sz="0" w:space="0" w:color="auto"/>
          </w:divBdr>
        </w:div>
      </w:divsChild>
    </w:div>
    <w:div w:id="980039733">
      <w:bodyDiv w:val="1"/>
      <w:marLeft w:val="0"/>
      <w:marRight w:val="0"/>
      <w:marTop w:val="0"/>
      <w:marBottom w:val="0"/>
      <w:divBdr>
        <w:top w:val="none" w:sz="0" w:space="0" w:color="auto"/>
        <w:left w:val="none" w:sz="0" w:space="0" w:color="auto"/>
        <w:bottom w:val="none" w:sz="0" w:space="0" w:color="auto"/>
        <w:right w:val="none" w:sz="0" w:space="0" w:color="auto"/>
      </w:divBdr>
    </w:div>
    <w:div w:id="1005665303">
      <w:bodyDiv w:val="1"/>
      <w:marLeft w:val="0"/>
      <w:marRight w:val="0"/>
      <w:marTop w:val="0"/>
      <w:marBottom w:val="0"/>
      <w:divBdr>
        <w:top w:val="none" w:sz="0" w:space="0" w:color="auto"/>
        <w:left w:val="none" w:sz="0" w:space="0" w:color="auto"/>
        <w:bottom w:val="none" w:sz="0" w:space="0" w:color="auto"/>
        <w:right w:val="none" w:sz="0" w:space="0" w:color="auto"/>
      </w:divBdr>
    </w:div>
    <w:div w:id="1023675328">
      <w:bodyDiv w:val="1"/>
      <w:marLeft w:val="0"/>
      <w:marRight w:val="0"/>
      <w:marTop w:val="0"/>
      <w:marBottom w:val="0"/>
      <w:divBdr>
        <w:top w:val="none" w:sz="0" w:space="0" w:color="auto"/>
        <w:left w:val="none" w:sz="0" w:space="0" w:color="auto"/>
        <w:bottom w:val="none" w:sz="0" w:space="0" w:color="auto"/>
        <w:right w:val="none" w:sz="0" w:space="0" w:color="auto"/>
      </w:divBdr>
      <w:divsChild>
        <w:div w:id="316156346">
          <w:marLeft w:val="0"/>
          <w:marRight w:val="0"/>
          <w:marTop w:val="0"/>
          <w:marBottom w:val="0"/>
          <w:divBdr>
            <w:top w:val="none" w:sz="0" w:space="0" w:color="auto"/>
            <w:left w:val="none" w:sz="0" w:space="0" w:color="auto"/>
            <w:bottom w:val="none" w:sz="0" w:space="0" w:color="auto"/>
            <w:right w:val="none" w:sz="0" w:space="0" w:color="auto"/>
          </w:divBdr>
        </w:div>
        <w:div w:id="1744835580">
          <w:marLeft w:val="0"/>
          <w:marRight w:val="0"/>
          <w:marTop w:val="0"/>
          <w:marBottom w:val="0"/>
          <w:divBdr>
            <w:top w:val="none" w:sz="0" w:space="0" w:color="auto"/>
            <w:left w:val="none" w:sz="0" w:space="0" w:color="auto"/>
            <w:bottom w:val="none" w:sz="0" w:space="0" w:color="auto"/>
            <w:right w:val="none" w:sz="0" w:space="0" w:color="auto"/>
          </w:divBdr>
        </w:div>
      </w:divsChild>
    </w:div>
    <w:div w:id="1065185963">
      <w:bodyDiv w:val="1"/>
      <w:marLeft w:val="0"/>
      <w:marRight w:val="0"/>
      <w:marTop w:val="0"/>
      <w:marBottom w:val="0"/>
      <w:divBdr>
        <w:top w:val="none" w:sz="0" w:space="0" w:color="auto"/>
        <w:left w:val="none" w:sz="0" w:space="0" w:color="auto"/>
        <w:bottom w:val="none" w:sz="0" w:space="0" w:color="auto"/>
        <w:right w:val="none" w:sz="0" w:space="0" w:color="auto"/>
      </w:divBdr>
    </w:div>
    <w:div w:id="1073118457">
      <w:bodyDiv w:val="1"/>
      <w:marLeft w:val="0"/>
      <w:marRight w:val="0"/>
      <w:marTop w:val="0"/>
      <w:marBottom w:val="0"/>
      <w:divBdr>
        <w:top w:val="none" w:sz="0" w:space="0" w:color="auto"/>
        <w:left w:val="none" w:sz="0" w:space="0" w:color="auto"/>
        <w:bottom w:val="none" w:sz="0" w:space="0" w:color="auto"/>
        <w:right w:val="none" w:sz="0" w:space="0" w:color="auto"/>
      </w:divBdr>
    </w:div>
    <w:div w:id="1098671014">
      <w:bodyDiv w:val="1"/>
      <w:marLeft w:val="0"/>
      <w:marRight w:val="0"/>
      <w:marTop w:val="0"/>
      <w:marBottom w:val="0"/>
      <w:divBdr>
        <w:top w:val="none" w:sz="0" w:space="0" w:color="auto"/>
        <w:left w:val="none" w:sz="0" w:space="0" w:color="auto"/>
        <w:bottom w:val="none" w:sz="0" w:space="0" w:color="auto"/>
        <w:right w:val="none" w:sz="0" w:space="0" w:color="auto"/>
      </w:divBdr>
    </w:div>
    <w:div w:id="1101338015">
      <w:bodyDiv w:val="1"/>
      <w:marLeft w:val="0"/>
      <w:marRight w:val="0"/>
      <w:marTop w:val="0"/>
      <w:marBottom w:val="0"/>
      <w:divBdr>
        <w:top w:val="none" w:sz="0" w:space="0" w:color="auto"/>
        <w:left w:val="none" w:sz="0" w:space="0" w:color="auto"/>
        <w:bottom w:val="none" w:sz="0" w:space="0" w:color="auto"/>
        <w:right w:val="none" w:sz="0" w:space="0" w:color="auto"/>
      </w:divBdr>
    </w:div>
    <w:div w:id="1173762515">
      <w:bodyDiv w:val="1"/>
      <w:marLeft w:val="0"/>
      <w:marRight w:val="0"/>
      <w:marTop w:val="0"/>
      <w:marBottom w:val="0"/>
      <w:divBdr>
        <w:top w:val="none" w:sz="0" w:space="0" w:color="auto"/>
        <w:left w:val="none" w:sz="0" w:space="0" w:color="auto"/>
        <w:bottom w:val="none" w:sz="0" w:space="0" w:color="auto"/>
        <w:right w:val="none" w:sz="0" w:space="0" w:color="auto"/>
      </w:divBdr>
      <w:divsChild>
        <w:div w:id="186337650">
          <w:marLeft w:val="0"/>
          <w:marRight w:val="0"/>
          <w:marTop w:val="0"/>
          <w:marBottom w:val="0"/>
          <w:divBdr>
            <w:top w:val="none" w:sz="0" w:space="0" w:color="auto"/>
            <w:left w:val="none" w:sz="0" w:space="0" w:color="auto"/>
            <w:bottom w:val="none" w:sz="0" w:space="0" w:color="auto"/>
            <w:right w:val="none" w:sz="0" w:space="0" w:color="auto"/>
          </w:divBdr>
        </w:div>
      </w:divsChild>
    </w:div>
    <w:div w:id="1217399526">
      <w:bodyDiv w:val="1"/>
      <w:marLeft w:val="0"/>
      <w:marRight w:val="0"/>
      <w:marTop w:val="0"/>
      <w:marBottom w:val="0"/>
      <w:divBdr>
        <w:top w:val="none" w:sz="0" w:space="0" w:color="auto"/>
        <w:left w:val="none" w:sz="0" w:space="0" w:color="auto"/>
        <w:bottom w:val="none" w:sz="0" w:space="0" w:color="auto"/>
        <w:right w:val="none" w:sz="0" w:space="0" w:color="auto"/>
      </w:divBdr>
      <w:divsChild>
        <w:div w:id="161284315">
          <w:marLeft w:val="0"/>
          <w:marRight w:val="0"/>
          <w:marTop w:val="0"/>
          <w:marBottom w:val="0"/>
          <w:divBdr>
            <w:top w:val="none" w:sz="0" w:space="0" w:color="auto"/>
            <w:left w:val="none" w:sz="0" w:space="0" w:color="auto"/>
            <w:bottom w:val="none" w:sz="0" w:space="0" w:color="auto"/>
            <w:right w:val="none" w:sz="0" w:space="0" w:color="auto"/>
          </w:divBdr>
        </w:div>
      </w:divsChild>
    </w:div>
    <w:div w:id="1268394157">
      <w:bodyDiv w:val="1"/>
      <w:marLeft w:val="0"/>
      <w:marRight w:val="0"/>
      <w:marTop w:val="0"/>
      <w:marBottom w:val="0"/>
      <w:divBdr>
        <w:top w:val="none" w:sz="0" w:space="0" w:color="auto"/>
        <w:left w:val="none" w:sz="0" w:space="0" w:color="auto"/>
        <w:bottom w:val="none" w:sz="0" w:space="0" w:color="auto"/>
        <w:right w:val="none" w:sz="0" w:space="0" w:color="auto"/>
      </w:divBdr>
    </w:div>
    <w:div w:id="1283608433">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55782136">
      <w:bodyDiv w:val="1"/>
      <w:marLeft w:val="0"/>
      <w:marRight w:val="0"/>
      <w:marTop w:val="0"/>
      <w:marBottom w:val="0"/>
      <w:divBdr>
        <w:top w:val="none" w:sz="0" w:space="0" w:color="auto"/>
        <w:left w:val="none" w:sz="0" w:space="0" w:color="auto"/>
        <w:bottom w:val="none" w:sz="0" w:space="0" w:color="auto"/>
        <w:right w:val="none" w:sz="0" w:space="0" w:color="auto"/>
      </w:divBdr>
      <w:divsChild>
        <w:div w:id="1082526946">
          <w:marLeft w:val="0"/>
          <w:marRight w:val="0"/>
          <w:marTop w:val="0"/>
          <w:marBottom w:val="0"/>
          <w:divBdr>
            <w:top w:val="none" w:sz="0" w:space="0" w:color="auto"/>
            <w:left w:val="none" w:sz="0" w:space="0" w:color="auto"/>
            <w:bottom w:val="none" w:sz="0" w:space="0" w:color="auto"/>
            <w:right w:val="none" w:sz="0" w:space="0" w:color="auto"/>
          </w:divBdr>
        </w:div>
      </w:divsChild>
    </w:div>
    <w:div w:id="1456220110">
      <w:bodyDiv w:val="1"/>
      <w:marLeft w:val="0"/>
      <w:marRight w:val="0"/>
      <w:marTop w:val="0"/>
      <w:marBottom w:val="0"/>
      <w:divBdr>
        <w:top w:val="none" w:sz="0" w:space="0" w:color="auto"/>
        <w:left w:val="none" w:sz="0" w:space="0" w:color="auto"/>
        <w:bottom w:val="none" w:sz="0" w:space="0" w:color="auto"/>
        <w:right w:val="none" w:sz="0" w:space="0" w:color="auto"/>
      </w:divBdr>
      <w:divsChild>
        <w:div w:id="845823686">
          <w:marLeft w:val="0"/>
          <w:marRight w:val="0"/>
          <w:marTop w:val="0"/>
          <w:marBottom w:val="0"/>
          <w:divBdr>
            <w:top w:val="none" w:sz="0" w:space="0" w:color="auto"/>
            <w:left w:val="none" w:sz="0" w:space="0" w:color="auto"/>
            <w:bottom w:val="none" w:sz="0" w:space="0" w:color="auto"/>
            <w:right w:val="none" w:sz="0" w:space="0" w:color="auto"/>
          </w:divBdr>
        </w:div>
      </w:divsChild>
    </w:div>
    <w:div w:id="1497721237">
      <w:bodyDiv w:val="1"/>
      <w:marLeft w:val="0"/>
      <w:marRight w:val="0"/>
      <w:marTop w:val="0"/>
      <w:marBottom w:val="0"/>
      <w:divBdr>
        <w:top w:val="none" w:sz="0" w:space="0" w:color="auto"/>
        <w:left w:val="none" w:sz="0" w:space="0" w:color="auto"/>
        <w:bottom w:val="none" w:sz="0" w:space="0" w:color="auto"/>
        <w:right w:val="none" w:sz="0" w:space="0" w:color="auto"/>
      </w:divBdr>
      <w:divsChild>
        <w:div w:id="153644058">
          <w:marLeft w:val="750"/>
          <w:marRight w:val="0"/>
          <w:marTop w:val="600"/>
          <w:marBottom w:val="600"/>
          <w:divBdr>
            <w:top w:val="dashed" w:sz="6" w:space="12" w:color="A2ABAF"/>
            <w:left w:val="none" w:sz="0" w:space="0" w:color="auto"/>
            <w:bottom w:val="none" w:sz="0" w:space="0" w:color="auto"/>
            <w:right w:val="none" w:sz="0" w:space="0" w:color="auto"/>
          </w:divBdr>
        </w:div>
      </w:divsChild>
    </w:div>
    <w:div w:id="1511262207">
      <w:bodyDiv w:val="1"/>
      <w:marLeft w:val="0"/>
      <w:marRight w:val="0"/>
      <w:marTop w:val="0"/>
      <w:marBottom w:val="0"/>
      <w:divBdr>
        <w:top w:val="none" w:sz="0" w:space="0" w:color="auto"/>
        <w:left w:val="none" w:sz="0" w:space="0" w:color="auto"/>
        <w:bottom w:val="none" w:sz="0" w:space="0" w:color="auto"/>
        <w:right w:val="none" w:sz="0" w:space="0" w:color="auto"/>
      </w:divBdr>
      <w:divsChild>
        <w:div w:id="672609790">
          <w:marLeft w:val="0"/>
          <w:marRight w:val="0"/>
          <w:marTop w:val="0"/>
          <w:marBottom w:val="0"/>
          <w:divBdr>
            <w:top w:val="none" w:sz="0" w:space="0" w:color="auto"/>
            <w:left w:val="none" w:sz="0" w:space="0" w:color="auto"/>
            <w:bottom w:val="none" w:sz="0" w:space="0" w:color="auto"/>
            <w:right w:val="none" w:sz="0" w:space="0" w:color="auto"/>
          </w:divBdr>
        </w:div>
      </w:divsChild>
    </w:div>
    <w:div w:id="1531146979">
      <w:bodyDiv w:val="1"/>
      <w:marLeft w:val="0"/>
      <w:marRight w:val="0"/>
      <w:marTop w:val="0"/>
      <w:marBottom w:val="0"/>
      <w:divBdr>
        <w:top w:val="none" w:sz="0" w:space="0" w:color="auto"/>
        <w:left w:val="none" w:sz="0" w:space="0" w:color="auto"/>
        <w:bottom w:val="none" w:sz="0" w:space="0" w:color="auto"/>
        <w:right w:val="none" w:sz="0" w:space="0" w:color="auto"/>
      </w:divBdr>
      <w:divsChild>
        <w:div w:id="994845858">
          <w:marLeft w:val="0"/>
          <w:marRight w:val="0"/>
          <w:marTop w:val="0"/>
          <w:marBottom w:val="0"/>
          <w:divBdr>
            <w:top w:val="none" w:sz="0" w:space="0" w:color="auto"/>
            <w:left w:val="none" w:sz="0" w:space="0" w:color="auto"/>
            <w:bottom w:val="none" w:sz="0" w:space="0" w:color="auto"/>
            <w:right w:val="none" w:sz="0" w:space="0" w:color="auto"/>
          </w:divBdr>
        </w:div>
      </w:divsChild>
    </w:div>
    <w:div w:id="1541162177">
      <w:bodyDiv w:val="1"/>
      <w:marLeft w:val="0"/>
      <w:marRight w:val="0"/>
      <w:marTop w:val="0"/>
      <w:marBottom w:val="0"/>
      <w:divBdr>
        <w:top w:val="none" w:sz="0" w:space="0" w:color="auto"/>
        <w:left w:val="none" w:sz="0" w:space="0" w:color="auto"/>
        <w:bottom w:val="none" w:sz="0" w:space="0" w:color="auto"/>
        <w:right w:val="none" w:sz="0" w:space="0" w:color="auto"/>
      </w:divBdr>
    </w:div>
    <w:div w:id="1649086735">
      <w:bodyDiv w:val="1"/>
      <w:marLeft w:val="0"/>
      <w:marRight w:val="0"/>
      <w:marTop w:val="0"/>
      <w:marBottom w:val="0"/>
      <w:divBdr>
        <w:top w:val="none" w:sz="0" w:space="0" w:color="auto"/>
        <w:left w:val="none" w:sz="0" w:space="0" w:color="auto"/>
        <w:bottom w:val="none" w:sz="0" w:space="0" w:color="auto"/>
        <w:right w:val="none" w:sz="0" w:space="0" w:color="auto"/>
      </w:divBdr>
      <w:divsChild>
        <w:div w:id="1879973385">
          <w:marLeft w:val="0"/>
          <w:marRight w:val="30"/>
          <w:marTop w:val="0"/>
          <w:marBottom w:val="0"/>
          <w:divBdr>
            <w:top w:val="none" w:sz="0" w:space="0" w:color="auto"/>
            <w:left w:val="none" w:sz="0" w:space="0" w:color="auto"/>
            <w:bottom w:val="none" w:sz="0" w:space="0" w:color="auto"/>
            <w:right w:val="none" w:sz="0" w:space="0" w:color="auto"/>
          </w:divBdr>
          <w:divsChild>
            <w:div w:id="389118707">
              <w:marLeft w:val="0"/>
              <w:marRight w:val="0"/>
              <w:marTop w:val="0"/>
              <w:marBottom w:val="0"/>
              <w:divBdr>
                <w:top w:val="none" w:sz="0" w:space="0" w:color="auto"/>
                <w:left w:val="none" w:sz="0" w:space="0" w:color="auto"/>
                <w:bottom w:val="none" w:sz="0" w:space="0" w:color="auto"/>
                <w:right w:val="none" w:sz="0" w:space="0" w:color="auto"/>
              </w:divBdr>
              <w:divsChild>
                <w:div w:id="1406609054">
                  <w:marLeft w:val="0"/>
                  <w:marRight w:val="0"/>
                  <w:marTop w:val="0"/>
                  <w:marBottom w:val="0"/>
                  <w:divBdr>
                    <w:top w:val="none" w:sz="0" w:space="0" w:color="auto"/>
                    <w:left w:val="none" w:sz="0" w:space="0" w:color="auto"/>
                    <w:bottom w:val="none" w:sz="0" w:space="0" w:color="auto"/>
                    <w:right w:val="none" w:sz="0" w:space="0" w:color="auto"/>
                  </w:divBdr>
                  <w:divsChild>
                    <w:div w:id="5296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5292">
      <w:bodyDiv w:val="1"/>
      <w:marLeft w:val="0"/>
      <w:marRight w:val="0"/>
      <w:marTop w:val="0"/>
      <w:marBottom w:val="0"/>
      <w:divBdr>
        <w:top w:val="none" w:sz="0" w:space="0" w:color="auto"/>
        <w:left w:val="none" w:sz="0" w:space="0" w:color="auto"/>
        <w:bottom w:val="none" w:sz="0" w:space="0" w:color="auto"/>
        <w:right w:val="none" w:sz="0" w:space="0" w:color="auto"/>
      </w:divBdr>
    </w:div>
    <w:div w:id="1661927531">
      <w:bodyDiv w:val="1"/>
      <w:marLeft w:val="0"/>
      <w:marRight w:val="0"/>
      <w:marTop w:val="0"/>
      <w:marBottom w:val="0"/>
      <w:divBdr>
        <w:top w:val="none" w:sz="0" w:space="0" w:color="auto"/>
        <w:left w:val="none" w:sz="0" w:space="0" w:color="auto"/>
        <w:bottom w:val="none" w:sz="0" w:space="0" w:color="auto"/>
        <w:right w:val="none" w:sz="0" w:space="0" w:color="auto"/>
      </w:divBdr>
    </w:div>
    <w:div w:id="1662926598">
      <w:bodyDiv w:val="1"/>
      <w:marLeft w:val="0"/>
      <w:marRight w:val="0"/>
      <w:marTop w:val="0"/>
      <w:marBottom w:val="0"/>
      <w:divBdr>
        <w:top w:val="none" w:sz="0" w:space="0" w:color="auto"/>
        <w:left w:val="none" w:sz="0" w:space="0" w:color="auto"/>
        <w:bottom w:val="none" w:sz="0" w:space="0" w:color="auto"/>
        <w:right w:val="none" w:sz="0" w:space="0" w:color="auto"/>
      </w:divBdr>
    </w:div>
    <w:div w:id="1671174148">
      <w:bodyDiv w:val="1"/>
      <w:marLeft w:val="0"/>
      <w:marRight w:val="0"/>
      <w:marTop w:val="0"/>
      <w:marBottom w:val="0"/>
      <w:divBdr>
        <w:top w:val="none" w:sz="0" w:space="0" w:color="auto"/>
        <w:left w:val="none" w:sz="0" w:space="0" w:color="auto"/>
        <w:bottom w:val="none" w:sz="0" w:space="0" w:color="auto"/>
        <w:right w:val="none" w:sz="0" w:space="0" w:color="auto"/>
      </w:divBdr>
    </w:div>
    <w:div w:id="1672950779">
      <w:bodyDiv w:val="1"/>
      <w:marLeft w:val="0"/>
      <w:marRight w:val="0"/>
      <w:marTop w:val="0"/>
      <w:marBottom w:val="0"/>
      <w:divBdr>
        <w:top w:val="none" w:sz="0" w:space="0" w:color="auto"/>
        <w:left w:val="none" w:sz="0" w:space="0" w:color="auto"/>
        <w:bottom w:val="none" w:sz="0" w:space="0" w:color="auto"/>
        <w:right w:val="none" w:sz="0" w:space="0" w:color="auto"/>
      </w:divBdr>
    </w:div>
    <w:div w:id="1684742586">
      <w:bodyDiv w:val="1"/>
      <w:marLeft w:val="0"/>
      <w:marRight w:val="0"/>
      <w:marTop w:val="0"/>
      <w:marBottom w:val="0"/>
      <w:divBdr>
        <w:top w:val="none" w:sz="0" w:space="0" w:color="auto"/>
        <w:left w:val="none" w:sz="0" w:space="0" w:color="auto"/>
        <w:bottom w:val="none" w:sz="0" w:space="0" w:color="auto"/>
        <w:right w:val="none" w:sz="0" w:space="0" w:color="auto"/>
      </w:divBdr>
      <w:divsChild>
        <w:div w:id="518737214">
          <w:marLeft w:val="0"/>
          <w:marRight w:val="0"/>
          <w:marTop w:val="0"/>
          <w:marBottom w:val="0"/>
          <w:divBdr>
            <w:top w:val="none" w:sz="0" w:space="0" w:color="auto"/>
            <w:left w:val="none" w:sz="0" w:space="0" w:color="auto"/>
            <w:bottom w:val="none" w:sz="0" w:space="0" w:color="auto"/>
            <w:right w:val="none" w:sz="0" w:space="0" w:color="auto"/>
          </w:divBdr>
        </w:div>
      </w:divsChild>
    </w:div>
    <w:div w:id="1685668652">
      <w:bodyDiv w:val="1"/>
      <w:marLeft w:val="0"/>
      <w:marRight w:val="0"/>
      <w:marTop w:val="0"/>
      <w:marBottom w:val="0"/>
      <w:divBdr>
        <w:top w:val="none" w:sz="0" w:space="0" w:color="auto"/>
        <w:left w:val="none" w:sz="0" w:space="0" w:color="auto"/>
        <w:bottom w:val="none" w:sz="0" w:space="0" w:color="auto"/>
        <w:right w:val="none" w:sz="0" w:space="0" w:color="auto"/>
      </w:divBdr>
    </w:div>
    <w:div w:id="1769735990">
      <w:bodyDiv w:val="1"/>
      <w:marLeft w:val="0"/>
      <w:marRight w:val="0"/>
      <w:marTop w:val="0"/>
      <w:marBottom w:val="0"/>
      <w:divBdr>
        <w:top w:val="none" w:sz="0" w:space="0" w:color="auto"/>
        <w:left w:val="none" w:sz="0" w:space="0" w:color="auto"/>
        <w:bottom w:val="none" w:sz="0" w:space="0" w:color="auto"/>
        <w:right w:val="none" w:sz="0" w:space="0" w:color="auto"/>
      </w:divBdr>
    </w:div>
    <w:div w:id="1787312973">
      <w:bodyDiv w:val="1"/>
      <w:marLeft w:val="0"/>
      <w:marRight w:val="0"/>
      <w:marTop w:val="0"/>
      <w:marBottom w:val="0"/>
      <w:divBdr>
        <w:top w:val="none" w:sz="0" w:space="0" w:color="auto"/>
        <w:left w:val="none" w:sz="0" w:space="0" w:color="auto"/>
        <w:bottom w:val="none" w:sz="0" w:space="0" w:color="auto"/>
        <w:right w:val="none" w:sz="0" w:space="0" w:color="auto"/>
      </w:divBdr>
    </w:div>
    <w:div w:id="1792944149">
      <w:bodyDiv w:val="1"/>
      <w:marLeft w:val="0"/>
      <w:marRight w:val="0"/>
      <w:marTop w:val="0"/>
      <w:marBottom w:val="0"/>
      <w:divBdr>
        <w:top w:val="none" w:sz="0" w:space="0" w:color="auto"/>
        <w:left w:val="none" w:sz="0" w:space="0" w:color="auto"/>
        <w:bottom w:val="none" w:sz="0" w:space="0" w:color="auto"/>
        <w:right w:val="none" w:sz="0" w:space="0" w:color="auto"/>
      </w:divBdr>
      <w:divsChild>
        <w:div w:id="99569215">
          <w:marLeft w:val="0"/>
          <w:marRight w:val="0"/>
          <w:marTop w:val="0"/>
          <w:marBottom w:val="0"/>
          <w:divBdr>
            <w:top w:val="none" w:sz="0" w:space="0" w:color="auto"/>
            <w:left w:val="none" w:sz="0" w:space="0" w:color="auto"/>
            <w:bottom w:val="none" w:sz="0" w:space="0" w:color="auto"/>
            <w:right w:val="none" w:sz="0" w:space="0" w:color="auto"/>
          </w:divBdr>
        </w:div>
      </w:divsChild>
    </w:div>
    <w:div w:id="1806896305">
      <w:bodyDiv w:val="1"/>
      <w:marLeft w:val="0"/>
      <w:marRight w:val="0"/>
      <w:marTop w:val="0"/>
      <w:marBottom w:val="0"/>
      <w:divBdr>
        <w:top w:val="none" w:sz="0" w:space="0" w:color="auto"/>
        <w:left w:val="none" w:sz="0" w:space="0" w:color="auto"/>
        <w:bottom w:val="none" w:sz="0" w:space="0" w:color="auto"/>
        <w:right w:val="none" w:sz="0" w:space="0" w:color="auto"/>
      </w:divBdr>
    </w:div>
    <w:div w:id="1832212164">
      <w:bodyDiv w:val="1"/>
      <w:marLeft w:val="0"/>
      <w:marRight w:val="0"/>
      <w:marTop w:val="0"/>
      <w:marBottom w:val="0"/>
      <w:divBdr>
        <w:top w:val="none" w:sz="0" w:space="0" w:color="auto"/>
        <w:left w:val="none" w:sz="0" w:space="0" w:color="auto"/>
        <w:bottom w:val="none" w:sz="0" w:space="0" w:color="auto"/>
        <w:right w:val="none" w:sz="0" w:space="0" w:color="auto"/>
      </w:divBdr>
    </w:div>
    <w:div w:id="1924604131">
      <w:bodyDiv w:val="1"/>
      <w:marLeft w:val="0"/>
      <w:marRight w:val="0"/>
      <w:marTop w:val="0"/>
      <w:marBottom w:val="0"/>
      <w:divBdr>
        <w:top w:val="none" w:sz="0" w:space="0" w:color="auto"/>
        <w:left w:val="none" w:sz="0" w:space="0" w:color="auto"/>
        <w:bottom w:val="none" w:sz="0" w:space="0" w:color="auto"/>
        <w:right w:val="none" w:sz="0" w:space="0" w:color="auto"/>
      </w:divBdr>
      <w:divsChild>
        <w:div w:id="1595435889">
          <w:marLeft w:val="0"/>
          <w:marRight w:val="0"/>
          <w:marTop w:val="0"/>
          <w:marBottom w:val="0"/>
          <w:divBdr>
            <w:top w:val="none" w:sz="0" w:space="0" w:color="auto"/>
            <w:left w:val="none" w:sz="0" w:space="0" w:color="auto"/>
            <w:bottom w:val="none" w:sz="0" w:space="0" w:color="auto"/>
            <w:right w:val="none" w:sz="0" w:space="0" w:color="auto"/>
          </w:divBdr>
        </w:div>
      </w:divsChild>
    </w:div>
    <w:div w:id="194788284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5">
          <w:marLeft w:val="0"/>
          <w:marRight w:val="0"/>
          <w:marTop w:val="0"/>
          <w:marBottom w:val="0"/>
          <w:divBdr>
            <w:top w:val="none" w:sz="0" w:space="0" w:color="auto"/>
            <w:left w:val="none" w:sz="0" w:space="0" w:color="auto"/>
            <w:bottom w:val="none" w:sz="0" w:space="0" w:color="auto"/>
            <w:right w:val="none" w:sz="0" w:space="0" w:color="auto"/>
          </w:divBdr>
        </w:div>
      </w:divsChild>
    </w:div>
    <w:div w:id="1961718394">
      <w:bodyDiv w:val="1"/>
      <w:marLeft w:val="0"/>
      <w:marRight w:val="0"/>
      <w:marTop w:val="0"/>
      <w:marBottom w:val="0"/>
      <w:divBdr>
        <w:top w:val="none" w:sz="0" w:space="0" w:color="auto"/>
        <w:left w:val="none" w:sz="0" w:space="0" w:color="auto"/>
        <w:bottom w:val="none" w:sz="0" w:space="0" w:color="auto"/>
        <w:right w:val="none" w:sz="0" w:space="0" w:color="auto"/>
      </w:divBdr>
    </w:div>
    <w:div w:id="2098860032">
      <w:bodyDiv w:val="1"/>
      <w:marLeft w:val="0"/>
      <w:marRight w:val="0"/>
      <w:marTop w:val="0"/>
      <w:marBottom w:val="0"/>
      <w:divBdr>
        <w:top w:val="none" w:sz="0" w:space="0" w:color="auto"/>
        <w:left w:val="none" w:sz="0" w:space="0" w:color="auto"/>
        <w:bottom w:val="none" w:sz="0" w:space="0" w:color="auto"/>
        <w:right w:val="none" w:sz="0" w:space="0" w:color="auto"/>
      </w:divBdr>
    </w:div>
    <w:div w:id="2138331267">
      <w:bodyDiv w:val="1"/>
      <w:marLeft w:val="0"/>
      <w:marRight w:val="0"/>
      <w:marTop w:val="0"/>
      <w:marBottom w:val="0"/>
      <w:divBdr>
        <w:top w:val="none" w:sz="0" w:space="0" w:color="auto"/>
        <w:left w:val="none" w:sz="0" w:space="0" w:color="auto"/>
        <w:bottom w:val="none" w:sz="0" w:space="0" w:color="auto"/>
        <w:right w:val="none" w:sz="0" w:space="0" w:color="auto"/>
      </w:divBdr>
    </w:div>
    <w:div w:id="2145660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prg-fs01-v.eset.corp\zapis\Marketing\PR\2021\Pruzkumy\Kybertest\Kybertest_vyhodnocen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g-fs01-v.eset.corp\zapis\Marketing\PR\2021\Pruzkumy\Kybertest\Kybertest_vyhodnocen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g-fs01-v.eset.corp\zapis\Marketing\PR\2021\Pruzkumy\Kybertest\Kybertest_vyhodnocen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ereza.malkusova\AppData\Local\Microsoft\Windows\INetCache\Content.Outlook\AAGOEHHK\Web-threats_Phishing_H1-2020-H1-2021_CZ.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cs-CZ" sz="1100" b="1"/>
              <a:t>Procentuální úspěšnost dle bydliště respondenta</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Grafy!$A$24:$A$26</c:f>
              <c:strCache>
                <c:ptCount val="3"/>
                <c:pt idx="0">
                  <c:v>Vesnice</c:v>
                </c:pt>
                <c:pt idx="1">
                  <c:v>Město</c:v>
                </c:pt>
                <c:pt idx="2">
                  <c:v>Velkoměsto</c:v>
                </c:pt>
              </c:strCache>
            </c:strRef>
          </c:cat>
          <c:val>
            <c:numRef>
              <c:f>Grafy!$B$24:$B$26</c:f>
              <c:numCache>
                <c:formatCode>0%</c:formatCode>
                <c:ptCount val="3"/>
                <c:pt idx="0">
                  <c:v>0.50742812759499478</c:v>
                </c:pt>
                <c:pt idx="1">
                  <c:v>0.50778725904648292</c:v>
                </c:pt>
                <c:pt idx="2">
                  <c:v>0.55403918213924097</c:v>
                </c:pt>
              </c:numCache>
            </c:numRef>
          </c:val>
          <c:extLst>
            <c:ext xmlns:c16="http://schemas.microsoft.com/office/drawing/2014/chart" uri="{C3380CC4-5D6E-409C-BE32-E72D297353CC}">
              <c16:uniqueId val="{00000000-1E0F-4701-A981-FE61C4969142}"/>
            </c:ext>
          </c:extLst>
        </c:ser>
        <c:dLbls>
          <c:showLegendKey val="0"/>
          <c:showVal val="0"/>
          <c:showCatName val="0"/>
          <c:showSerName val="0"/>
          <c:showPercent val="0"/>
          <c:showBubbleSize val="0"/>
        </c:dLbls>
        <c:gapWidth val="182"/>
        <c:axId val="1472858255"/>
        <c:axId val="1472869903"/>
      </c:barChart>
      <c:catAx>
        <c:axId val="14728582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72869903"/>
        <c:crosses val="autoZero"/>
        <c:auto val="1"/>
        <c:lblAlgn val="ctr"/>
        <c:lblOffset val="100"/>
        <c:noMultiLvlLbl val="0"/>
      </c:catAx>
      <c:valAx>
        <c:axId val="1472869903"/>
        <c:scaling>
          <c:orientation val="minMax"/>
        </c:scaling>
        <c:delete val="1"/>
        <c:axPos val="b"/>
        <c:numFmt formatCode="0%" sourceLinked="1"/>
        <c:majorTickMark val="none"/>
        <c:minorTickMark val="none"/>
        <c:tickLblPos val="nextTo"/>
        <c:crossAx val="1472858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cs-CZ" sz="1100" b="1"/>
              <a:t>Procentuální úspěšnost dle pohlaví respondenta</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Grafy!$A$19:$A$21</c:f>
              <c:strCache>
                <c:ptCount val="2"/>
                <c:pt idx="0">
                  <c:v>Muži</c:v>
                </c:pt>
                <c:pt idx="1">
                  <c:v>Ženy</c:v>
                </c:pt>
              </c:strCache>
            </c:strRef>
          </c:cat>
          <c:val>
            <c:numRef>
              <c:f>Grafy!$B$19:$B$21</c:f>
              <c:numCache>
                <c:formatCode>0%</c:formatCode>
                <c:ptCount val="2"/>
                <c:pt idx="0">
                  <c:v>0.54</c:v>
                </c:pt>
                <c:pt idx="1">
                  <c:v>0.49</c:v>
                </c:pt>
              </c:numCache>
            </c:numRef>
          </c:val>
          <c:extLst>
            <c:ext xmlns:c16="http://schemas.microsoft.com/office/drawing/2014/chart" uri="{C3380CC4-5D6E-409C-BE32-E72D297353CC}">
              <c16:uniqueId val="{00000000-1988-4D55-81CA-DDDE4DE0B28E}"/>
            </c:ext>
          </c:extLst>
        </c:ser>
        <c:dLbls>
          <c:showLegendKey val="0"/>
          <c:showVal val="0"/>
          <c:showCatName val="0"/>
          <c:showSerName val="0"/>
          <c:showPercent val="0"/>
          <c:showBubbleSize val="0"/>
        </c:dLbls>
        <c:gapWidth val="182"/>
        <c:axId val="1474586399"/>
        <c:axId val="1474587231"/>
      </c:barChart>
      <c:catAx>
        <c:axId val="14745863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74587231"/>
        <c:crosses val="autoZero"/>
        <c:auto val="1"/>
        <c:lblAlgn val="ctr"/>
        <c:lblOffset val="100"/>
        <c:noMultiLvlLbl val="0"/>
      </c:catAx>
      <c:valAx>
        <c:axId val="1474587231"/>
        <c:scaling>
          <c:orientation val="minMax"/>
        </c:scaling>
        <c:delete val="1"/>
        <c:axPos val="b"/>
        <c:numFmt formatCode="0%" sourceLinked="1"/>
        <c:majorTickMark val="none"/>
        <c:minorTickMark val="none"/>
        <c:tickLblPos val="nextTo"/>
        <c:crossAx val="1474586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cs-CZ" sz="1100" b="1"/>
              <a:t>Procentuální úspěšnost dle věku respondentů</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clustered"/>
        <c:varyColors val="0"/>
        <c:ser>
          <c:idx val="0"/>
          <c:order val="0"/>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Grafy!$A$2:$A$6</c:f>
              <c:strCache>
                <c:ptCount val="5"/>
                <c:pt idx="0">
                  <c:v>&lt;18</c:v>
                </c:pt>
                <c:pt idx="1">
                  <c:v>18-34</c:v>
                </c:pt>
                <c:pt idx="2">
                  <c:v>35-39</c:v>
                </c:pt>
                <c:pt idx="3">
                  <c:v>50-64</c:v>
                </c:pt>
                <c:pt idx="4">
                  <c:v>65+</c:v>
                </c:pt>
              </c:strCache>
            </c:strRef>
          </c:cat>
          <c:val>
            <c:numRef>
              <c:f>Grafy!$B$2:$B$6</c:f>
              <c:numCache>
                <c:formatCode>0%</c:formatCode>
                <c:ptCount val="5"/>
                <c:pt idx="0">
                  <c:v>0.52872711194340472</c:v>
                </c:pt>
                <c:pt idx="1">
                  <c:v>0.58316360489883767</c:v>
                </c:pt>
                <c:pt idx="2">
                  <c:v>0.55332801620698768</c:v>
                </c:pt>
                <c:pt idx="3">
                  <c:v>0.46490196972566872</c:v>
                </c:pt>
                <c:pt idx="4">
                  <c:v>0.37126550921936874</c:v>
                </c:pt>
              </c:numCache>
            </c:numRef>
          </c:val>
          <c:extLst>
            <c:ext xmlns:c16="http://schemas.microsoft.com/office/drawing/2014/chart" uri="{C3380CC4-5D6E-409C-BE32-E72D297353CC}">
              <c16:uniqueId val="{00000000-326B-4552-B7FE-87F49A09A4C7}"/>
            </c:ext>
          </c:extLst>
        </c:ser>
        <c:dLbls>
          <c:showLegendKey val="0"/>
          <c:showVal val="0"/>
          <c:showCatName val="0"/>
          <c:showSerName val="0"/>
          <c:showPercent val="0"/>
          <c:showBubbleSize val="0"/>
        </c:dLbls>
        <c:gapWidth val="219"/>
        <c:overlap val="-27"/>
        <c:axId val="1472888623"/>
        <c:axId val="1472892783"/>
      </c:barChart>
      <c:catAx>
        <c:axId val="147288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72892783"/>
        <c:crosses val="autoZero"/>
        <c:auto val="1"/>
        <c:lblAlgn val="ctr"/>
        <c:lblOffset val="100"/>
        <c:noMultiLvlLbl val="0"/>
      </c:catAx>
      <c:valAx>
        <c:axId val="1472892783"/>
        <c:scaling>
          <c:orientation val="minMax"/>
        </c:scaling>
        <c:delete val="1"/>
        <c:axPos val="l"/>
        <c:numFmt formatCode="0%" sourceLinked="1"/>
        <c:majorTickMark val="none"/>
        <c:minorTickMark val="none"/>
        <c:tickLblPos val="nextTo"/>
        <c:crossAx val="1472888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cs-CZ" sz="1100" b="1"/>
              <a:t>Vývoj detekcí phishingu v roce 2021</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cs-CZ"/>
        </a:p>
      </c:txPr>
    </c:title>
    <c:autoTitleDeleted val="0"/>
    <c:plotArea>
      <c:layout>
        <c:manualLayout>
          <c:layoutTarget val="inner"/>
          <c:xMode val="edge"/>
          <c:yMode val="edge"/>
          <c:x val="6.1125950101962159E-2"/>
          <c:y val="0.17171296296296296"/>
          <c:w val="0.92006947087004454"/>
          <c:h val="0.54324365704286959"/>
        </c:manualLayout>
      </c:layout>
      <c:lineChart>
        <c:grouping val="standard"/>
        <c:varyColors val="0"/>
        <c:ser>
          <c:idx val="0"/>
          <c:order val="0"/>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'porovnání 2020vs2021'!$C$2:$C$182</c:f>
              <c:numCache>
                <c:formatCode>m/d/yyyy</c:formatCode>
                <c:ptCount val="181"/>
                <c:pt idx="0">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numCache>
            </c:numRef>
          </c:cat>
          <c:val>
            <c:numRef>
              <c:f>'porovnání 2020vs2021'!$D$2:$D$182</c:f>
              <c:numCache>
                <c:formatCode>#,##0</c:formatCode>
                <c:ptCount val="181"/>
                <c:pt idx="0">
                  <c:v>12410</c:v>
                </c:pt>
                <c:pt idx="1">
                  <c:v>9078</c:v>
                </c:pt>
                <c:pt idx="2">
                  <c:v>8188</c:v>
                </c:pt>
                <c:pt idx="3">
                  <c:v>12857</c:v>
                </c:pt>
                <c:pt idx="4">
                  <c:v>13331</c:v>
                </c:pt>
                <c:pt idx="5">
                  <c:v>11528</c:v>
                </c:pt>
                <c:pt idx="6">
                  <c:v>12153</c:v>
                </c:pt>
                <c:pt idx="7">
                  <c:v>21266</c:v>
                </c:pt>
                <c:pt idx="8">
                  <c:v>9709</c:v>
                </c:pt>
                <c:pt idx="9">
                  <c:v>8304</c:v>
                </c:pt>
                <c:pt idx="10">
                  <c:v>10739</c:v>
                </c:pt>
                <c:pt idx="11">
                  <c:v>10646</c:v>
                </c:pt>
                <c:pt idx="12">
                  <c:v>10998</c:v>
                </c:pt>
                <c:pt idx="13">
                  <c:v>10980</c:v>
                </c:pt>
                <c:pt idx="14">
                  <c:v>11492</c:v>
                </c:pt>
                <c:pt idx="15">
                  <c:v>10054</c:v>
                </c:pt>
                <c:pt idx="16">
                  <c:v>7927</c:v>
                </c:pt>
                <c:pt idx="17">
                  <c:v>10218</c:v>
                </c:pt>
                <c:pt idx="18">
                  <c:v>10193</c:v>
                </c:pt>
                <c:pt idx="19">
                  <c:v>12590</c:v>
                </c:pt>
                <c:pt idx="20">
                  <c:v>12077</c:v>
                </c:pt>
                <c:pt idx="21">
                  <c:v>11025</c:v>
                </c:pt>
                <c:pt idx="22">
                  <c:v>12360</c:v>
                </c:pt>
                <c:pt idx="23">
                  <c:v>8089</c:v>
                </c:pt>
                <c:pt idx="24">
                  <c:v>12680</c:v>
                </c:pt>
                <c:pt idx="25">
                  <c:v>10930</c:v>
                </c:pt>
                <c:pt idx="26">
                  <c:v>10775</c:v>
                </c:pt>
                <c:pt idx="27">
                  <c:v>13871</c:v>
                </c:pt>
                <c:pt idx="28">
                  <c:v>16838</c:v>
                </c:pt>
                <c:pt idx="29">
                  <c:v>8679</c:v>
                </c:pt>
                <c:pt idx="30">
                  <c:v>8754</c:v>
                </c:pt>
                <c:pt idx="31">
                  <c:v>9266</c:v>
                </c:pt>
                <c:pt idx="32">
                  <c:v>10965</c:v>
                </c:pt>
                <c:pt idx="33">
                  <c:v>11123</c:v>
                </c:pt>
                <c:pt idx="34">
                  <c:v>11284</c:v>
                </c:pt>
                <c:pt idx="35">
                  <c:v>11278</c:v>
                </c:pt>
                <c:pt idx="36">
                  <c:v>11455</c:v>
                </c:pt>
                <c:pt idx="37">
                  <c:v>12603</c:v>
                </c:pt>
                <c:pt idx="38">
                  <c:v>6590</c:v>
                </c:pt>
                <c:pt idx="39">
                  <c:v>7296</c:v>
                </c:pt>
                <c:pt idx="40">
                  <c:v>11058</c:v>
                </c:pt>
                <c:pt idx="41">
                  <c:v>15602</c:v>
                </c:pt>
                <c:pt idx="42">
                  <c:v>17453</c:v>
                </c:pt>
                <c:pt idx="43">
                  <c:v>16773</c:v>
                </c:pt>
                <c:pt idx="44">
                  <c:v>19488</c:v>
                </c:pt>
                <c:pt idx="45">
                  <c:v>11168</c:v>
                </c:pt>
                <c:pt idx="46">
                  <c:v>12002</c:v>
                </c:pt>
                <c:pt idx="47">
                  <c:v>10791</c:v>
                </c:pt>
                <c:pt idx="48">
                  <c:v>9368</c:v>
                </c:pt>
                <c:pt idx="49">
                  <c:v>10596</c:v>
                </c:pt>
                <c:pt idx="50">
                  <c:v>9132</c:v>
                </c:pt>
                <c:pt idx="51">
                  <c:v>7005</c:v>
                </c:pt>
                <c:pt idx="52">
                  <c:v>9388</c:v>
                </c:pt>
                <c:pt idx="53">
                  <c:v>10191</c:v>
                </c:pt>
                <c:pt idx="54">
                  <c:v>9733</c:v>
                </c:pt>
                <c:pt idx="55">
                  <c:v>10403</c:v>
                </c:pt>
                <c:pt idx="56">
                  <c:v>12324</c:v>
                </c:pt>
                <c:pt idx="57">
                  <c:v>8943</c:v>
                </c:pt>
                <c:pt idx="58">
                  <c:v>9335</c:v>
                </c:pt>
                <c:pt idx="59">
                  <c:v>12285</c:v>
                </c:pt>
                <c:pt idx="60">
                  <c:v>14149</c:v>
                </c:pt>
                <c:pt idx="61">
                  <c:v>16663</c:v>
                </c:pt>
                <c:pt idx="62">
                  <c:v>7461</c:v>
                </c:pt>
                <c:pt idx="63">
                  <c:v>10768</c:v>
                </c:pt>
                <c:pt idx="64">
                  <c:v>7775</c:v>
                </c:pt>
                <c:pt idx="65">
                  <c:v>7890</c:v>
                </c:pt>
                <c:pt idx="66">
                  <c:v>10500</c:v>
                </c:pt>
                <c:pt idx="67">
                  <c:v>10746</c:v>
                </c:pt>
                <c:pt idx="68">
                  <c:v>10914</c:v>
                </c:pt>
                <c:pt idx="69">
                  <c:v>16683</c:v>
                </c:pt>
                <c:pt idx="70">
                  <c:v>13917</c:v>
                </c:pt>
                <c:pt idx="71">
                  <c:v>8568</c:v>
                </c:pt>
                <c:pt idx="72">
                  <c:v>7340</c:v>
                </c:pt>
                <c:pt idx="73">
                  <c:v>12568</c:v>
                </c:pt>
                <c:pt idx="74">
                  <c:v>11082</c:v>
                </c:pt>
                <c:pt idx="75">
                  <c:v>10881</c:v>
                </c:pt>
                <c:pt idx="76">
                  <c:v>11012</c:v>
                </c:pt>
                <c:pt idx="77">
                  <c:v>10455</c:v>
                </c:pt>
                <c:pt idx="78">
                  <c:v>8465</c:v>
                </c:pt>
                <c:pt idx="79">
                  <c:v>8948</c:v>
                </c:pt>
                <c:pt idx="80">
                  <c:v>12980</c:v>
                </c:pt>
                <c:pt idx="81">
                  <c:v>11167</c:v>
                </c:pt>
                <c:pt idx="82">
                  <c:v>10592</c:v>
                </c:pt>
                <c:pt idx="83">
                  <c:v>9077</c:v>
                </c:pt>
                <c:pt idx="84">
                  <c:v>16660</c:v>
                </c:pt>
                <c:pt idx="85">
                  <c:v>15211</c:v>
                </c:pt>
                <c:pt idx="86">
                  <c:v>8607</c:v>
                </c:pt>
                <c:pt idx="87">
                  <c:v>14913</c:v>
                </c:pt>
                <c:pt idx="88">
                  <c:v>13437</c:v>
                </c:pt>
                <c:pt idx="89">
                  <c:v>12500</c:v>
                </c:pt>
                <c:pt idx="90">
                  <c:v>10386</c:v>
                </c:pt>
                <c:pt idx="91">
                  <c:v>13960</c:v>
                </c:pt>
                <c:pt idx="92">
                  <c:v>17873</c:v>
                </c:pt>
                <c:pt idx="93">
                  <c:v>7355</c:v>
                </c:pt>
                <c:pt idx="94">
                  <c:v>2357</c:v>
                </c:pt>
                <c:pt idx="95">
                  <c:v>33293</c:v>
                </c:pt>
                <c:pt idx="96">
                  <c:v>13343</c:v>
                </c:pt>
                <c:pt idx="97">
                  <c:v>12066</c:v>
                </c:pt>
                <c:pt idx="98">
                  <c:v>11568</c:v>
                </c:pt>
                <c:pt idx="99">
                  <c:v>8518</c:v>
                </c:pt>
                <c:pt idx="100">
                  <c:v>8425</c:v>
                </c:pt>
                <c:pt idx="101">
                  <c:v>12268</c:v>
                </c:pt>
                <c:pt idx="102">
                  <c:v>12011</c:v>
                </c:pt>
                <c:pt idx="103">
                  <c:v>13930</c:v>
                </c:pt>
                <c:pt idx="104">
                  <c:v>12750</c:v>
                </c:pt>
                <c:pt idx="105">
                  <c:v>11868</c:v>
                </c:pt>
                <c:pt idx="106">
                  <c:v>7557</c:v>
                </c:pt>
                <c:pt idx="107">
                  <c:v>8892</c:v>
                </c:pt>
                <c:pt idx="108">
                  <c:v>11423</c:v>
                </c:pt>
                <c:pt idx="109">
                  <c:v>11043</c:v>
                </c:pt>
                <c:pt idx="110">
                  <c:v>10405</c:v>
                </c:pt>
                <c:pt idx="111">
                  <c:v>9828</c:v>
                </c:pt>
                <c:pt idx="112">
                  <c:v>12655</c:v>
                </c:pt>
                <c:pt idx="113">
                  <c:v>7432</c:v>
                </c:pt>
                <c:pt idx="114">
                  <c:v>7334</c:v>
                </c:pt>
                <c:pt idx="115">
                  <c:v>9610</c:v>
                </c:pt>
                <c:pt idx="116">
                  <c:v>9525</c:v>
                </c:pt>
                <c:pt idx="117">
                  <c:v>9732</c:v>
                </c:pt>
                <c:pt idx="118">
                  <c:v>10250</c:v>
                </c:pt>
                <c:pt idx="119">
                  <c:v>8942</c:v>
                </c:pt>
                <c:pt idx="120">
                  <c:v>7197</c:v>
                </c:pt>
                <c:pt idx="121">
                  <c:v>8001</c:v>
                </c:pt>
                <c:pt idx="122">
                  <c:v>11001</c:v>
                </c:pt>
                <c:pt idx="123">
                  <c:v>11227</c:v>
                </c:pt>
                <c:pt idx="124">
                  <c:v>12899</c:v>
                </c:pt>
                <c:pt idx="125">
                  <c:v>11683</c:v>
                </c:pt>
                <c:pt idx="126">
                  <c:v>9864</c:v>
                </c:pt>
                <c:pt idx="127">
                  <c:v>6608</c:v>
                </c:pt>
                <c:pt idx="128">
                  <c:v>5541</c:v>
                </c:pt>
                <c:pt idx="129">
                  <c:v>9029</c:v>
                </c:pt>
                <c:pt idx="130">
                  <c:v>9114</c:v>
                </c:pt>
                <c:pt idx="131">
                  <c:v>9672</c:v>
                </c:pt>
                <c:pt idx="132">
                  <c:v>11017</c:v>
                </c:pt>
                <c:pt idx="133">
                  <c:v>14570</c:v>
                </c:pt>
                <c:pt idx="134">
                  <c:v>6111</c:v>
                </c:pt>
                <c:pt idx="135">
                  <c:v>5669</c:v>
                </c:pt>
                <c:pt idx="136">
                  <c:v>8995</c:v>
                </c:pt>
                <c:pt idx="137">
                  <c:v>18094</c:v>
                </c:pt>
                <c:pt idx="138">
                  <c:v>10349</c:v>
                </c:pt>
                <c:pt idx="139">
                  <c:v>9651</c:v>
                </c:pt>
                <c:pt idx="140">
                  <c:v>9226</c:v>
                </c:pt>
                <c:pt idx="141">
                  <c:v>7206</c:v>
                </c:pt>
                <c:pt idx="142">
                  <c:v>7444</c:v>
                </c:pt>
                <c:pt idx="143">
                  <c:v>9542</c:v>
                </c:pt>
                <c:pt idx="144">
                  <c:v>9836</c:v>
                </c:pt>
                <c:pt idx="145">
                  <c:v>8690</c:v>
                </c:pt>
                <c:pt idx="146">
                  <c:v>8698</c:v>
                </c:pt>
                <c:pt idx="147">
                  <c:v>7596</c:v>
                </c:pt>
                <c:pt idx="148">
                  <c:v>5633</c:v>
                </c:pt>
                <c:pt idx="149">
                  <c:v>7557</c:v>
                </c:pt>
                <c:pt idx="150">
                  <c:v>10308</c:v>
                </c:pt>
                <c:pt idx="151">
                  <c:v>10000</c:v>
                </c:pt>
                <c:pt idx="152">
                  <c:v>7619</c:v>
                </c:pt>
                <c:pt idx="153">
                  <c:v>6539</c:v>
                </c:pt>
                <c:pt idx="154">
                  <c:v>9711</c:v>
                </c:pt>
                <c:pt idx="155">
                  <c:v>6093</c:v>
                </c:pt>
                <c:pt idx="156">
                  <c:v>6415</c:v>
                </c:pt>
                <c:pt idx="157">
                  <c:v>12879</c:v>
                </c:pt>
                <c:pt idx="158">
                  <c:v>9898</c:v>
                </c:pt>
                <c:pt idx="159">
                  <c:v>9657</c:v>
                </c:pt>
                <c:pt idx="160">
                  <c:v>8372</c:v>
                </c:pt>
                <c:pt idx="161">
                  <c:v>7560</c:v>
                </c:pt>
                <c:pt idx="162">
                  <c:v>5585</c:v>
                </c:pt>
                <c:pt idx="163">
                  <c:v>5988</c:v>
                </c:pt>
                <c:pt idx="164">
                  <c:v>8255</c:v>
                </c:pt>
                <c:pt idx="165">
                  <c:v>7956</c:v>
                </c:pt>
                <c:pt idx="166">
                  <c:v>6032</c:v>
                </c:pt>
                <c:pt idx="167">
                  <c:v>9811</c:v>
                </c:pt>
                <c:pt idx="168">
                  <c:v>6818</c:v>
                </c:pt>
                <c:pt idx="169">
                  <c:v>4843</c:v>
                </c:pt>
                <c:pt idx="170">
                  <c:v>5907</c:v>
                </c:pt>
                <c:pt idx="171">
                  <c:v>8674</c:v>
                </c:pt>
                <c:pt idx="172">
                  <c:v>8488</c:v>
                </c:pt>
                <c:pt idx="173">
                  <c:v>8029</c:v>
                </c:pt>
                <c:pt idx="174">
                  <c:v>7597</c:v>
                </c:pt>
                <c:pt idx="175">
                  <c:v>6471</c:v>
                </c:pt>
                <c:pt idx="176">
                  <c:v>4524</c:v>
                </c:pt>
                <c:pt idx="177">
                  <c:v>5024</c:v>
                </c:pt>
                <c:pt idx="178">
                  <c:v>7322</c:v>
                </c:pt>
                <c:pt idx="179">
                  <c:v>7665</c:v>
                </c:pt>
                <c:pt idx="180">
                  <c:v>8565</c:v>
                </c:pt>
              </c:numCache>
            </c:numRef>
          </c:val>
          <c:smooth val="0"/>
          <c:extLst>
            <c:ext xmlns:c16="http://schemas.microsoft.com/office/drawing/2014/chart" uri="{C3380CC4-5D6E-409C-BE32-E72D297353CC}">
              <c16:uniqueId val="{00000001-B132-4E81-83CE-5159F8CF7BC0}"/>
            </c:ext>
          </c:extLst>
        </c:ser>
        <c:dLbls>
          <c:showLegendKey val="0"/>
          <c:showVal val="0"/>
          <c:showCatName val="0"/>
          <c:showSerName val="0"/>
          <c:showPercent val="0"/>
          <c:showBubbleSize val="0"/>
        </c:dLbls>
        <c:smooth val="0"/>
        <c:axId val="1472901935"/>
        <c:axId val="1472884047"/>
      </c:lineChart>
      <c:dateAx>
        <c:axId val="1472901935"/>
        <c:scaling>
          <c:orientation val="minMax"/>
        </c:scaling>
        <c:delete val="0"/>
        <c:axPos val="b"/>
        <c:numFmt formatCode="[$-405]d\.\ mmmm\ 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472884047"/>
        <c:crosses val="autoZero"/>
        <c:auto val="1"/>
        <c:lblOffset val="100"/>
        <c:baseTimeUnit val="days"/>
        <c:majorUnit val="7"/>
        <c:majorTimeUnit val="days"/>
      </c:dateAx>
      <c:valAx>
        <c:axId val="1472884047"/>
        <c:scaling>
          <c:orientation val="minMax"/>
        </c:scaling>
        <c:delete val="1"/>
        <c:axPos val="l"/>
        <c:numFmt formatCode="#,##0" sourceLinked="1"/>
        <c:majorTickMark val="none"/>
        <c:minorTickMark val="none"/>
        <c:tickLblPos val="nextTo"/>
        <c:crossAx val="1472901935"/>
        <c:crossesAt val="44197"/>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DDDAB6775D9B469ED4FD17438D4380" ma:contentTypeVersion="12" ma:contentTypeDescription="Umožňuje vytvoriť nový dokument." ma:contentTypeScope="" ma:versionID="f948c182bef5d8b8ae57c9a347a19c75">
  <xsd:schema xmlns:xsd="http://www.w3.org/2001/XMLSchema" xmlns:xs="http://www.w3.org/2001/XMLSchema" xmlns:p="http://schemas.microsoft.com/office/2006/metadata/properties" xmlns:ns3="93365383-e2ab-4cf1-81e7-2636e1a6e10d" xmlns:ns4="a7d8184a-55f1-48d7-900f-1ae8893627fd" targetNamespace="http://schemas.microsoft.com/office/2006/metadata/properties" ma:root="true" ma:fieldsID="bc3de44e734f99b6c06be67a9035171e" ns3:_="" ns4:_="">
    <xsd:import namespace="93365383-e2ab-4cf1-81e7-2636e1a6e10d"/>
    <xsd:import namespace="a7d8184a-55f1-48d7-900f-1ae8893627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65383-e2ab-4cf1-81e7-2636e1a6e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8184a-55f1-48d7-900f-1ae8893627f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2AE53-ED35-4791-9FD6-442EF0FC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65383-e2ab-4cf1-81e7-2636e1a6e10d"/>
    <ds:schemaRef ds:uri="a7d8184a-55f1-48d7-900f-1ae88936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77480-16EA-49F8-BA3B-0CE5A07E5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13F33-D86C-4612-9B6B-DDB0CDAE856C}">
  <ds:schemaRefs>
    <ds:schemaRef ds:uri="http://schemas.openxmlformats.org/officeDocument/2006/bibliography"/>
  </ds:schemaRefs>
</ds:datastoreItem>
</file>

<file path=customXml/itemProps4.xml><?xml version="1.0" encoding="utf-8"?>
<ds:datastoreItem xmlns:ds="http://schemas.openxmlformats.org/officeDocument/2006/customXml" ds:itemID="{9B0F6391-0C41-40C3-9F71-BF7607C39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1590</Words>
  <Characters>9386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Purchase_order_template_eng.doc</vt:lpstr>
    </vt:vector>
  </TitlesOfParts>
  <Company>ESET software spol. s r.o.</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Purchase_order_template_eng.doc</dc:title>
  <dc:subject/>
  <dc:creator>Ondřej Šafář</dc:creator>
  <cp:keywords>Letter Template Envelope</cp:keywords>
  <dc:description/>
  <cp:lastModifiedBy>Andrea Trudičová</cp:lastModifiedBy>
  <cp:revision>23</cp:revision>
  <cp:lastPrinted>2020-01-08T00:49:00Z</cp:lastPrinted>
  <dcterms:created xsi:type="dcterms:W3CDTF">2021-09-16T10:10:00Z</dcterms:created>
  <dcterms:modified xsi:type="dcterms:W3CDTF">2021-09-16T13:38:00Z</dcterms:modified>
  <cp:category>Air Bank / interní</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ESET software spol. s 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0x01010080DDDAB6775D9B469ED4FD17438D4380</vt:lpwstr>
  </property>
  <property fmtid="{D5CDD505-2E9C-101B-9397-08002B2CF9AE}" pid="10" name="airbank-DocumentTagging.ClassificationMark.P00">
    <vt:lpwstr>&lt;ClassificationMark xmlns:xsi="http://www.w3.org/2001/XMLSchema-instance" xmlns:xsd="http://www.w3.org/2001/XMLSchema" margin="NaN" class="C1" owner="Ondřej Šafář" position="TopRight" marginX="1.3" marginY="0.6" classifiedOn="2021-09-14T10:26:02.8273</vt:lpwstr>
  </property>
  <property fmtid="{D5CDD505-2E9C-101B-9397-08002B2CF9AE}" pid="11" name="airbank-DocumentTagging.ClassificationMark.P01">
    <vt:lpwstr>048+02:00" showPrintedBy="false" showPrintDate="false" language="cs" ApplicationVersion="Microsoft Word, 15.0" addinVersion="5.10.4.24" template="Air Bank"&gt;&lt;history bulk="false" class="Air Bank / interní" code="C1" user="Barák Petr" date="2021-09-14T</vt:lpwstr>
  </property>
  <property fmtid="{D5CDD505-2E9C-101B-9397-08002B2CF9AE}" pid="12" name="airbank-DocumentTagging.ClassificationMark.P02">
    <vt:lpwstr>10:26:02.9045201+02:00" /&gt;&lt;documentOwners /&gt;&lt;/ClassificationMark&gt;</vt:lpwstr>
  </property>
  <property fmtid="{D5CDD505-2E9C-101B-9397-08002B2CF9AE}" pid="13" name="airbank-DocumentTagging.ClassificationMark">
    <vt:lpwstr>￼PARTS:3</vt:lpwstr>
  </property>
  <property fmtid="{D5CDD505-2E9C-101B-9397-08002B2CF9AE}" pid="14" name="airbank-DocumentClasification">
    <vt:lpwstr>Air Bank / interní</vt:lpwstr>
  </property>
  <property fmtid="{D5CDD505-2E9C-101B-9397-08002B2CF9AE}" pid="15" name="airbank-DLP">
    <vt:lpwstr>airbank-DLP:DLP_AB INTERNI</vt:lpwstr>
  </property>
</Properties>
</file>