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0D33" w14:textId="565696CA" w:rsidR="00184412" w:rsidRPr="00184412" w:rsidRDefault="00184412" w:rsidP="00184412">
      <w:pPr>
        <w:rPr>
          <w:rFonts w:ascii="Calibri" w:hAnsi="Calibri" w:cs="Arial"/>
          <w:b/>
          <w:color w:val="13576B"/>
          <w:sz w:val="22"/>
          <w:szCs w:val="22"/>
        </w:rPr>
      </w:pPr>
      <w:r w:rsidRPr="00184412">
        <w:rPr>
          <w:rFonts w:ascii="Calibri" w:hAnsi="Calibri" w:cs="Arial"/>
          <w:b/>
          <w:color w:val="13576B"/>
          <w:sz w:val="32"/>
          <w:szCs w:val="32"/>
        </w:rPr>
        <w:t xml:space="preserve">Komentář České bankovní asociace </w:t>
      </w:r>
      <w:r w:rsidR="00287E70">
        <w:rPr>
          <w:rFonts w:ascii="Calibri" w:hAnsi="Calibri" w:cs="Arial"/>
          <w:b/>
          <w:color w:val="13576B"/>
          <w:sz w:val="32"/>
          <w:szCs w:val="32"/>
        </w:rPr>
        <w:t>k vývoji hypotečního trhu</w:t>
      </w:r>
      <w:r w:rsidRPr="00184412">
        <w:rPr>
          <w:rFonts w:ascii="Calibri" w:hAnsi="Calibri" w:cs="Arial"/>
          <w:b/>
          <w:color w:val="13576B"/>
          <w:sz w:val="32"/>
          <w:szCs w:val="32"/>
        </w:rPr>
        <w:t xml:space="preserve"> za </w:t>
      </w:r>
      <w:r w:rsidR="002A0A4C">
        <w:rPr>
          <w:rFonts w:ascii="Calibri" w:hAnsi="Calibri" w:cs="Arial"/>
          <w:b/>
          <w:color w:val="13576B"/>
          <w:sz w:val="32"/>
          <w:szCs w:val="32"/>
        </w:rPr>
        <w:t>srpen</w:t>
      </w:r>
      <w:r w:rsidRPr="00184412">
        <w:rPr>
          <w:rFonts w:ascii="Calibri" w:hAnsi="Calibri" w:cs="Arial"/>
          <w:b/>
          <w:color w:val="13576B"/>
          <w:sz w:val="32"/>
          <w:szCs w:val="32"/>
        </w:rPr>
        <w:t xml:space="preserve"> 202</w:t>
      </w:r>
      <w:r>
        <w:rPr>
          <w:rFonts w:ascii="Calibri" w:hAnsi="Calibri" w:cs="Arial"/>
          <w:b/>
          <w:color w:val="13576B"/>
          <w:sz w:val="32"/>
          <w:szCs w:val="32"/>
        </w:rPr>
        <w:t>1</w:t>
      </w:r>
    </w:p>
    <w:p w14:paraId="22514814" w14:textId="77777777" w:rsidR="00184412" w:rsidRPr="00184412" w:rsidRDefault="00184412" w:rsidP="00184412">
      <w:pPr>
        <w:spacing w:line="276" w:lineRule="auto"/>
        <w:rPr>
          <w:rFonts w:ascii="Calibri" w:hAnsi="Calibri" w:cs="Arial"/>
          <w:color w:val="13576B"/>
          <w:szCs w:val="18"/>
        </w:rPr>
      </w:pPr>
    </w:p>
    <w:p w14:paraId="2346E622" w14:textId="08A4D538" w:rsidR="00184412" w:rsidRPr="00184412" w:rsidRDefault="00184412" w:rsidP="00184412">
      <w:pPr>
        <w:spacing w:line="276" w:lineRule="auto"/>
        <w:rPr>
          <w:rFonts w:ascii="Calibri" w:hAnsi="Calibri" w:cs="Arial"/>
          <w:b/>
          <w:color w:val="13576B"/>
        </w:rPr>
      </w:pPr>
      <w:r w:rsidRPr="00184412">
        <w:rPr>
          <w:rFonts w:ascii="Calibri" w:hAnsi="Calibri" w:cs="Arial"/>
          <w:b/>
          <w:color w:val="13576B"/>
          <w:sz w:val="22"/>
          <w:szCs w:val="22"/>
        </w:rPr>
        <w:t xml:space="preserve">Autor: </w:t>
      </w:r>
      <w:r w:rsidRPr="00184412">
        <w:rPr>
          <w:rFonts w:ascii="Calibri" w:hAnsi="Calibri" w:cs="Arial"/>
          <w:b/>
          <w:color w:val="13576B"/>
          <w:sz w:val="22"/>
          <w:szCs w:val="24"/>
        </w:rPr>
        <w:t xml:space="preserve">Miroslav Zámečník, </w:t>
      </w:r>
      <w:r w:rsidR="00842388">
        <w:rPr>
          <w:rFonts w:ascii="Calibri" w:hAnsi="Calibri" w:cs="Arial"/>
          <w:b/>
          <w:color w:val="13576B"/>
          <w:sz w:val="22"/>
          <w:szCs w:val="24"/>
        </w:rPr>
        <w:t>hlavní poradce</w:t>
      </w:r>
      <w:r w:rsidRPr="00184412">
        <w:rPr>
          <w:rFonts w:ascii="Calibri" w:hAnsi="Calibri" w:cs="Arial"/>
          <w:b/>
          <w:color w:val="13576B"/>
          <w:sz w:val="22"/>
          <w:szCs w:val="24"/>
        </w:rPr>
        <w:t xml:space="preserve"> České bankovní asociace </w:t>
      </w:r>
    </w:p>
    <w:p w14:paraId="71F76909" w14:textId="348C5C89" w:rsidR="00184412" w:rsidRPr="00184412" w:rsidRDefault="00184412" w:rsidP="00184412">
      <w:pPr>
        <w:spacing w:line="276" w:lineRule="auto"/>
        <w:rPr>
          <w:rFonts w:ascii="Calibri" w:hAnsi="Calibri" w:cs="Arial"/>
          <w:b/>
          <w:color w:val="13576B"/>
          <w:sz w:val="22"/>
          <w:szCs w:val="22"/>
        </w:rPr>
      </w:pPr>
      <w:r w:rsidRPr="00184412">
        <w:rPr>
          <w:rFonts w:ascii="Calibri" w:hAnsi="Calibri" w:cs="Arial"/>
          <w:b/>
          <w:color w:val="13576B"/>
          <w:sz w:val="22"/>
          <w:szCs w:val="22"/>
        </w:rPr>
        <w:t xml:space="preserve">Praha, </w:t>
      </w:r>
      <w:r w:rsidR="002A0A4C">
        <w:rPr>
          <w:rFonts w:ascii="Calibri" w:hAnsi="Calibri" w:cs="Arial"/>
          <w:b/>
          <w:color w:val="13576B"/>
          <w:sz w:val="22"/>
          <w:szCs w:val="22"/>
        </w:rPr>
        <w:t>15</w:t>
      </w:r>
      <w:r w:rsidRPr="00184412">
        <w:rPr>
          <w:rFonts w:ascii="Calibri" w:hAnsi="Calibri" w:cs="Arial"/>
          <w:b/>
          <w:color w:val="13576B"/>
          <w:sz w:val="22"/>
          <w:szCs w:val="22"/>
        </w:rPr>
        <w:t xml:space="preserve">. </w:t>
      </w:r>
      <w:r w:rsidR="002A0A4C">
        <w:rPr>
          <w:rFonts w:ascii="Calibri" w:hAnsi="Calibri" w:cs="Arial"/>
          <w:b/>
          <w:color w:val="13576B"/>
          <w:sz w:val="22"/>
          <w:szCs w:val="22"/>
        </w:rPr>
        <w:t>září</w:t>
      </w:r>
      <w:r w:rsidRPr="00184412">
        <w:rPr>
          <w:rFonts w:ascii="Calibri" w:hAnsi="Calibri" w:cs="Arial"/>
          <w:b/>
          <w:color w:val="13576B"/>
          <w:sz w:val="22"/>
          <w:szCs w:val="22"/>
        </w:rPr>
        <w:t xml:space="preserve"> 2021</w:t>
      </w:r>
    </w:p>
    <w:p w14:paraId="31B3D2DB" w14:textId="78212D36" w:rsidR="00F42120" w:rsidRPr="00184412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770DBE45" w14:textId="51954CB4" w:rsidR="002A0A4C" w:rsidRPr="002A0A4C" w:rsidRDefault="002A0A4C" w:rsidP="002A0A4C">
      <w:pPr>
        <w:rPr>
          <w:rFonts w:ascii="Calibri" w:hAnsi="Calibri" w:cs="Calibri"/>
          <w:sz w:val="20"/>
          <w:szCs w:val="22"/>
        </w:rPr>
      </w:pPr>
      <w:r w:rsidRPr="002A0A4C">
        <w:rPr>
          <w:rFonts w:ascii="Calibri" w:hAnsi="Calibri" w:cs="Calibri"/>
          <w:sz w:val="20"/>
          <w:szCs w:val="22"/>
        </w:rPr>
        <w:t>Hypoteční sazby rostou</w:t>
      </w:r>
      <w:r w:rsidR="00623405" w:rsidRPr="00623405">
        <w:rPr>
          <w:rFonts w:ascii="Calibri" w:hAnsi="Calibri" w:cs="Calibri"/>
          <w:sz w:val="20"/>
          <w:szCs w:val="22"/>
        </w:rPr>
        <w:t xml:space="preserve"> </w:t>
      </w:r>
      <w:r w:rsidR="00623405" w:rsidRPr="002A0A4C">
        <w:rPr>
          <w:rFonts w:ascii="Calibri" w:hAnsi="Calibri" w:cs="Calibri"/>
          <w:sz w:val="20"/>
          <w:szCs w:val="22"/>
        </w:rPr>
        <w:t>už od jara</w:t>
      </w:r>
      <w:r w:rsidRPr="002A0A4C">
        <w:rPr>
          <w:rFonts w:ascii="Calibri" w:hAnsi="Calibri" w:cs="Calibri"/>
          <w:sz w:val="20"/>
          <w:szCs w:val="22"/>
        </w:rPr>
        <w:t xml:space="preserve">, což souvisí s tím, jak se na trhu vyvíjejí mezibankovní úrokové sazby s delší splatností. Kupříkladu pětiletý úrokový swap, který umožňuje zafixovat pevnou úrokovou sazbu, a představuje pro vývoj hypotečních sazeb referenční hodnotu, vystoupal na nejvyšší úroveň za poslední rok a dosahuje 2,38 %. </w:t>
      </w:r>
    </w:p>
    <w:p w14:paraId="6549521A" w14:textId="77777777" w:rsidR="002A0A4C" w:rsidRPr="002A0A4C" w:rsidRDefault="002A0A4C" w:rsidP="002A0A4C">
      <w:pPr>
        <w:rPr>
          <w:rFonts w:ascii="Calibri" w:hAnsi="Calibri" w:cs="Calibri"/>
          <w:sz w:val="20"/>
          <w:szCs w:val="22"/>
        </w:rPr>
      </w:pPr>
      <w:r w:rsidRPr="002A0A4C">
        <w:rPr>
          <w:rFonts w:ascii="Calibri" w:hAnsi="Calibri" w:cs="Calibri"/>
          <w:sz w:val="20"/>
          <w:szCs w:val="22"/>
        </w:rPr>
        <w:t xml:space="preserve">Vzhledem k rostoucí inflaci, která může do konce roku ještě nepříjemně překvapit a opakovaně atakovat 5% hranici, je jasné, že ČNB bude dále zvyšovat základní sazby, aby přesvědčila trh i veřejnost, že to s naplňováním svého mandátu, tedy udržením cenové stability, myslí zcela vážně. </w:t>
      </w:r>
    </w:p>
    <w:p w14:paraId="48DFA528" w14:textId="77777777" w:rsidR="002A0A4C" w:rsidRPr="002A0A4C" w:rsidRDefault="002A0A4C" w:rsidP="002A0A4C">
      <w:pPr>
        <w:rPr>
          <w:rFonts w:ascii="Calibri" w:hAnsi="Calibri" w:cs="Calibri"/>
          <w:sz w:val="20"/>
          <w:szCs w:val="22"/>
        </w:rPr>
      </w:pPr>
    </w:p>
    <w:p w14:paraId="46CFD715" w14:textId="79AD13B7" w:rsidR="002A0A4C" w:rsidRPr="002A0A4C" w:rsidRDefault="00167EAF" w:rsidP="002A0A4C">
      <w:pPr>
        <w:rPr>
          <w:rFonts w:ascii="Calibri" w:hAnsi="Calibri" w:cs="Calibri"/>
          <w:sz w:val="20"/>
          <w:szCs w:val="22"/>
        </w:rPr>
      </w:pPr>
      <w:r w:rsidRPr="00167EAF">
        <w:rPr>
          <w:rFonts w:ascii="Calibri" w:hAnsi="Calibri" w:cs="Calibri"/>
          <w:sz w:val="20"/>
          <w:szCs w:val="22"/>
        </w:rPr>
        <w:t>S touto perspektivou a zároveň s postupným zdražováním zdrojů na mezibankovním trhu je zřejmé, že i hypoteční sazby se budou postupně zvyšovat.</w:t>
      </w:r>
      <w:r w:rsidR="002A0A4C" w:rsidRPr="002A0A4C">
        <w:rPr>
          <w:rFonts w:ascii="Calibri" w:hAnsi="Calibri" w:cs="Calibri"/>
          <w:sz w:val="20"/>
          <w:szCs w:val="22"/>
        </w:rPr>
        <w:t xml:space="preserve"> Na srpnových 2,32 % to</w:t>
      </w:r>
      <w:r w:rsidR="005C6025">
        <w:rPr>
          <w:rFonts w:ascii="Calibri" w:hAnsi="Calibri" w:cs="Calibri"/>
          <w:sz w:val="20"/>
          <w:szCs w:val="22"/>
        </w:rPr>
        <w:t xml:space="preserve"> tak</w:t>
      </w:r>
      <w:r w:rsidR="002A0A4C" w:rsidRPr="002A0A4C">
        <w:rPr>
          <w:rFonts w:ascii="Calibri" w:hAnsi="Calibri" w:cs="Calibri"/>
          <w:sz w:val="20"/>
          <w:szCs w:val="22"/>
        </w:rPr>
        <w:t xml:space="preserve"> zcela jistě neskončí. Proto přes růst sazeb zájem o hypotéky</w:t>
      </w:r>
      <w:r w:rsidR="005C6025" w:rsidRPr="005C6025">
        <w:rPr>
          <w:rFonts w:ascii="Calibri" w:hAnsi="Calibri" w:cs="Calibri"/>
          <w:sz w:val="20"/>
          <w:szCs w:val="22"/>
        </w:rPr>
        <w:t xml:space="preserve"> </w:t>
      </w:r>
      <w:r w:rsidR="005C6025" w:rsidRPr="002A0A4C">
        <w:rPr>
          <w:rFonts w:ascii="Calibri" w:hAnsi="Calibri" w:cs="Calibri"/>
          <w:sz w:val="20"/>
          <w:szCs w:val="22"/>
        </w:rPr>
        <w:t>přetrvává</w:t>
      </w:r>
      <w:r w:rsidR="002A0A4C" w:rsidRPr="002A0A4C">
        <w:rPr>
          <w:rFonts w:ascii="Calibri" w:hAnsi="Calibri" w:cs="Calibri"/>
          <w:sz w:val="20"/>
          <w:szCs w:val="22"/>
        </w:rPr>
        <w:t xml:space="preserve">, a to jak u nových obchodů, tak i refinancování. Celkový objem obchodů, nehledě na meziměsíční poklesy, které jsou v létě obvyklé, výrazně překonává stejné měsíce v minulých letech. Ve srovnání s předcovidovým srpnem 2019 vzrostl celkový objem hypoték dokonce o 136 %, oproti loňsku o 75 %. Letošní rok tak bude zcela jistě rekordní. </w:t>
      </w:r>
    </w:p>
    <w:p w14:paraId="2E7B1B85" w14:textId="77777777" w:rsidR="002A0A4C" w:rsidRPr="002A0A4C" w:rsidRDefault="002A0A4C" w:rsidP="002A0A4C">
      <w:pPr>
        <w:rPr>
          <w:rFonts w:ascii="Calibri" w:hAnsi="Calibri" w:cs="Calibri"/>
          <w:sz w:val="20"/>
          <w:szCs w:val="22"/>
        </w:rPr>
      </w:pPr>
    </w:p>
    <w:p w14:paraId="43DB7D75" w14:textId="0D3CD625" w:rsidR="002A0A4C" w:rsidRPr="002A0A4C" w:rsidRDefault="002A0A4C" w:rsidP="002A0A4C">
      <w:pPr>
        <w:rPr>
          <w:rFonts w:ascii="Calibri" w:hAnsi="Calibri" w:cs="Calibri"/>
          <w:sz w:val="20"/>
          <w:szCs w:val="22"/>
        </w:rPr>
      </w:pPr>
      <w:r w:rsidRPr="002A0A4C">
        <w:rPr>
          <w:rFonts w:ascii="Calibri" w:hAnsi="Calibri" w:cs="Calibri"/>
          <w:sz w:val="20"/>
          <w:szCs w:val="22"/>
        </w:rPr>
        <w:t xml:space="preserve">Dalo by se hovořit o boomu, kdyby byl doprovázen odpovídajícím růstem nabídky uspokojující zájemce o nové bydlení, a mírnějším cenovým nárůstem u rezidenčních nemovitostí. Sazby u hypoték by přitom nevadily. Pořád jsou v delším časovém srovnání vyloženým „ternem“. Co je ale špatně, jsou rozšiřující se nůžky cen nemovitostí ve srovnání s růstem příjmů obyvatelstva. </w:t>
      </w:r>
    </w:p>
    <w:p w14:paraId="5668B790" w14:textId="65AD6F71" w:rsidR="002A0A4C" w:rsidRPr="002A0A4C" w:rsidRDefault="002A0A4C" w:rsidP="002A0A4C">
      <w:pPr>
        <w:rPr>
          <w:rFonts w:ascii="Calibri" w:hAnsi="Calibri" w:cs="Calibri"/>
          <w:sz w:val="20"/>
          <w:szCs w:val="22"/>
        </w:rPr>
      </w:pPr>
      <w:r w:rsidRPr="002A0A4C">
        <w:rPr>
          <w:rFonts w:ascii="Calibri" w:hAnsi="Calibri" w:cs="Calibri"/>
          <w:sz w:val="20"/>
          <w:szCs w:val="22"/>
        </w:rPr>
        <w:t>Pro ilustraci</w:t>
      </w:r>
      <w:r w:rsidR="005C6025">
        <w:rPr>
          <w:rFonts w:ascii="Calibri" w:hAnsi="Calibri" w:cs="Calibri"/>
          <w:sz w:val="20"/>
          <w:szCs w:val="22"/>
        </w:rPr>
        <w:t>,</w:t>
      </w:r>
      <w:r w:rsidRPr="002A0A4C">
        <w:rPr>
          <w:rFonts w:ascii="Calibri" w:hAnsi="Calibri" w:cs="Calibri"/>
          <w:sz w:val="20"/>
          <w:szCs w:val="22"/>
        </w:rPr>
        <w:t xml:space="preserve"> autor komentáře si pořizoval byt na hypotéku v novostavbě před 21 lety. Ve stejném domě se prodalo letos několik bytů za čtyřapůlnásobek původní pořizovací ceny. </w:t>
      </w:r>
    </w:p>
    <w:p w14:paraId="360FD62D" w14:textId="77777777" w:rsidR="002A0A4C" w:rsidRPr="002A0A4C" w:rsidRDefault="002A0A4C" w:rsidP="002A0A4C">
      <w:pPr>
        <w:rPr>
          <w:rFonts w:ascii="Calibri" w:hAnsi="Calibri" w:cs="Calibri"/>
          <w:sz w:val="20"/>
          <w:szCs w:val="22"/>
        </w:rPr>
      </w:pPr>
    </w:p>
    <w:p w14:paraId="0A56E2C9" w14:textId="77777777" w:rsidR="002A0A4C" w:rsidRPr="002A0A4C" w:rsidRDefault="002A0A4C" w:rsidP="002A0A4C">
      <w:pPr>
        <w:rPr>
          <w:rFonts w:ascii="Calibri" w:hAnsi="Calibri" w:cs="Calibri"/>
          <w:sz w:val="20"/>
          <w:szCs w:val="22"/>
        </w:rPr>
      </w:pPr>
      <w:r w:rsidRPr="002A0A4C">
        <w:rPr>
          <w:rFonts w:ascii="Calibri" w:hAnsi="Calibri" w:cs="Calibri"/>
          <w:sz w:val="20"/>
          <w:szCs w:val="22"/>
        </w:rPr>
        <w:t xml:space="preserve">Pořizování bytů jako investice chránící úspory před znehodnocením je založeno na předpokladu, že ceny rezidenčního bydlení budou nadále překonávat inflaci, takže majitel bude profitovat z nerealizovaného zhodnocení nemovitosti. Výnos z nájemného totiž již nějakou dobu s inflací nemůže soupeřit.  </w:t>
      </w:r>
    </w:p>
    <w:p w14:paraId="76D75BBA" w14:textId="77777777" w:rsidR="00287E70" w:rsidRPr="00287E70" w:rsidRDefault="00287E70" w:rsidP="00287E70">
      <w:pPr>
        <w:rPr>
          <w:rFonts w:ascii="Calibri" w:hAnsi="Calibri" w:cs="Calibri"/>
        </w:rPr>
      </w:pPr>
    </w:p>
    <w:p w14:paraId="7CCBEF73" w14:textId="4E34D661" w:rsidR="00D873E5" w:rsidRPr="002A0A4C" w:rsidRDefault="00287E70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i/>
          <w:iCs/>
          <w:szCs w:val="18"/>
        </w:rPr>
      </w:pPr>
      <w:r w:rsidRPr="00287E70">
        <w:rPr>
          <w:rFonts w:ascii="Calibri" w:hAnsi="Calibri" w:cs="Calibri"/>
          <w:i/>
          <w:iCs/>
          <w:szCs w:val="18"/>
        </w:rPr>
        <w:t xml:space="preserve">Autor vycházel z dat Fincentra Hypoindexu dostupných zde </w:t>
      </w:r>
      <w:hyperlink r:id="rId8" w:history="1">
        <w:r w:rsidRPr="00287E70">
          <w:rPr>
            <w:rStyle w:val="Hypertextovodkaz"/>
            <w:rFonts w:ascii="Calibri" w:hAnsi="Calibri" w:cs="Calibri"/>
            <w:i/>
            <w:iCs/>
            <w:szCs w:val="18"/>
          </w:rPr>
          <w:t>https://www.hypoindex.cz/hypoindex-vyvoj/</w:t>
        </w:r>
      </w:hyperlink>
      <w:r w:rsidRPr="00287E70">
        <w:rPr>
          <w:rFonts w:ascii="Calibri" w:hAnsi="Calibri" w:cs="Calibri"/>
          <w:i/>
          <w:iCs/>
          <w:szCs w:val="18"/>
        </w:rPr>
        <w:t xml:space="preserve"> </w:t>
      </w:r>
    </w:p>
    <w:p w14:paraId="40B8EEA1" w14:textId="4193CAF4" w:rsidR="002A0A4C" w:rsidRDefault="002A0A4C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5A73223C" w14:textId="5C112F03" w:rsidR="002A0A4C" w:rsidRDefault="002A0A4C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4B73A" wp14:editId="15600D69">
                <wp:simplePos x="0" y="0"/>
                <wp:positionH relativeFrom="margin">
                  <wp:posOffset>-35560</wp:posOffset>
                </wp:positionH>
                <wp:positionV relativeFrom="paragraph">
                  <wp:posOffset>68579</wp:posOffset>
                </wp:positionV>
                <wp:extent cx="6574790" cy="132397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32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7DF6C" w14:textId="77777777" w:rsidR="00D873E5" w:rsidRPr="00184412" w:rsidRDefault="00D873E5" w:rsidP="00D873E5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184412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66E09BC5" w14:textId="0790FCEA" w:rsidR="00D873E5" w:rsidRPr="00184412" w:rsidRDefault="00D873E5" w:rsidP="00D873E5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Mimo svou konzultantskou praxi v současnosti působí jako </w:t>
                            </w:r>
                            <w:r w:rsidR="0084238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hlavní poradce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České bankovní asociace. Ve svém volném času je nadšeným zoologem či působí jako lektor postgraduálních vzdělávacích programů.</w:t>
                            </w:r>
                            <w:r w:rsidR="002A0A4C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184412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1C4C8EE" w14:textId="77777777" w:rsidR="00D873E5" w:rsidRPr="00184412" w:rsidRDefault="00D873E5" w:rsidP="00D873E5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55D2FAD" w14:textId="77777777" w:rsidR="00D873E5" w:rsidRPr="00184412" w:rsidRDefault="00D873E5" w:rsidP="00D873E5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4B73A" id="Obdélník 5" o:spid="_x0000_s1026" style="position:absolute;margin-left:-2.8pt;margin-top:5.4pt;width:517.7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" fillcolor="#bfbfbf [2412]" stroked="f" strokeweight="1pt">
                <v:textbox inset="3mm,3mm,3mm,3mm">
                  <w:txbxContent>
                    <w:p w14:paraId="1C07DF6C" w14:textId="77777777" w:rsidR="00D873E5" w:rsidRPr="00184412" w:rsidRDefault="00D873E5" w:rsidP="00D873E5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184412">
                        <w:rPr>
                          <w:rFonts w:ascii="Calibri" w:hAnsi="Calibri" w:cs="Arial"/>
                          <w:b/>
                          <w:sz w:val="20"/>
                        </w:rPr>
                        <w:t>O autorovi komentáře</w:t>
                      </w:r>
                    </w:p>
                    <w:p w14:paraId="66E09BC5" w14:textId="0790FCEA" w:rsidR="00D873E5" w:rsidRPr="00184412" w:rsidRDefault="00D873E5" w:rsidP="00D873E5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Mimo svou konzultantskou praxi v současnosti působí jako </w:t>
                      </w:r>
                      <w:r w:rsidR="00842388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hlavní poradce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České bankovní asociace. Ve svém volném času je nadšeným zoologem či působí jako lektor postgraduálních vzdělávacích programů.</w:t>
                      </w:r>
                      <w:r w:rsidR="002A0A4C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184412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1C4C8EE" w14:textId="77777777" w:rsidR="00D873E5" w:rsidRPr="00184412" w:rsidRDefault="00D873E5" w:rsidP="00D873E5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55D2FAD" w14:textId="77777777" w:rsidR="00D873E5" w:rsidRPr="00184412" w:rsidRDefault="00D873E5" w:rsidP="00D873E5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1C24C7" w14:textId="77777777" w:rsidR="002A0A4C" w:rsidRDefault="002A0A4C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36AE0C0F" w14:textId="77777777" w:rsidR="00D873E5" w:rsidRDefault="00D873E5" w:rsidP="00D873E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E1169E6" w14:textId="77777777" w:rsidR="00D873E5" w:rsidRDefault="00D873E5" w:rsidP="00D873E5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0D187D37" w14:textId="77777777" w:rsidR="00D873E5" w:rsidRDefault="00D873E5" w:rsidP="00D873E5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F886697" w14:textId="77777777" w:rsidR="00D873E5" w:rsidRPr="00F2464A" w:rsidRDefault="00D873E5" w:rsidP="00D873E5">
      <w:pPr>
        <w:spacing w:line="276" w:lineRule="auto"/>
        <w:contextualSpacing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C28BB" wp14:editId="4DF384FE">
                <wp:simplePos x="0" y="0"/>
                <wp:positionH relativeFrom="margin">
                  <wp:posOffset>4345940</wp:posOffset>
                </wp:positionH>
                <wp:positionV relativeFrom="paragraph">
                  <wp:posOffset>260985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84CB69" w14:textId="77777777" w:rsidR="00D873E5" w:rsidRPr="002D4720" w:rsidRDefault="00D873E5" w:rsidP="00D873E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F7C5A3A" w14:textId="77777777" w:rsidR="00D873E5" w:rsidRPr="002D4720" w:rsidRDefault="00D873E5" w:rsidP="00D873E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109E502B" w14:textId="77777777" w:rsidR="00D873E5" w:rsidRPr="002D4720" w:rsidRDefault="00D873E5" w:rsidP="00D873E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4764715" w14:textId="2BED117A" w:rsidR="00D873E5" w:rsidRPr="002D4720" w:rsidRDefault="004A6026" w:rsidP="00D873E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Andrea Trudičová</w:t>
                            </w:r>
                            <w:r w:rsidR="00D873E5"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, </w:t>
                            </w:r>
                          </w:p>
                          <w:p w14:paraId="6891B2B7" w14:textId="40C434EF" w:rsidR="00D873E5" w:rsidRPr="002D4720" w:rsidRDefault="00D873E5" w:rsidP="00D873E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PR a komunikace ČBA</w:t>
                            </w:r>
                          </w:p>
                          <w:p w14:paraId="3881F843" w14:textId="5292535C" w:rsidR="00D873E5" w:rsidRPr="002D4720" w:rsidRDefault="004A6026" w:rsidP="00D873E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andrea</w:t>
                            </w:r>
                            <w:r w:rsidR="00D873E5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trudicova</w:t>
                            </w:r>
                            <w:r w:rsidR="00D873E5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@cbaonline.cz</w:t>
                            </w:r>
                          </w:p>
                          <w:p w14:paraId="6D1DFDC0" w14:textId="3386431D" w:rsidR="00D873E5" w:rsidRPr="002D4720" w:rsidRDefault="00D873E5" w:rsidP="00D873E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</w:t>
                            </w:r>
                            <w:r w:rsidR="004A6026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734 638 103</w:t>
                            </w:r>
                          </w:p>
                          <w:p w14:paraId="329C9FAB" w14:textId="77777777" w:rsidR="00D873E5" w:rsidRPr="002D4720" w:rsidRDefault="00D873E5" w:rsidP="00D873E5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C28BB" id="Obdélník 200" o:spid="_x0000_s1027" style="position:absolute;left:0;text-align:left;margin-left:342.2pt;margin-top:20.55pt;width:172.7pt;height:12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" fillcolor="#13576b" stroked="f">
                <v:fill opacity="56283f"/>
                <v:textbox inset="3mm,3mm,3mm,3mm">
                  <w:txbxContent>
                    <w:p w14:paraId="4684CB69" w14:textId="77777777" w:rsidR="00D873E5" w:rsidRPr="002D4720" w:rsidRDefault="00D873E5" w:rsidP="00D873E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F7C5A3A" w14:textId="77777777" w:rsidR="00D873E5" w:rsidRPr="002D4720" w:rsidRDefault="00D873E5" w:rsidP="00D873E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109E502B" w14:textId="77777777" w:rsidR="00D873E5" w:rsidRPr="002D4720" w:rsidRDefault="00D873E5" w:rsidP="00D873E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4764715" w14:textId="2BED117A" w:rsidR="00D873E5" w:rsidRPr="002D4720" w:rsidRDefault="004A6026" w:rsidP="00D873E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Andrea Trudičová</w:t>
                      </w:r>
                      <w:r w:rsidR="00D873E5"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, </w:t>
                      </w:r>
                    </w:p>
                    <w:p w14:paraId="6891B2B7" w14:textId="40C434EF" w:rsidR="00D873E5" w:rsidRPr="002D4720" w:rsidRDefault="00D873E5" w:rsidP="00D873E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PR a komunikace ČBA</w:t>
                      </w:r>
                    </w:p>
                    <w:p w14:paraId="3881F843" w14:textId="5292535C" w:rsidR="00D873E5" w:rsidRPr="002D4720" w:rsidRDefault="004A6026" w:rsidP="00D873E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andrea</w:t>
                      </w:r>
                      <w:r w:rsidR="00D873E5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trudicova</w:t>
                      </w:r>
                      <w:r w:rsidR="00D873E5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@cbaonline.cz</w:t>
                      </w:r>
                    </w:p>
                    <w:p w14:paraId="6D1DFDC0" w14:textId="3386431D" w:rsidR="00D873E5" w:rsidRPr="002D4720" w:rsidRDefault="00D873E5" w:rsidP="00D873E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</w:t>
                      </w:r>
                      <w:r w:rsidR="004A6026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734 638 103</w:t>
                      </w:r>
                    </w:p>
                    <w:p w14:paraId="329C9FAB" w14:textId="77777777" w:rsidR="00D873E5" w:rsidRPr="002D4720" w:rsidRDefault="00D873E5" w:rsidP="00D873E5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1F63E" wp14:editId="07906691">
                <wp:simplePos x="0" y="0"/>
                <wp:positionH relativeFrom="margin">
                  <wp:posOffset>-34925</wp:posOffset>
                </wp:positionH>
                <wp:positionV relativeFrom="paragraph">
                  <wp:posOffset>257810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68CA1" w14:textId="77777777" w:rsidR="00D873E5" w:rsidRPr="002D4720" w:rsidRDefault="00D873E5" w:rsidP="00D873E5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2C7DC6E5" w14:textId="77777777" w:rsidR="00D873E5" w:rsidRPr="002D4720" w:rsidRDefault="00D873E5" w:rsidP="00D873E5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9" w:history="1">
                              <w:r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1F63E" id="Obdélník 199" o:spid="_x0000_s1028" style="position:absolute;left:0;text-align:left;margin-left:-2.75pt;margin-top:20.3pt;width:340.3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6iuA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2FgZsO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" fillcolor="#bfbfbf [2412]" stroked="f" strokeweight="1pt">
                <v:textbox inset="3mm,3mm,3mm,3mm">
                  <w:txbxContent>
                    <w:p w14:paraId="2BF68CA1" w14:textId="77777777" w:rsidR="00D873E5" w:rsidRPr="002D4720" w:rsidRDefault="00D873E5" w:rsidP="00D873E5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2C7DC6E5" w14:textId="77777777" w:rsidR="00D873E5" w:rsidRPr="002D4720" w:rsidRDefault="00D873E5" w:rsidP="00D873E5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0" w:history="1">
                        <w:r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DBBAAF" w14:textId="77777777" w:rsidR="00D873E5" w:rsidRPr="00F2464A" w:rsidRDefault="00D873E5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sectPr w:rsidR="00D873E5" w:rsidRPr="00F2464A" w:rsidSect="0026362B">
      <w:headerReference w:type="default" r:id="rId11"/>
      <w:footerReference w:type="default" r:id="rId12"/>
      <w:pgSz w:w="11906" w:h="16838"/>
      <w:pgMar w:top="2694" w:right="849" w:bottom="1560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97EC" w14:textId="77777777" w:rsidR="00F977CD" w:rsidRDefault="00F977CD" w:rsidP="00F573F1">
      <w:r>
        <w:separator/>
      </w:r>
    </w:p>
  </w:endnote>
  <w:endnote w:type="continuationSeparator" w:id="0">
    <w:p w14:paraId="20976840" w14:textId="77777777" w:rsidR="00F977CD" w:rsidRDefault="00F977CD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Pr="001E31AB">
              <w:rPr>
                <w:rFonts w:ascii="Calibri" w:hAnsi="Calibri"/>
                <w:b/>
                <w:bCs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Pr="001E31AB">
              <w:rPr>
                <w:rFonts w:ascii="Calibri" w:hAnsi="Calibri"/>
                <w:b/>
                <w:bCs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7D67" w14:textId="77777777" w:rsidR="00F977CD" w:rsidRDefault="00F977CD" w:rsidP="00F573F1">
      <w:r>
        <w:separator/>
      </w:r>
    </w:p>
  </w:footnote>
  <w:footnote w:type="continuationSeparator" w:id="0">
    <w:p w14:paraId="6AB8D4C8" w14:textId="77777777" w:rsidR="00F977CD" w:rsidRDefault="00F977CD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2D4720" w:rsidRDefault="002D4720" w:rsidP="002D4720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b/>
                              <w:color w:val="13576B"/>
                            </w:rPr>
                            <w:t>KOMENTÁŘ</w:t>
                          </w:r>
                        </w:p>
                        <w:p w14:paraId="0A69756F" w14:textId="0EEBD43F" w:rsidR="002D4720" w:rsidRPr="002D4720" w:rsidRDefault="002D4720" w:rsidP="002D4720">
                          <w:pPr>
                            <w:spacing w:line="276" w:lineRule="auto"/>
                            <w:jc w:val="center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color w:val="13576B"/>
                            </w:rPr>
                            <w:t xml:space="preserve">           </w:t>
                          </w:r>
                          <w:r w:rsidR="002A0A4C">
                            <w:rPr>
                              <w:color w:val="13576B"/>
                            </w:rPr>
                            <w:t>15</w:t>
                          </w:r>
                          <w:r w:rsidRPr="002D4720">
                            <w:rPr>
                              <w:color w:val="13576B"/>
                            </w:rPr>
                            <w:t>.0</w:t>
                          </w:r>
                          <w:r w:rsidR="002A0A4C">
                            <w:rPr>
                              <w:color w:val="13576B"/>
                            </w:rPr>
                            <w:t>9</w:t>
                          </w:r>
                          <w:r w:rsidRPr="002D4720">
                            <w:rPr>
                              <w:color w:val="13576B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2D4720" w:rsidRDefault="002D4720" w:rsidP="002D4720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 w:rsidRPr="002D4720">
                      <w:rPr>
                        <w:b/>
                        <w:color w:val="13576B"/>
                      </w:rPr>
                      <w:t>KOMENTÁŘ</w:t>
                    </w:r>
                  </w:p>
                  <w:p w14:paraId="0A69756F" w14:textId="0EEBD43F" w:rsidR="002D4720" w:rsidRPr="002D4720" w:rsidRDefault="002D4720" w:rsidP="002D4720">
                    <w:pPr>
                      <w:spacing w:line="276" w:lineRule="auto"/>
                      <w:jc w:val="center"/>
                      <w:rPr>
                        <w:b/>
                        <w:color w:val="13576B"/>
                      </w:rPr>
                    </w:pPr>
                    <w:r w:rsidRPr="002D4720">
                      <w:rPr>
                        <w:color w:val="13576B"/>
                      </w:rPr>
                      <w:t xml:space="preserve">           </w:t>
                    </w:r>
                    <w:r w:rsidR="002A0A4C">
                      <w:rPr>
                        <w:color w:val="13576B"/>
                      </w:rPr>
                      <w:t>15</w:t>
                    </w:r>
                    <w:r w:rsidRPr="002D4720">
                      <w:rPr>
                        <w:color w:val="13576B"/>
                      </w:rPr>
                      <w:t>.0</w:t>
                    </w:r>
                    <w:r w:rsidR="002A0A4C">
                      <w:rPr>
                        <w:color w:val="13576B"/>
                      </w:rPr>
                      <w:t>9</w:t>
                    </w:r>
                    <w:r w:rsidRPr="002D4720">
                      <w:rPr>
                        <w:color w:val="13576B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visionView w:inkAnnotation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862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6F1"/>
    <w:rsid w:val="000D5D2B"/>
    <w:rsid w:val="000E0C43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622C2"/>
    <w:rsid w:val="001633ED"/>
    <w:rsid w:val="00165DDC"/>
    <w:rsid w:val="00167EAF"/>
    <w:rsid w:val="0017441E"/>
    <w:rsid w:val="00175A85"/>
    <w:rsid w:val="00176C20"/>
    <w:rsid w:val="00184412"/>
    <w:rsid w:val="00195C6D"/>
    <w:rsid w:val="001A2623"/>
    <w:rsid w:val="001A46CC"/>
    <w:rsid w:val="001A6304"/>
    <w:rsid w:val="001B1060"/>
    <w:rsid w:val="001C091C"/>
    <w:rsid w:val="001C2261"/>
    <w:rsid w:val="001C6945"/>
    <w:rsid w:val="001C7F88"/>
    <w:rsid w:val="001D5BB9"/>
    <w:rsid w:val="001D6B62"/>
    <w:rsid w:val="001D7365"/>
    <w:rsid w:val="001E15FD"/>
    <w:rsid w:val="001E27B8"/>
    <w:rsid w:val="001E31AB"/>
    <w:rsid w:val="001E6F5D"/>
    <w:rsid w:val="001F3DF4"/>
    <w:rsid w:val="001F5CF7"/>
    <w:rsid w:val="00201DDA"/>
    <w:rsid w:val="002045A5"/>
    <w:rsid w:val="0020667A"/>
    <w:rsid w:val="002105A2"/>
    <w:rsid w:val="002137B0"/>
    <w:rsid w:val="0021761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D09"/>
    <w:rsid w:val="002567A3"/>
    <w:rsid w:val="00262B7F"/>
    <w:rsid w:val="0026362B"/>
    <w:rsid w:val="00263E01"/>
    <w:rsid w:val="00266980"/>
    <w:rsid w:val="00267ACA"/>
    <w:rsid w:val="00270A4E"/>
    <w:rsid w:val="00275209"/>
    <w:rsid w:val="00283681"/>
    <w:rsid w:val="00287E70"/>
    <w:rsid w:val="00290498"/>
    <w:rsid w:val="0029774E"/>
    <w:rsid w:val="002A02A1"/>
    <w:rsid w:val="002A0A4C"/>
    <w:rsid w:val="002A31A1"/>
    <w:rsid w:val="002A3CF3"/>
    <w:rsid w:val="002A6290"/>
    <w:rsid w:val="002B4617"/>
    <w:rsid w:val="002C2C2B"/>
    <w:rsid w:val="002C30D4"/>
    <w:rsid w:val="002C513E"/>
    <w:rsid w:val="002D1376"/>
    <w:rsid w:val="002D4720"/>
    <w:rsid w:val="002D49FB"/>
    <w:rsid w:val="002D4A25"/>
    <w:rsid w:val="002E1390"/>
    <w:rsid w:val="002E5E57"/>
    <w:rsid w:val="002F1752"/>
    <w:rsid w:val="002F2FAA"/>
    <w:rsid w:val="002F477C"/>
    <w:rsid w:val="002F557F"/>
    <w:rsid w:val="00302487"/>
    <w:rsid w:val="003028DC"/>
    <w:rsid w:val="00315F32"/>
    <w:rsid w:val="00320811"/>
    <w:rsid w:val="00324743"/>
    <w:rsid w:val="00327407"/>
    <w:rsid w:val="00327CB6"/>
    <w:rsid w:val="00335341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B6EB1"/>
    <w:rsid w:val="003C12B6"/>
    <w:rsid w:val="003C373E"/>
    <w:rsid w:val="003C3D7F"/>
    <w:rsid w:val="003C6326"/>
    <w:rsid w:val="003D079C"/>
    <w:rsid w:val="003D143C"/>
    <w:rsid w:val="003D224C"/>
    <w:rsid w:val="003E14DF"/>
    <w:rsid w:val="003E382B"/>
    <w:rsid w:val="003E3DCB"/>
    <w:rsid w:val="003E4ADE"/>
    <w:rsid w:val="003E5891"/>
    <w:rsid w:val="003F021E"/>
    <w:rsid w:val="003F03DF"/>
    <w:rsid w:val="003F1CB9"/>
    <w:rsid w:val="003F37CA"/>
    <w:rsid w:val="003F7F31"/>
    <w:rsid w:val="004002BB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026"/>
    <w:rsid w:val="004A6CE0"/>
    <w:rsid w:val="004A74F4"/>
    <w:rsid w:val="004B1766"/>
    <w:rsid w:val="004B19DD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392E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77D9F"/>
    <w:rsid w:val="00584718"/>
    <w:rsid w:val="00584D4C"/>
    <w:rsid w:val="005872D4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501A"/>
    <w:rsid w:val="005C6025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3405"/>
    <w:rsid w:val="006264F1"/>
    <w:rsid w:val="0063314F"/>
    <w:rsid w:val="00637228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1BF7"/>
    <w:rsid w:val="006D23EF"/>
    <w:rsid w:val="006D61DA"/>
    <w:rsid w:val="006E0941"/>
    <w:rsid w:val="006E1DC5"/>
    <w:rsid w:val="006E3420"/>
    <w:rsid w:val="006E3FA9"/>
    <w:rsid w:val="006E4D14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3460E"/>
    <w:rsid w:val="007402C2"/>
    <w:rsid w:val="00743577"/>
    <w:rsid w:val="00744C66"/>
    <w:rsid w:val="007609D5"/>
    <w:rsid w:val="00762FBA"/>
    <w:rsid w:val="00765515"/>
    <w:rsid w:val="007712FF"/>
    <w:rsid w:val="00771AA1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388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3C2A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8C3"/>
    <w:rsid w:val="009139AF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3FB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0EAB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1CC"/>
    <w:rsid w:val="00A0323B"/>
    <w:rsid w:val="00A0762A"/>
    <w:rsid w:val="00A13F1D"/>
    <w:rsid w:val="00A155ED"/>
    <w:rsid w:val="00A15F37"/>
    <w:rsid w:val="00A163E3"/>
    <w:rsid w:val="00A22A52"/>
    <w:rsid w:val="00A425BA"/>
    <w:rsid w:val="00A430E2"/>
    <w:rsid w:val="00A4316F"/>
    <w:rsid w:val="00A45FC0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5DA6"/>
    <w:rsid w:val="00A96783"/>
    <w:rsid w:val="00A97F5A"/>
    <w:rsid w:val="00AA2D58"/>
    <w:rsid w:val="00AB0ED1"/>
    <w:rsid w:val="00AB23B0"/>
    <w:rsid w:val="00AB2DFC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2387"/>
    <w:rsid w:val="00AE3C7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5438"/>
    <w:rsid w:val="00B16DF3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714C6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2648E"/>
    <w:rsid w:val="00C34EEE"/>
    <w:rsid w:val="00C3654D"/>
    <w:rsid w:val="00C41E47"/>
    <w:rsid w:val="00C44924"/>
    <w:rsid w:val="00C45BD3"/>
    <w:rsid w:val="00C461EB"/>
    <w:rsid w:val="00C520D7"/>
    <w:rsid w:val="00C5372C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C5AF3"/>
    <w:rsid w:val="00CC68BF"/>
    <w:rsid w:val="00CC7C45"/>
    <w:rsid w:val="00CD2DC8"/>
    <w:rsid w:val="00CE1AFD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293F"/>
    <w:rsid w:val="00D670D3"/>
    <w:rsid w:val="00D67470"/>
    <w:rsid w:val="00D67FC9"/>
    <w:rsid w:val="00D75B0B"/>
    <w:rsid w:val="00D775D2"/>
    <w:rsid w:val="00D8118D"/>
    <w:rsid w:val="00D85155"/>
    <w:rsid w:val="00D873E5"/>
    <w:rsid w:val="00D92B66"/>
    <w:rsid w:val="00D93EB9"/>
    <w:rsid w:val="00D942A3"/>
    <w:rsid w:val="00D97E49"/>
    <w:rsid w:val="00DA4875"/>
    <w:rsid w:val="00DA4917"/>
    <w:rsid w:val="00DB35F8"/>
    <w:rsid w:val="00DB67E5"/>
    <w:rsid w:val="00DC13F9"/>
    <w:rsid w:val="00DC545A"/>
    <w:rsid w:val="00DC585F"/>
    <w:rsid w:val="00DD11B6"/>
    <w:rsid w:val="00DD4F3E"/>
    <w:rsid w:val="00DF431A"/>
    <w:rsid w:val="00DF6D21"/>
    <w:rsid w:val="00E01F2F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1797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EF6B0D"/>
    <w:rsid w:val="00F00241"/>
    <w:rsid w:val="00F01AED"/>
    <w:rsid w:val="00F109A7"/>
    <w:rsid w:val="00F1303C"/>
    <w:rsid w:val="00F15E8D"/>
    <w:rsid w:val="00F175AF"/>
    <w:rsid w:val="00F22A61"/>
    <w:rsid w:val="00F236DC"/>
    <w:rsid w:val="00F2464A"/>
    <w:rsid w:val="00F247BC"/>
    <w:rsid w:val="00F2719D"/>
    <w:rsid w:val="00F313E8"/>
    <w:rsid w:val="00F3277D"/>
    <w:rsid w:val="00F35253"/>
    <w:rsid w:val="00F36405"/>
    <w:rsid w:val="00F42120"/>
    <w:rsid w:val="00F428F8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38ED"/>
    <w:rsid w:val="00F7568A"/>
    <w:rsid w:val="00F81073"/>
    <w:rsid w:val="00F83EEA"/>
    <w:rsid w:val="00F8461A"/>
    <w:rsid w:val="00F85548"/>
    <w:rsid w:val="00F86A82"/>
    <w:rsid w:val="00F87FA4"/>
    <w:rsid w:val="00F90063"/>
    <w:rsid w:val="00F91222"/>
    <w:rsid w:val="00F9267B"/>
    <w:rsid w:val="00F94AE5"/>
    <w:rsid w:val="00F95539"/>
    <w:rsid w:val="00F970A7"/>
    <w:rsid w:val="00F9738D"/>
    <w:rsid w:val="00F977CD"/>
    <w:rsid w:val="00FA2228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poindex.cz/hypoindex-vyvoj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baon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59</cp:revision>
  <cp:lastPrinted>2021-06-30T08:33:00Z</cp:lastPrinted>
  <dcterms:created xsi:type="dcterms:W3CDTF">2021-03-16T14:36:00Z</dcterms:created>
  <dcterms:modified xsi:type="dcterms:W3CDTF">2021-09-15T12:38:00Z</dcterms:modified>
</cp:coreProperties>
</file>