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27A4" w14:textId="5F255746" w:rsidR="00576CF4" w:rsidRPr="00F42120" w:rsidRDefault="00F42120" w:rsidP="002D4720">
      <w:pPr>
        <w:spacing w:line="276" w:lineRule="auto"/>
        <w:rPr>
          <w:rFonts w:ascii="Calibri" w:hAnsi="Calibri" w:cs="Calibri"/>
          <w:b/>
          <w:color w:val="13576B"/>
          <w:sz w:val="40"/>
          <w:szCs w:val="40"/>
        </w:rPr>
      </w:pPr>
      <w:bookmarkStart w:id="0" w:name="_Hlk68087167"/>
      <w:bookmarkEnd w:id="0"/>
      <w:r w:rsidRPr="00F42120">
        <w:rPr>
          <w:rFonts w:ascii="Calibri" w:hAnsi="Calibri" w:cs="Calibri"/>
          <w:b/>
          <w:color w:val="13576B"/>
          <w:sz w:val="40"/>
          <w:szCs w:val="40"/>
        </w:rPr>
        <w:t>STATISTIKA FINANCOVÁNÍ BYDLENÍ České bankovní asociace</w:t>
      </w:r>
    </w:p>
    <w:p w14:paraId="07EDFC7C" w14:textId="6649B781" w:rsidR="00F42120" w:rsidRPr="00F42120" w:rsidRDefault="00483D1B" w:rsidP="002D4720">
      <w:pPr>
        <w:spacing w:line="276" w:lineRule="auto"/>
        <w:rPr>
          <w:rFonts w:ascii="Calibri" w:hAnsi="Calibri" w:cs="Calibri"/>
          <w:bCs/>
          <w:color w:val="13576B"/>
          <w:sz w:val="32"/>
          <w:szCs w:val="32"/>
        </w:rPr>
      </w:pPr>
      <w:r>
        <w:rPr>
          <w:rFonts w:ascii="Calibri" w:hAnsi="Calibri" w:cs="Calibri"/>
          <w:bCs/>
          <w:color w:val="13576B"/>
          <w:sz w:val="32"/>
          <w:szCs w:val="32"/>
        </w:rPr>
        <w:t>Březen</w:t>
      </w:r>
      <w:r w:rsidR="00F42120" w:rsidRPr="00F42120">
        <w:rPr>
          <w:rFonts w:ascii="Calibri" w:hAnsi="Calibri" w:cs="Calibri"/>
          <w:bCs/>
          <w:color w:val="13576B"/>
          <w:sz w:val="32"/>
          <w:szCs w:val="32"/>
        </w:rPr>
        <w:t xml:space="preserve"> 2021:</w:t>
      </w:r>
      <w:r>
        <w:rPr>
          <w:rFonts w:ascii="Calibri" w:hAnsi="Calibri" w:cs="Calibri"/>
          <w:bCs/>
          <w:color w:val="13576B"/>
          <w:sz w:val="32"/>
          <w:szCs w:val="32"/>
        </w:rPr>
        <w:t xml:space="preserve"> Panská láska, ženská chuť a březnové počasí není stálé.</w:t>
      </w:r>
    </w:p>
    <w:p w14:paraId="31B3D2DB" w14:textId="78212D36" w:rsidR="00F42120" w:rsidRDefault="00F42120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46AA1DBD" w14:textId="1E5411CF" w:rsidR="00822DAE" w:rsidRDefault="00822DAE" w:rsidP="00822DA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13576B"/>
          <w:sz w:val="24"/>
          <w:szCs w:val="24"/>
        </w:rPr>
      </w:pPr>
      <w:bookmarkStart w:id="1" w:name="_Hlk70677391"/>
      <w:r>
        <w:rPr>
          <w:rFonts w:ascii="Calibri" w:hAnsi="Calibri" w:cs="Calibri"/>
          <w:b/>
          <w:color w:val="13576B"/>
          <w:sz w:val="24"/>
          <w:szCs w:val="24"/>
        </w:rPr>
        <w:t>---</w:t>
      </w:r>
    </w:p>
    <w:p w14:paraId="1632827B" w14:textId="5C1639C5" w:rsidR="00822DAE" w:rsidRPr="007B536E" w:rsidRDefault="00530D5C" w:rsidP="00822DA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13576B"/>
          <w:sz w:val="24"/>
          <w:szCs w:val="24"/>
        </w:rPr>
      </w:pPr>
      <w:proofErr w:type="spellStart"/>
      <w:r>
        <w:rPr>
          <w:rFonts w:ascii="Calibri" w:hAnsi="Calibri" w:cs="Calibri"/>
          <w:b/>
          <w:color w:val="13576B"/>
          <w:sz w:val="24"/>
          <w:szCs w:val="24"/>
        </w:rPr>
        <w:t>IndexRPSN</w:t>
      </w:r>
      <w:proofErr w:type="spellEnd"/>
      <w:r>
        <w:rPr>
          <w:rFonts w:ascii="Calibri" w:hAnsi="Calibri" w:cs="Calibri"/>
          <w:b/>
          <w:color w:val="13576B"/>
          <w:sz w:val="24"/>
          <w:szCs w:val="24"/>
        </w:rPr>
        <w:t xml:space="preserve">: </w:t>
      </w:r>
      <w:r w:rsidR="00822DAE" w:rsidRPr="007B536E">
        <w:rPr>
          <w:rFonts w:ascii="Calibri" w:hAnsi="Calibri" w:cs="Calibri"/>
          <w:b/>
          <w:color w:val="13576B"/>
          <w:sz w:val="24"/>
          <w:szCs w:val="24"/>
        </w:rPr>
        <w:t>Úrokové sazby na hypotečním trhu podle ČNB překvapivě klesly</w:t>
      </w:r>
    </w:p>
    <w:p w14:paraId="2AC4750A" w14:textId="6A4B5E59" w:rsidR="00822DAE" w:rsidRDefault="00822DAE" w:rsidP="00822DA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  <w:proofErr w:type="spellStart"/>
      <w:r w:rsidRPr="00F42120">
        <w:rPr>
          <w:rFonts w:ascii="Calibri" w:hAnsi="Calibri" w:cs="Calibri"/>
          <w:sz w:val="20"/>
        </w:rPr>
        <w:t>IndexRPSN</w:t>
      </w:r>
      <w:proofErr w:type="spellEnd"/>
      <w:r w:rsidRPr="00F42120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(</w:t>
      </w:r>
      <w:r w:rsidRPr="00F42120">
        <w:rPr>
          <w:rFonts w:ascii="Calibri" w:hAnsi="Calibri" w:cs="Calibri"/>
          <w:sz w:val="20"/>
        </w:rPr>
        <w:t xml:space="preserve">průměrná </w:t>
      </w:r>
      <w:r>
        <w:rPr>
          <w:rFonts w:ascii="Calibri" w:hAnsi="Calibri" w:cs="Calibri"/>
          <w:sz w:val="20"/>
        </w:rPr>
        <w:t>Roční</w:t>
      </w:r>
      <w:r w:rsidRPr="005C4951">
        <w:rPr>
          <w:rFonts w:ascii="Calibri" w:hAnsi="Calibri" w:cs="Calibri"/>
          <w:sz w:val="20"/>
        </w:rPr>
        <w:t xml:space="preserve"> Procentní Sazba Nákladů</w:t>
      </w:r>
      <w:r w:rsidRPr="00F42120">
        <w:rPr>
          <w:rFonts w:ascii="Calibri" w:hAnsi="Calibri" w:cs="Calibri"/>
          <w:sz w:val="20"/>
        </w:rPr>
        <w:t xml:space="preserve">) podle statistiky </w:t>
      </w:r>
      <w:r>
        <w:rPr>
          <w:rFonts w:ascii="Calibri" w:hAnsi="Calibri" w:cs="Calibri"/>
          <w:sz w:val="20"/>
        </w:rPr>
        <w:t>České národní banky (</w:t>
      </w:r>
      <w:r w:rsidRPr="00F42120">
        <w:rPr>
          <w:rFonts w:ascii="Calibri" w:hAnsi="Calibri" w:cs="Calibri"/>
          <w:sz w:val="20"/>
        </w:rPr>
        <w:t>ČNB</w:t>
      </w:r>
      <w:r>
        <w:rPr>
          <w:rFonts w:ascii="Calibri" w:hAnsi="Calibri" w:cs="Calibri"/>
          <w:sz w:val="20"/>
        </w:rPr>
        <w:t>)</w:t>
      </w:r>
      <w:r w:rsidRPr="00F42120">
        <w:rPr>
          <w:rFonts w:ascii="Calibri" w:hAnsi="Calibri" w:cs="Calibri"/>
          <w:sz w:val="20"/>
        </w:rPr>
        <w:t xml:space="preserve"> byl</w:t>
      </w:r>
      <w:r w:rsidR="00530D5C">
        <w:rPr>
          <w:rFonts w:ascii="Calibri" w:hAnsi="Calibri" w:cs="Calibri"/>
          <w:sz w:val="20"/>
        </w:rPr>
        <w:t>a</w:t>
      </w:r>
      <w:r w:rsidRPr="00F42120">
        <w:rPr>
          <w:rFonts w:ascii="Calibri" w:hAnsi="Calibri" w:cs="Calibri"/>
          <w:sz w:val="20"/>
        </w:rPr>
        <w:t xml:space="preserve"> v </w:t>
      </w:r>
      <w:r>
        <w:rPr>
          <w:rFonts w:ascii="Calibri" w:hAnsi="Calibri" w:cs="Calibri"/>
          <w:sz w:val="20"/>
        </w:rPr>
        <w:t>březnu</w:t>
      </w:r>
      <w:r w:rsidRPr="00F42120">
        <w:rPr>
          <w:rFonts w:ascii="Calibri" w:hAnsi="Calibri" w:cs="Calibri"/>
          <w:sz w:val="20"/>
        </w:rPr>
        <w:t xml:space="preserve"> u hypotečních úvěrů 2,1</w:t>
      </w:r>
      <w:r>
        <w:rPr>
          <w:rFonts w:ascii="Calibri" w:hAnsi="Calibri" w:cs="Calibri"/>
          <w:sz w:val="20"/>
        </w:rPr>
        <w:t>2</w:t>
      </w:r>
      <w:r w:rsidRPr="00F42120">
        <w:rPr>
          <w:rFonts w:ascii="Calibri" w:hAnsi="Calibri" w:cs="Calibri"/>
          <w:sz w:val="20"/>
        </w:rPr>
        <w:t xml:space="preserve"> %. Oproti </w:t>
      </w:r>
      <w:r>
        <w:rPr>
          <w:rFonts w:ascii="Calibri" w:hAnsi="Calibri" w:cs="Calibri"/>
          <w:sz w:val="20"/>
        </w:rPr>
        <w:t xml:space="preserve">únoru </w:t>
      </w:r>
      <w:r w:rsidRPr="00F42120">
        <w:rPr>
          <w:rFonts w:ascii="Calibri" w:hAnsi="Calibri" w:cs="Calibri"/>
          <w:sz w:val="20"/>
        </w:rPr>
        <w:t xml:space="preserve">tedy </w:t>
      </w:r>
      <w:r>
        <w:rPr>
          <w:rFonts w:ascii="Calibri" w:hAnsi="Calibri" w:cs="Calibri"/>
          <w:sz w:val="20"/>
        </w:rPr>
        <w:t>průměrná RPSN klesla</w:t>
      </w:r>
      <w:r w:rsidRPr="00F42120">
        <w:rPr>
          <w:rFonts w:ascii="Calibri" w:hAnsi="Calibri" w:cs="Calibri"/>
          <w:sz w:val="20"/>
        </w:rPr>
        <w:t xml:space="preserve"> o </w:t>
      </w:r>
      <w:proofErr w:type="gramStart"/>
      <w:r w:rsidRPr="00F42120">
        <w:rPr>
          <w:rFonts w:ascii="Calibri" w:hAnsi="Calibri" w:cs="Calibri"/>
          <w:sz w:val="20"/>
        </w:rPr>
        <w:t>0,0</w:t>
      </w:r>
      <w:r>
        <w:rPr>
          <w:rFonts w:ascii="Calibri" w:hAnsi="Calibri" w:cs="Calibri"/>
          <w:sz w:val="20"/>
        </w:rPr>
        <w:t>4</w:t>
      </w:r>
      <w:r w:rsidRPr="00F42120">
        <w:rPr>
          <w:rFonts w:ascii="Calibri" w:hAnsi="Calibri" w:cs="Calibri"/>
          <w:sz w:val="20"/>
        </w:rPr>
        <w:t xml:space="preserve"> </w:t>
      </w:r>
      <w:r w:rsidR="00530D5C">
        <w:rPr>
          <w:rFonts w:ascii="Calibri" w:hAnsi="Calibri" w:cs="Calibri"/>
          <w:sz w:val="20"/>
        </w:rPr>
        <w:t>procentního</w:t>
      </w:r>
      <w:proofErr w:type="gramEnd"/>
      <w:r w:rsidRPr="00F42120">
        <w:rPr>
          <w:rFonts w:ascii="Calibri" w:hAnsi="Calibri" w:cs="Calibri"/>
          <w:sz w:val="20"/>
        </w:rPr>
        <w:t xml:space="preserve"> bodu.</w:t>
      </w:r>
      <w:r>
        <w:rPr>
          <w:rFonts w:ascii="Calibri" w:hAnsi="Calibri" w:cs="Calibri"/>
          <w:sz w:val="20"/>
        </w:rPr>
        <w:t xml:space="preserve"> Sice zanedbatelně, ale klesla.</w:t>
      </w:r>
      <w:r w:rsidRPr="00F42120">
        <w:rPr>
          <w:rFonts w:ascii="Calibri" w:hAnsi="Calibri" w:cs="Calibri"/>
          <w:sz w:val="20"/>
        </w:rPr>
        <w:t xml:space="preserve"> Úroková sazba </w:t>
      </w:r>
      <w:r>
        <w:rPr>
          <w:rFonts w:ascii="Calibri" w:hAnsi="Calibri" w:cs="Calibri"/>
          <w:sz w:val="20"/>
        </w:rPr>
        <w:t xml:space="preserve">klesla o </w:t>
      </w:r>
      <w:proofErr w:type="gramStart"/>
      <w:r>
        <w:rPr>
          <w:rFonts w:ascii="Calibri" w:hAnsi="Calibri" w:cs="Calibri"/>
          <w:sz w:val="20"/>
        </w:rPr>
        <w:t>0,01 procentního</w:t>
      </w:r>
      <w:proofErr w:type="gramEnd"/>
      <w:r>
        <w:rPr>
          <w:rFonts w:ascii="Calibri" w:hAnsi="Calibri" w:cs="Calibri"/>
          <w:sz w:val="20"/>
        </w:rPr>
        <w:t xml:space="preserve"> bodu</w:t>
      </w:r>
      <w:r w:rsidRPr="00F42120">
        <w:rPr>
          <w:rFonts w:ascii="Calibri" w:hAnsi="Calibri" w:cs="Calibri"/>
          <w:sz w:val="20"/>
        </w:rPr>
        <w:t xml:space="preserve"> na 1,9</w:t>
      </w:r>
      <w:r>
        <w:rPr>
          <w:rFonts w:ascii="Calibri" w:hAnsi="Calibri" w:cs="Calibri"/>
          <w:sz w:val="20"/>
        </w:rPr>
        <w:t xml:space="preserve">8 </w:t>
      </w:r>
      <w:r w:rsidRPr="00F42120">
        <w:rPr>
          <w:rFonts w:ascii="Calibri" w:hAnsi="Calibri" w:cs="Calibri"/>
          <w:sz w:val="20"/>
        </w:rPr>
        <w:t xml:space="preserve">% </w:t>
      </w:r>
      <w:proofErr w:type="spellStart"/>
      <w:r w:rsidRPr="00F42120">
        <w:rPr>
          <w:rFonts w:ascii="Calibri" w:hAnsi="Calibri" w:cs="Calibri"/>
          <w:sz w:val="20"/>
        </w:rPr>
        <w:t>p.a</w:t>
      </w:r>
      <w:proofErr w:type="spellEnd"/>
      <w:r w:rsidRPr="00F42120">
        <w:rPr>
          <w:rFonts w:ascii="Calibri" w:hAnsi="Calibri" w:cs="Calibri"/>
          <w:sz w:val="20"/>
        </w:rPr>
        <w:t>.</w:t>
      </w:r>
      <w:r>
        <w:rPr>
          <w:rFonts w:ascii="Calibri" w:hAnsi="Calibri" w:cs="Calibri"/>
          <w:sz w:val="20"/>
        </w:rPr>
        <w:t xml:space="preserve">                                                       </w:t>
      </w:r>
    </w:p>
    <w:p w14:paraId="4DCAC322" w14:textId="22A9B785" w:rsidR="00822DAE" w:rsidRDefault="00822DAE" w:rsidP="00822DA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3B9421A6" w14:textId="792A8515" w:rsidR="00822DAE" w:rsidRDefault="00822DAE" w:rsidP="00822DA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</w:t>
      </w:r>
    </w:p>
    <w:p w14:paraId="76ACBDE9" w14:textId="0A392EC4" w:rsidR="00822DAE" w:rsidRPr="00971635" w:rsidRDefault="00822DAE" w:rsidP="00822DAE">
      <w:pPr>
        <w:tabs>
          <w:tab w:val="left" w:pos="3660"/>
        </w:tabs>
        <w:spacing w:after="120" w:line="276" w:lineRule="auto"/>
        <w:contextualSpacing/>
        <w:rPr>
          <w:noProof/>
        </w:rPr>
      </w:pPr>
      <w:r>
        <w:rPr>
          <w:rFonts w:ascii="Calibri" w:hAnsi="Calibri" w:cs="Calibri"/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2D40A99" wp14:editId="2AD1ADC8">
                <wp:simplePos x="0" y="0"/>
                <wp:positionH relativeFrom="column">
                  <wp:posOffset>1158875</wp:posOffset>
                </wp:positionH>
                <wp:positionV relativeFrom="paragraph">
                  <wp:posOffset>10160</wp:posOffset>
                </wp:positionV>
                <wp:extent cx="4107815" cy="3608705"/>
                <wp:effectExtent l="0" t="0" r="6985" b="0"/>
                <wp:wrapTopAndBottom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7815" cy="3608705"/>
                          <a:chOff x="0" y="0"/>
                          <a:chExt cx="4107815" cy="3608705"/>
                        </a:xfrm>
                      </wpg:grpSpPr>
                      <pic:pic xmlns:pic="http://schemas.openxmlformats.org/drawingml/2006/picture">
                        <pic:nvPicPr>
                          <pic:cNvPr id="196" name="Obrázek 19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9580"/>
                            <a:ext cx="4107815" cy="280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3726180" cy="449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2FF6AD" w14:textId="77777777" w:rsidR="00822DAE" w:rsidRDefault="00822DAE" w:rsidP="00822DAE">
                              <w:pPr>
                                <w:tabs>
                                  <w:tab w:val="left" w:pos="3660"/>
                                </w:tabs>
                                <w:spacing w:after="120" w:line="276" w:lineRule="auto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 w:rsidRPr="00971635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RPSN (modře) a úroková sazba (červeně)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 xml:space="preserve">: </w:t>
                              </w:r>
                            </w:p>
                            <w:p w14:paraId="2179AE13" w14:textId="69E0191A" w:rsidR="00822DAE" w:rsidRPr="00822DAE" w:rsidRDefault="00822DAE" w:rsidP="00822DAE">
                              <w:pPr>
                                <w:tabs>
                                  <w:tab w:val="left" w:pos="3660"/>
                                </w:tabs>
                                <w:spacing w:after="120" w:line="276" w:lineRule="auto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vývoj</w:t>
                              </w:r>
                              <w:r w:rsidRPr="00971635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 xml:space="preserve"> od 1.1.2019 do 31.3.2021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3253740"/>
                            <a:ext cx="3726180" cy="354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90A40E" w14:textId="5A2EAEDD" w:rsidR="00822DAE" w:rsidRPr="00822DAE" w:rsidRDefault="00822DAE" w:rsidP="00822DAE">
                              <w:pPr>
                                <w:tabs>
                                  <w:tab w:val="left" w:pos="3660"/>
                                </w:tabs>
                                <w:spacing w:after="120" w:line="276" w:lineRule="auto"/>
                                <w:contextualSpacing/>
                                <w:jc w:val="right"/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</w:pPr>
                              <w:r w:rsidRPr="00822DAE"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  <w:t>Zdroj: ČNB (ARAD)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D40A99" id="Skupina 4" o:spid="_x0000_s1026" style="position:absolute;left:0;text-align:left;margin-left:91.25pt;margin-top:.8pt;width:323.45pt;height:284.15pt;z-index:251715584" coordsize="41078,36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96" o:spid="_x0000_s1027" type="#_x0000_t75" style="position:absolute;top:4495;width:41078;height:28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429;width:37261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552FF6AD" w14:textId="77777777" w:rsidR="00822DAE" w:rsidRDefault="00822DAE" w:rsidP="00822DAE">
                        <w:pPr>
                          <w:tabs>
                            <w:tab w:val="left" w:pos="3660"/>
                          </w:tabs>
                          <w:spacing w:after="120" w:line="276" w:lineRule="auto"/>
                          <w:contextualSpacing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 w:rsidRPr="00971635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RPSN (modře) a úroková sazba (červeně)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 xml:space="preserve">: </w:t>
                        </w:r>
                      </w:p>
                      <w:p w14:paraId="2179AE13" w14:textId="69E0191A" w:rsidR="00822DAE" w:rsidRPr="00822DAE" w:rsidRDefault="00822DAE" w:rsidP="00822DAE">
                        <w:pPr>
                          <w:tabs>
                            <w:tab w:val="left" w:pos="3660"/>
                          </w:tabs>
                          <w:spacing w:after="120" w:line="276" w:lineRule="auto"/>
                          <w:contextualSpacing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vývoj</w:t>
                        </w:r>
                        <w:r w:rsidRPr="00971635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 xml:space="preserve"> od 1.1.2019 do 31.3.2021</w:t>
                        </w:r>
                      </w:p>
                    </w:txbxContent>
                  </v:textbox>
                </v:shape>
                <v:shape id="_x0000_s1029" type="#_x0000_t202" style="position:absolute;left:3429;top:32537;width:37261;height: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7C90A40E" w14:textId="5A2EAEDD" w:rsidR="00822DAE" w:rsidRPr="00822DAE" w:rsidRDefault="00822DAE" w:rsidP="00822DAE">
                        <w:pPr>
                          <w:tabs>
                            <w:tab w:val="left" w:pos="3660"/>
                          </w:tabs>
                          <w:spacing w:after="120" w:line="276" w:lineRule="auto"/>
                          <w:contextualSpacing/>
                          <w:jc w:val="right"/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</w:pPr>
                        <w:r w:rsidRPr="00822DAE"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  <w:t>Zdroj: ČNB (ARAD)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971635">
        <w:rPr>
          <w:rFonts w:ascii="Calibri" w:hAnsi="Calibri" w:cs="Calibri"/>
          <w:b/>
          <w:bCs/>
          <w:sz w:val="20"/>
        </w:rPr>
        <w:t xml:space="preserve">                                                              </w:t>
      </w:r>
    </w:p>
    <w:p w14:paraId="492AEA0A" w14:textId="01C9A0F6" w:rsidR="00822DAE" w:rsidRDefault="00822DAE" w:rsidP="00822DAE">
      <w:pPr>
        <w:rPr>
          <w:rFonts w:ascii="Calibri" w:hAnsi="Calibri" w:cs="Calibri"/>
          <w:b/>
          <w:bCs/>
          <w:sz w:val="20"/>
        </w:rPr>
      </w:pPr>
      <w:r w:rsidRPr="00F42120">
        <w:rPr>
          <w:rFonts w:ascii="Calibri" w:hAnsi="Calibri" w:cs="Calibri"/>
          <w:b/>
          <w:bCs/>
          <w:sz w:val="20"/>
        </w:rPr>
        <w:t>Vladimír Staňura, hlavní poradce ČBA</w:t>
      </w:r>
      <w:r w:rsidR="004C43FF">
        <w:rPr>
          <w:rFonts w:ascii="Calibri" w:hAnsi="Calibri" w:cs="Calibri"/>
          <w:b/>
          <w:bCs/>
          <w:sz w:val="20"/>
        </w:rPr>
        <w:t>:</w:t>
      </w:r>
    </w:p>
    <w:p w14:paraId="0E6156FB" w14:textId="686F7C3C" w:rsidR="00822DAE" w:rsidRDefault="004C43FF" w:rsidP="00822DAE">
      <w:pPr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>„</w:t>
      </w:r>
      <w:r w:rsidR="00822DAE">
        <w:rPr>
          <w:rFonts w:ascii="Calibri" w:hAnsi="Calibri" w:cs="Calibri"/>
          <w:i/>
          <w:iCs/>
          <w:sz w:val="20"/>
        </w:rPr>
        <w:t xml:space="preserve">V únoru i březnu hlásily banky zvyšování úrokových sazeb hypotečních úvěrů. Očekával jsem tedy, že po malém nárůstu v únoru bude tento trend pokračovat i v březnu. Stejně tak se choval i </w:t>
      </w:r>
      <w:proofErr w:type="spellStart"/>
      <w:r w:rsidR="00822DAE">
        <w:rPr>
          <w:rFonts w:ascii="Calibri" w:hAnsi="Calibri" w:cs="Calibri"/>
          <w:i/>
          <w:iCs/>
          <w:sz w:val="20"/>
        </w:rPr>
        <w:t>Fincentr</w:t>
      </w:r>
      <w:r>
        <w:rPr>
          <w:rFonts w:ascii="Calibri" w:hAnsi="Calibri" w:cs="Calibri"/>
          <w:i/>
          <w:iCs/>
          <w:sz w:val="20"/>
        </w:rPr>
        <w:t>um</w:t>
      </w:r>
      <w:proofErr w:type="spellEnd"/>
      <w:r>
        <w:rPr>
          <w:rFonts w:ascii="Calibri" w:hAnsi="Calibri" w:cs="Calibri"/>
          <w:i/>
          <w:iCs/>
          <w:sz w:val="20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</w:rPr>
        <w:t>Hypoindex</w:t>
      </w:r>
      <w:proofErr w:type="spellEnd"/>
      <w:r w:rsidR="00822DAE">
        <w:rPr>
          <w:rFonts w:ascii="Calibri" w:hAnsi="Calibri" w:cs="Calibri"/>
          <w:i/>
          <w:iCs/>
          <w:sz w:val="20"/>
        </w:rPr>
        <w:t xml:space="preserve">, který také hlásil (zanedbatelný) nárůst. Je vidět, že setrvačnost trhu je velká. </w:t>
      </w:r>
      <w:r>
        <w:rPr>
          <w:rFonts w:ascii="Calibri" w:hAnsi="Calibri" w:cs="Calibri"/>
          <w:i/>
          <w:iCs/>
          <w:sz w:val="20"/>
        </w:rPr>
        <w:t>Sazby</w:t>
      </w:r>
      <w:r w:rsidR="00822DAE">
        <w:rPr>
          <w:rFonts w:ascii="Calibri" w:hAnsi="Calibri" w:cs="Calibri"/>
          <w:i/>
          <w:iCs/>
          <w:sz w:val="20"/>
        </w:rPr>
        <w:t xml:space="preserve"> nahoru</w:t>
      </w:r>
      <w:r w:rsidR="00E9329E">
        <w:rPr>
          <w:rFonts w:ascii="Calibri" w:hAnsi="Calibri" w:cs="Calibri"/>
          <w:i/>
          <w:iCs/>
          <w:sz w:val="20"/>
        </w:rPr>
        <w:t xml:space="preserve"> ale</w:t>
      </w:r>
      <w:r w:rsidRPr="004C43FF">
        <w:rPr>
          <w:rFonts w:ascii="Calibri" w:hAnsi="Calibri" w:cs="Calibri"/>
          <w:i/>
          <w:iCs/>
          <w:sz w:val="20"/>
        </w:rPr>
        <w:t xml:space="preserve"> </w:t>
      </w:r>
      <w:r>
        <w:rPr>
          <w:rFonts w:ascii="Calibri" w:hAnsi="Calibri" w:cs="Calibri"/>
          <w:i/>
          <w:iCs/>
          <w:sz w:val="20"/>
        </w:rPr>
        <w:t>půjdou,</w:t>
      </w:r>
      <w:r w:rsidR="00822DAE">
        <w:rPr>
          <w:rFonts w:ascii="Calibri" w:hAnsi="Calibri" w:cs="Calibri"/>
          <w:i/>
          <w:iCs/>
          <w:sz w:val="20"/>
        </w:rPr>
        <w:t xml:space="preserve"> </w:t>
      </w:r>
      <w:r>
        <w:rPr>
          <w:rFonts w:ascii="Calibri" w:hAnsi="Calibri" w:cs="Calibri"/>
          <w:i/>
          <w:iCs/>
          <w:sz w:val="20"/>
        </w:rPr>
        <w:t>o</w:t>
      </w:r>
      <w:r w:rsidR="00822DAE">
        <w:rPr>
          <w:rFonts w:ascii="Calibri" w:hAnsi="Calibri" w:cs="Calibri"/>
          <w:i/>
          <w:iCs/>
          <w:sz w:val="20"/>
        </w:rPr>
        <w:t xml:space="preserve">všem s větším zpožděním, než jsem předpokládal. To je dobrá zpráva pro klienty, kteří uvažují o hypotéce nebo o jejím </w:t>
      </w:r>
      <w:r>
        <w:rPr>
          <w:rFonts w:ascii="Calibri" w:hAnsi="Calibri" w:cs="Calibri"/>
          <w:i/>
          <w:iCs/>
          <w:sz w:val="20"/>
        </w:rPr>
        <w:t>refinancování,</w:t>
      </w:r>
      <w:r w:rsidR="00822DAE">
        <w:rPr>
          <w:rFonts w:ascii="Calibri" w:hAnsi="Calibri" w:cs="Calibri"/>
          <w:i/>
          <w:iCs/>
          <w:sz w:val="20"/>
        </w:rPr>
        <w:t xml:space="preserve"> popř. si ji právě zařizují.“</w:t>
      </w:r>
    </w:p>
    <w:p w14:paraId="5FC4B992" w14:textId="3411AA63" w:rsidR="00822DAE" w:rsidRDefault="00822DAE" w:rsidP="00483D1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13576B"/>
          <w:sz w:val="24"/>
          <w:szCs w:val="24"/>
        </w:rPr>
      </w:pPr>
    </w:p>
    <w:p w14:paraId="17D929B8" w14:textId="015D82C6" w:rsidR="00822DAE" w:rsidRDefault="00822DAE" w:rsidP="00483D1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13576B"/>
          <w:sz w:val="24"/>
          <w:szCs w:val="24"/>
        </w:rPr>
      </w:pPr>
    </w:p>
    <w:p w14:paraId="074E6ADE" w14:textId="0D7623D6" w:rsidR="00822DAE" w:rsidRDefault="00822DA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color w:val="13576B"/>
          <w:sz w:val="24"/>
          <w:szCs w:val="24"/>
        </w:rPr>
      </w:pPr>
      <w:r>
        <w:rPr>
          <w:rFonts w:ascii="Calibri" w:hAnsi="Calibri" w:cs="Calibri"/>
          <w:b/>
          <w:color w:val="13576B"/>
          <w:sz w:val="24"/>
          <w:szCs w:val="24"/>
        </w:rPr>
        <w:br w:type="page"/>
      </w:r>
    </w:p>
    <w:p w14:paraId="5AACE1D7" w14:textId="7D1B1D87" w:rsidR="00F42120" w:rsidRPr="00822DAE" w:rsidRDefault="00F42120" w:rsidP="00483D1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13576B"/>
          <w:sz w:val="24"/>
          <w:szCs w:val="24"/>
        </w:rPr>
      </w:pPr>
      <w:r w:rsidRPr="00822DAE">
        <w:rPr>
          <w:rFonts w:ascii="Calibri" w:hAnsi="Calibri" w:cs="Calibri"/>
          <w:b/>
          <w:color w:val="13576B"/>
          <w:sz w:val="24"/>
          <w:szCs w:val="24"/>
        </w:rPr>
        <w:lastRenderedPageBreak/>
        <w:t>---</w:t>
      </w:r>
      <w:bookmarkStart w:id="2" w:name="_Hlk40789160"/>
      <w:bookmarkEnd w:id="1"/>
    </w:p>
    <w:p w14:paraId="3D368A61" w14:textId="60A3ABB4" w:rsidR="00F42120" w:rsidRPr="00822DAE" w:rsidRDefault="00F42120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13576B"/>
          <w:sz w:val="24"/>
          <w:szCs w:val="24"/>
        </w:rPr>
      </w:pPr>
      <w:r w:rsidRPr="00822DAE">
        <w:rPr>
          <w:rFonts w:ascii="Calibri" w:hAnsi="Calibri" w:cs="Calibri"/>
          <w:b/>
          <w:color w:val="13576B"/>
          <w:sz w:val="24"/>
          <w:szCs w:val="24"/>
        </w:rPr>
        <w:t>Nové hypoteční úvěry</w:t>
      </w:r>
    </w:p>
    <w:p w14:paraId="70677FFB" w14:textId="0DB825E7" w:rsidR="00F42120" w:rsidRPr="00F42120" w:rsidRDefault="00822DAE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553F910" wp14:editId="49049398">
                <wp:simplePos x="0" y="0"/>
                <wp:positionH relativeFrom="column">
                  <wp:posOffset>1303655</wp:posOffset>
                </wp:positionH>
                <wp:positionV relativeFrom="paragraph">
                  <wp:posOffset>650240</wp:posOffset>
                </wp:positionV>
                <wp:extent cx="4105910" cy="3608705"/>
                <wp:effectExtent l="0" t="0" r="8890" b="0"/>
                <wp:wrapTopAndBottom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5910" cy="3608705"/>
                          <a:chOff x="0" y="0"/>
                          <a:chExt cx="4105910" cy="3608705"/>
                        </a:xfrm>
                      </wpg:grpSpPr>
                      <pic:pic xmlns:pic="http://schemas.openxmlformats.org/drawingml/2006/picture">
                        <pic:nvPicPr>
                          <pic:cNvPr id="193" name="Obrázek 19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25780"/>
                            <a:ext cx="4105910" cy="272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" y="0"/>
                            <a:ext cx="357378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ED43C8" w14:textId="77777777" w:rsidR="00822DAE" w:rsidRDefault="00822DAE" w:rsidP="00822DAE">
                              <w:pPr>
                                <w:tabs>
                                  <w:tab w:val="left" w:pos="3660"/>
                                </w:tabs>
                                <w:spacing w:after="120" w:line="276" w:lineRule="auto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Nové hypoteční úvěry k 31.3.2021</w:t>
                              </w:r>
                            </w:p>
                            <w:p w14:paraId="1433CE40" w14:textId="5084924C" w:rsidR="00822DAE" w:rsidRDefault="00822DAE" w:rsidP="00822DAE">
                              <w:pPr>
                                <w:tabs>
                                  <w:tab w:val="left" w:pos="3660"/>
                                </w:tabs>
                                <w:spacing w:after="120" w:line="276" w:lineRule="auto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(banky modře, stavební spořitelny červeně)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060" y="3253740"/>
                            <a:ext cx="3573780" cy="354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640210" w14:textId="0CE1AAB9" w:rsidR="00822DAE" w:rsidRPr="00822DAE" w:rsidRDefault="00822DAE" w:rsidP="00822DAE">
                              <w:pPr>
                                <w:tabs>
                                  <w:tab w:val="left" w:pos="3660"/>
                                </w:tabs>
                                <w:spacing w:after="120" w:line="276" w:lineRule="auto"/>
                                <w:contextualSpacing/>
                                <w:jc w:val="right"/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</w:pPr>
                              <w:r w:rsidRPr="00822DAE"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  <w:t>Zdroj: ČNB (ARAD)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53F910" id="Skupina 9" o:spid="_x0000_s1030" style="position:absolute;left:0;text-align:left;margin-left:102.65pt;margin-top:51.2pt;width:323.3pt;height:284.15pt;z-index:251720704" coordsize="41059,36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">
                <v:shape id="Obrázek 193" o:spid="_x0000_s1031" type="#_x0000_t75" style="position:absolute;top:5257;width:41059;height:27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">
                  <v:imagedata r:id="rId11" o:title=""/>
                </v:shape>
                <v:shape id="_x0000_s1032" type="#_x0000_t202" style="position:absolute;left:4419;width:35738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  <v:textbox style="mso-fit-shape-to-text:t">
                    <w:txbxContent>
                      <w:p w14:paraId="08ED43C8" w14:textId="77777777" w:rsidR="00822DAE" w:rsidRDefault="00822DAE" w:rsidP="00822DAE">
                        <w:pPr>
                          <w:tabs>
                            <w:tab w:val="left" w:pos="3660"/>
                          </w:tabs>
                          <w:spacing w:after="120" w:line="276" w:lineRule="auto"/>
                          <w:contextualSpacing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Nové hypoteční úvěry k 31.3.2021</w:t>
                        </w:r>
                      </w:p>
                      <w:p w14:paraId="1433CE40" w14:textId="5084924C" w:rsidR="00822DAE" w:rsidRDefault="00822DAE" w:rsidP="00822DAE">
                        <w:pPr>
                          <w:tabs>
                            <w:tab w:val="left" w:pos="3660"/>
                          </w:tabs>
                          <w:spacing w:after="120" w:line="276" w:lineRule="auto"/>
                          <w:contextualSpacing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(banky modře, stavební spořitelny červeně)</w:t>
                        </w:r>
                      </w:p>
                    </w:txbxContent>
                  </v:textbox>
                </v:shape>
                <v:shape id="_x0000_s1033" type="#_x0000_t202" style="position:absolute;left:4800;top:32537;width:35738;height: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  <v:textbox style="mso-fit-shape-to-text:t">
                    <w:txbxContent>
                      <w:p w14:paraId="62640210" w14:textId="0CE1AAB9" w:rsidR="00822DAE" w:rsidRPr="00822DAE" w:rsidRDefault="00822DAE" w:rsidP="00822DAE">
                        <w:pPr>
                          <w:tabs>
                            <w:tab w:val="left" w:pos="3660"/>
                          </w:tabs>
                          <w:spacing w:after="120" w:line="276" w:lineRule="auto"/>
                          <w:contextualSpacing/>
                          <w:jc w:val="right"/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</w:pPr>
                        <w:r w:rsidRPr="00822DAE"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  <w:t>Zdroj: ČNB (ARAD)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5141C1">
        <w:rPr>
          <w:rFonts w:ascii="Calibri" w:hAnsi="Calibri" w:cs="Calibr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832076E" wp14:editId="4F9F0210">
                <wp:simplePos x="0" y="0"/>
                <wp:positionH relativeFrom="margin">
                  <wp:posOffset>1563756</wp:posOffset>
                </wp:positionH>
                <wp:positionV relativeFrom="paragraph">
                  <wp:posOffset>438095</wp:posOffset>
                </wp:positionV>
                <wp:extent cx="3615690" cy="357505"/>
                <wp:effectExtent l="0" t="0" r="3810" b="4445"/>
                <wp:wrapTopAndBottom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615690" cy="357505"/>
                          <a:chOff x="400050" y="-1"/>
                          <a:chExt cx="3762866" cy="3412441"/>
                        </a:xfrm>
                      </wpg:grpSpPr>
                      <wps:wsp>
                        <wps:cNvPr id="1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" y="-1"/>
                            <a:ext cx="3581007" cy="585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47E8BA" w14:textId="77777777" w:rsidR="005141C1" w:rsidRDefault="005141C1" w:rsidP="005141C1">
                              <w:pPr>
                                <w:tabs>
                                  <w:tab w:val="left" w:pos="3660"/>
                                </w:tabs>
                                <w:spacing w:after="120" w:line="276" w:lineRule="auto"/>
                                <w:contextualSpacing/>
                                <w:jc w:val="left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 w:rsidRPr="00F42120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Nové hypoteční úvěry k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 31.3</w:t>
                              </w:r>
                              <w:r w:rsidRPr="00F42120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 xml:space="preserve">.2021 </w:t>
                              </w:r>
                            </w:p>
                            <w:p w14:paraId="38B80621" w14:textId="77777777" w:rsidR="005141C1" w:rsidRPr="006D1BF7" w:rsidRDefault="005141C1" w:rsidP="005141C1">
                              <w:pPr>
                                <w:tabs>
                                  <w:tab w:val="left" w:pos="3660"/>
                                </w:tabs>
                                <w:spacing w:after="120" w:line="276" w:lineRule="auto"/>
                                <w:contextualSpacing/>
                                <w:jc w:val="left"/>
                                <w:rPr>
                                  <w:rFonts w:ascii="Calibri" w:hAnsi="Calibri" w:cs="Calibri"/>
                                  <w:szCs w:val="18"/>
                                </w:rPr>
                              </w:pPr>
                              <w:r w:rsidRPr="00F42120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(modře banky, červeně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  <w:r w:rsidRPr="00F42120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stavební spořitelny)</w:t>
                              </w:r>
                              <w:r w:rsidRPr="00F42120">
                                <w:rPr>
                                  <w:rFonts w:ascii="Calibri" w:hAnsi="Calibri" w:cs="Calibri"/>
                                  <w:szCs w:val="18"/>
                                </w:rPr>
                                <w:t xml:space="preserve">                          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86072" y="3171825"/>
                            <a:ext cx="1476844" cy="240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D002AC" w14:textId="77777777" w:rsidR="005141C1" w:rsidRPr="00F42120" w:rsidRDefault="005141C1" w:rsidP="005141C1">
                              <w:pPr>
                                <w:jc w:val="left"/>
                                <w:rPr>
                                  <w:sz w:val="20"/>
                                  <w:szCs w:val="22"/>
                                </w:rPr>
                              </w:pPr>
                              <w:r w:rsidRPr="00F42120">
                                <w:rPr>
                                  <w:rFonts w:ascii="Calibri" w:hAnsi="Calibri" w:cs="Calibri"/>
                                  <w:sz w:val="20"/>
                                </w:rPr>
                                <w:t xml:space="preserve">   </w:t>
                              </w:r>
                              <w:r w:rsidRPr="00F42120">
                                <w:rPr>
                                  <w:rFonts w:ascii="Calibri" w:hAnsi="Calibri" w:cs="Calibri"/>
                                  <w:szCs w:val="18"/>
                                </w:rPr>
                                <w:t>(Zdroj: statistika ČNB</w:t>
                              </w:r>
                              <w:r>
                                <w:rPr>
                                  <w:rFonts w:ascii="Calibri" w:hAnsi="Calibri" w:cs="Calibri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32076E" id="Skupina 13" o:spid="_x0000_s1034" style="position:absolute;left:0;text-align:left;margin-left:123.15pt;margin-top:34.5pt;width:284.7pt;height:28.15pt;flip:y;z-index:251705344;mso-position-horizontal-relative:margin;mso-width-relative:margin;mso-height-relative:margin" coordorigin="4000" coordsize="37628,34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">
                <v:shape id="_x0000_s1035" type="#_x0000_t202" style="position:absolute;left:4000;width:35810;height:5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347E8BA" w14:textId="77777777" w:rsidR="005141C1" w:rsidRDefault="005141C1" w:rsidP="005141C1">
                        <w:pPr>
                          <w:tabs>
                            <w:tab w:val="left" w:pos="3660"/>
                          </w:tabs>
                          <w:spacing w:after="120" w:line="276" w:lineRule="auto"/>
                          <w:contextualSpacing/>
                          <w:jc w:val="left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 w:rsidRPr="00F42120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Nové hypoteční úvěry k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 31.3</w:t>
                        </w:r>
                        <w:r w:rsidRPr="00F42120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 xml:space="preserve">.2021 </w:t>
                        </w:r>
                      </w:p>
                      <w:p w14:paraId="38B80621" w14:textId="77777777" w:rsidR="005141C1" w:rsidRPr="006D1BF7" w:rsidRDefault="005141C1" w:rsidP="005141C1">
                        <w:pPr>
                          <w:tabs>
                            <w:tab w:val="left" w:pos="3660"/>
                          </w:tabs>
                          <w:spacing w:after="120" w:line="276" w:lineRule="auto"/>
                          <w:contextualSpacing/>
                          <w:jc w:val="left"/>
                          <w:rPr>
                            <w:rFonts w:ascii="Calibri" w:hAnsi="Calibri" w:cs="Calibri"/>
                            <w:szCs w:val="18"/>
                          </w:rPr>
                        </w:pPr>
                        <w:r w:rsidRPr="00F42120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(modře banky, červeně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 xml:space="preserve"> </w:t>
                        </w:r>
                        <w:r w:rsidRPr="00F42120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stavební spořitelny)</w:t>
                        </w:r>
                        <w:r w:rsidRPr="00F42120">
                          <w:rPr>
                            <w:rFonts w:ascii="Calibri" w:hAnsi="Calibri" w:cs="Calibri"/>
                            <w:szCs w:val="18"/>
                          </w:rPr>
                          <w:t xml:space="preserve">                                                                                                                                           </w:t>
                        </w:r>
                      </w:p>
                    </w:txbxContent>
                  </v:textbox>
                </v:shape>
                <v:shape id="_x0000_s1036" type="#_x0000_t202" style="position:absolute;left:26860;top:31718;width:14769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06D002AC" w14:textId="77777777" w:rsidR="005141C1" w:rsidRPr="00F42120" w:rsidRDefault="005141C1" w:rsidP="005141C1">
                        <w:pPr>
                          <w:jc w:val="left"/>
                          <w:rPr>
                            <w:sz w:val="20"/>
                            <w:szCs w:val="22"/>
                          </w:rPr>
                        </w:pPr>
                        <w:r w:rsidRPr="00F42120">
                          <w:rPr>
                            <w:rFonts w:ascii="Calibri" w:hAnsi="Calibri" w:cs="Calibri"/>
                            <w:sz w:val="20"/>
                          </w:rPr>
                          <w:t xml:space="preserve">   </w:t>
                        </w:r>
                        <w:r w:rsidRPr="00F42120">
                          <w:rPr>
                            <w:rFonts w:ascii="Calibri" w:hAnsi="Calibri" w:cs="Calibri"/>
                            <w:szCs w:val="18"/>
                          </w:rPr>
                          <w:t>(Zdroj: statistika ČNB</w:t>
                        </w:r>
                        <w:r>
                          <w:rPr>
                            <w:rFonts w:ascii="Calibri" w:hAnsi="Calibri" w:cs="Calibri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F42120" w:rsidRPr="00F42120">
        <w:rPr>
          <w:rFonts w:ascii="Calibri" w:hAnsi="Calibri" w:cs="Calibri"/>
          <w:sz w:val="20"/>
        </w:rPr>
        <w:t>Nové hypoteční úvěry od bank a stavebních spořitelen dosáhly v </w:t>
      </w:r>
      <w:r w:rsidR="005141C1">
        <w:rPr>
          <w:rFonts w:ascii="Calibri" w:hAnsi="Calibri" w:cs="Calibri"/>
          <w:sz w:val="20"/>
        </w:rPr>
        <w:t>březnu</w:t>
      </w:r>
      <w:r w:rsidR="00F42120" w:rsidRPr="00F42120">
        <w:rPr>
          <w:rFonts w:ascii="Calibri" w:hAnsi="Calibri" w:cs="Calibri"/>
          <w:sz w:val="20"/>
        </w:rPr>
        <w:t xml:space="preserve"> 2021 celkového objemu </w:t>
      </w:r>
      <w:r w:rsidR="00483D1B">
        <w:rPr>
          <w:rFonts w:ascii="Calibri" w:hAnsi="Calibri" w:cs="Calibri"/>
          <w:sz w:val="20"/>
        </w:rPr>
        <w:t>32,7</w:t>
      </w:r>
      <w:r w:rsidR="00F42120" w:rsidRPr="00F42120">
        <w:rPr>
          <w:rFonts w:ascii="Calibri" w:hAnsi="Calibri" w:cs="Calibri"/>
          <w:sz w:val="20"/>
        </w:rPr>
        <w:t xml:space="preserve"> </w:t>
      </w:r>
      <w:r w:rsidR="00E9329E">
        <w:rPr>
          <w:rFonts w:ascii="Calibri" w:hAnsi="Calibri" w:cs="Calibri"/>
          <w:sz w:val="20"/>
        </w:rPr>
        <w:t>miliard</w:t>
      </w:r>
      <w:r w:rsidR="00F42120" w:rsidRPr="00F42120">
        <w:rPr>
          <w:rFonts w:ascii="Calibri" w:hAnsi="Calibri" w:cs="Calibri"/>
          <w:sz w:val="20"/>
        </w:rPr>
        <w:t xml:space="preserve"> </w:t>
      </w:r>
      <w:r w:rsidR="00C5372C">
        <w:rPr>
          <w:rFonts w:ascii="Calibri" w:hAnsi="Calibri" w:cs="Calibri"/>
          <w:sz w:val="20"/>
        </w:rPr>
        <w:t>korun</w:t>
      </w:r>
      <w:r w:rsidR="00F42120" w:rsidRPr="00F42120">
        <w:rPr>
          <w:rFonts w:ascii="Calibri" w:hAnsi="Calibri" w:cs="Calibri"/>
          <w:sz w:val="20"/>
        </w:rPr>
        <w:t xml:space="preserve">. </w:t>
      </w:r>
      <w:r w:rsidR="004C43FF">
        <w:rPr>
          <w:rFonts w:ascii="Calibri" w:hAnsi="Calibri" w:cs="Calibri"/>
          <w:sz w:val="20"/>
        </w:rPr>
        <w:t>Což j</w:t>
      </w:r>
      <w:r w:rsidR="00F42120" w:rsidRPr="00F42120">
        <w:rPr>
          <w:rFonts w:ascii="Calibri" w:hAnsi="Calibri" w:cs="Calibri"/>
          <w:sz w:val="20"/>
        </w:rPr>
        <w:t xml:space="preserve">e o </w:t>
      </w:r>
      <w:r w:rsidR="00483D1B">
        <w:rPr>
          <w:rFonts w:ascii="Calibri" w:hAnsi="Calibri" w:cs="Calibri"/>
          <w:sz w:val="20"/>
        </w:rPr>
        <w:t xml:space="preserve">10,2 </w:t>
      </w:r>
      <w:r w:rsidR="00F42120" w:rsidRPr="00F42120">
        <w:rPr>
          <w:rFonts w:ascii="Calibri" w:hAnsi="Calibri" w:cs="Calibri"/>
          <w:sz w:val="20"/>
        </w:rPr>
        <w:t xml:space="preserve">mld. </w:t>
      </w:r>
      <w:r w:rsidR="00C5372C">
        <w:rPr>
          <w:rFonts w:ascii="Calibri" w:hAnsi="Calibri" w:cs="Calibri"/>
          <w:sz w:val="20"/>
        </w:rPr>
        <w:t>korun</w:t>
      </w:r>
      <w:r w:rsidR="00F42120" w:rsidRPr="00F42120">
        <w:rPr>
          <w:rFonts w:ascii="Calibri" w:hAnsi="Calibri" w:cs="Calibri"/>
          <w:sz w:val="20"/>
        </w:rPr>
        <w:t xml:space="preserve"> více než v </w:t>
      </w:r>
      <w:r w:rsidR="00483D1B">
        <w:rPr>
          <w:rFonts w:ascii="Calibri" w:hAnsi="Calibri" w:cs="Calibri"/>
          <w:sz w:val="20"/>
        </w:rPr>
        <w:t>únoru</w:t>
      </w:r>
      <w:r w:rsidR="00F42120" w:rsidRPr="00F42120">
        <w:rPr>
          <w:rFonts w:ascii="Calibri" w:hAnsi="Calibri" w:cs="Calibri"/>
          <w:sz w:val="20"/>
        </w:rPr>
        <w:t xml:space="preserve"> 2021. Ale především to je o </w:t>
      </w:r>
      <w:r w:rsidR="00483D1B">
        <w:rPr>
          <w:rFonts w:ascii="Calibri" w:hAnsi="Calibri" w:cs="Calibri"/>
          <w:sz w:val="20"/>
        </w:rPr>
        <w:t>16,4</w:t>
      </w:r>
      <w:r w:rsidR="00F42120" w:rsidRPr="00F42120">
        <w:rPr>
          <w:rFonts w:ascii="Calibri" w:hAnsi="Calibri" w:cs="Calibri"/>
          <w:sz w:val="20"/>
        </w:rPr>
        <w:t xml:space="preserve"> mld. </w:t>
      </w:r>
      <w:r w:rsidR="00C5372C">
        <w:rPr>
          <w:rFonts w:ascii="Calibri" w:hAnsi="Calibri" w:cs="Calibri"/>
          <w:sz w:val="20"/>
        </w:rPr>
        <w:t>korun,</w:t>
      </w:r>
      <w:r w:rsidR="00F42120" w:rsidRPr="00F42120">
        <w:rPr>
          <w:rFonts w:ascii="Calibri" w:hAnsi="Calibri" w:cs="Calibri"/>
          <w:sz w:val="20"/>
        </w:rPr>
        <w:t xml:space="preserve"> tj. </w:t>
      </w:r>
      <w:r w:rsidR="006940E9">
        <w:rPr>
          <w:rFonts w:ascii="Calibri" w:hAnsi="Calibri" w:cs="Calibri"/>
          <w:sz w:val="20"/>
        </w:rPr>
        <w:t>101</w:t>
      </w:r>
      <w:r w:rsidR="00F42120" w:rsidRPr="00F42120">
        <w:rPr>
          <w:rFonts w:ascii="Calibri" w:hAnsi="Calibri" w:cs="Calibri"/>
          <w:sz w:val="20"/>
        </w:rPr>
        <w:t xml:space="preserve"> %</w:t>
      </w:r>
      <w:r w:rsidR="00C5372C">
        <w:rPr>
          <w:rFonts w:ascii="Calibri" w:hAnsi="Calibri" w:cs="Calibri"/>
          <w:sz w:val="20"/>
        </w:rPr>
        <w:t>,</w:t>
      </w:r>
      <w:r w:rsidR="00F42120" w:rsidRPr="00F42120">
        <w:rPr>
          <w:rFonts w:ascii="Calibri" w:hAnsi="Calibri" w:cs="Calibri"/>
          <w:sz w:val="20"/>
        </w:rPr>
        <w:t xml:space="preserve"> více než v </w:t>
      </w:r>
      <w:r w:rsidR="006940E9">
        <w:rPr>
          <w:rFonts w:ascii="Calibri" w:hAnsi="Calibri" w:cs="Calibri"/>
          <w:sz w:val="20"/>
        </w:rPr>
        <w:t>březnu</w:t>
      </w:r>
      <w:r w:rsidR="00F42120" w:rsidRPr="00F42120">
        <w:rPr>
          <w:rFonts w:ascii="Calibri" w:hAnsi="Calibri" w:cs="Calibri"/>
          <w:sz w:val="20"/>
        </w:rPr>
        <w:t xml:space="preserve"> 202</w:t>
      </w:r>
      <w:r w:rsidR="00B610B4">
        <w:rPr>
          <w:rFonts w:ascii="Calibri" w:hAnsi="Calibri" w:cs="Calibri"/>
          <w:sz w:val="20"/>
        </w:rPr>
        <w:t>0</w:t>
      </w:r>
      <w:r w:rsidR="005141C1">
        <w:rPr>
          <w:rFonts w:ascii="Calibri" w:hAnsi="Calibri" w:cs="Calibri"/>
          <w:sz w:val="20"/>
        </w:rPr>
        <w:t>.</w:t>
      </w:r>
    </w:p>
    <w:p w14:paraId="2EF72797" w14:textId="77777777" w:rsidR="00822DAE" w:rsidRDefault="00822DAE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</w:p>
    <w:p w14:paraId="24DECC10" w14:textId="27EFA0C3" w:rsidR="00F42120" w:rsidRPr="00F42120" w:rsidRDefault="00F42120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  <w:r w:rsidRPr="00F42120">
        <w:rPr>
          <w:rFonts w:ascii="Calibri" w:hAnsi="Calibri" w:cs="Calibri"/>
          <w:b/>
          <w:bCs/>
          <w:sz w:val="20"/>
        </w:rPr>
        <w:t>Vladimír Staňura, hlavní poradce ČBA</w:t>
      </w:r>
      <w:r w:rsidRPr="006D1BF7">
        <w:rPr>
          <w:rFonts w:ascii="Calibri" w:hAnsi="Calibri" w:cs="Calibri"/>
          <w:sz w:val="20"/>
        </w:rPr>
        <w:t>:</w:t>
      </w:r>
    </w:p>
    <w:p w14:paraId="0C5CE458" w14:textId="7FEA4649" w:rsidR="00475C46" w:rsidRDefault="00C63E92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>„</w:t>
      </w:r>
      <w:r w:rsidR="00475C46">
        <w:rPr>
          <w:rFonts w:ascii="Calibri" w:hAnsi="Calibri" w:cs="Calibri"/>
          <w:i/>
          <w:iCs/>
          <w:sz w:val="20"/>
        </w:rPr>
        <w:t>Březen tohoto roku byl v</w:t>
      </w:r>
      <w:r w:rsidR="007F468D">
        <w:rPr>
          <w:rFonts w:ascii="Calibri" w:hAnsi="Calibri" w:cs="Calibri"/>
          <w:i/>
          <w:iCs/>
          <w:sz w:val="20"/>
        </w:rPr>
        <w:t> objemu prodaných</w:t>
      </w:r>
      <w:r w:rsidR="00475C46">
        <w:rPr>
          <w:rFonts w:ascii="Calibri" w:hAnsi="Calibri" w:cs="Calibri"/>
          <w:i/>
          <w:iCs/>
          <w:sz w:val="20"/>
        </w:rPr>
        <w:t xml:space="preserve"> hypotečních úvěrů zcela neskutečný. Čísla za první 3 měsíce ukazují, že ani loňský zcela rekordní rok nemusí být stropem. Letošní březen</w:t>
      </w:r>
      <w:r w:rsidR="00E9329E">
        <w:rPr>
          <w:rFonts w:ascii="Calibri" w:hAnsi="Calibri" w:cs="Calibri"/>
          <w:i/>
          <w:iCs/>
          <w:sz w:val="20"/>
        </w:rPr>
        <w:t xml:space="preserve"> </w:t>
      </w:r>
      <w:r w:rsidR="00475C46">
        <w:rPr>
          <w:rFonts w:ascii="Calibri" w:hAnsi="Calibri" w:cs="Calibri"/>
          <w:i/>
          <w:iCs/>
          <w:sz w:val="20"/>
        </w:rPr>
        <w:t>překonal ten loňský</w:t>
      </w:r>
      <w:r w:rsidR="00E9329E">
        <w:rPr>
          <w:rFonts w:ascii="Calibri" w:hAnsi="Calibri" w:cs="Calibri"/>
          <w:i/>
          <w:iCs/>
          <w:sz w:val="20"/>
        </w:rPr>
        <w:t xml:space="preserve"> </w:t>
      </w:r>
      <w:r w:rsidR="007F468D">
        <w:rPr>
          <w:rFonts w:ascii="Calibri" w:hAnsi="Calibri" w:cs="Calibri"/>
          <w:i/>
          <w:iCs/>
          <w:sz w:val="20"/>
        </w:rPr>
        <w:t xml:space="preserve">v </w:t>
      </w:r>
      <w:r w:rsidR="00475C46">
        <w:rPr>
          <w:rFonts w:ascii="Calibri" w:hAnsi="Calibri" w:cs="Calibri"/>
          <w:i/>
          <w:iCs/>
          <w:sz w:val="20"/>
        </w:rPr>
        <w:t xml:space="preserve">nových úvěrech o 101 </w:t>
      </w:r>
      <w:proofErr w:type="gramStart"/>
      <w:r w:rsidR="00475C46">
        <w:rPr>
          <w:rFonts w:ascii="Calibri" w:hAnsi="Calibri" w:cs="Calibri"/>
          <w:i/>
          <w:iCs/>
          <w:sz w:val="20"/>
        </w:rPr>
        <w:t>%</w:t>
      </w:r>
      <w:r w:rsidR="00B610B4">
        <w:rPr>
          <w:rFonts w:ascii="Calibri" w:hAnsi="Calibri" w:cs="Calibri"/>
          <w:i/>
          <w:iCs/>
          <w:sz w:val="20"/>
        </w:rPr>
        <w:t xml:space="preserve"> !!!</w:t>
      </w:r>
      <w:proofErr w:type="gramEnd"/>
      <w:r w:rsidR="00B610B4">
        <w:rPr>
          <w:rFonts w:ascii="Calibri" w:hAnsi="Calibri" w:cs="Calibri"/>
          <w:i/>
          <w:iCs/>
          <w:sz w:val="20"/>
        </w:rPr>
        <w:t xml:space="preserve"> To tu ještě nebylo.</w:t>
      </w:r>
      <w:r w:rsidR="00475C46">
        <w:rPr>
          <w:rFonts w:ascii="Calibri" w:hAnsi="Calibri" w:cs="Calibri"/>
          <w:i/>
          <w:iCs/>
          <w:sz w:val="20"/>
        </w:rPr>
        <w:t xml:space="preserve"> Podobné to bylo i v kusech. Podle </w:t>
      </w:r>
      <w:proofErr w:type="spellStart"/>
      <w:r w:rsidR="004C43FF">
        <w:rPr>
          <w:rFonts w:ascii="Calibri" w:hAnsi="Calibri" w:cs="Calibri"/>
          <w:i/>
          <w:iCs/>
          <w:sz w:val="20"/>
        </w:rPr>
        <w:t>Fincentr</w:t>
      </w:r>
      <w:r w:rsidR="00D46625">
        <w:rPr>
          <w:rFonts w:ascii="Calibri" w:hAnsi="Calibri" w:cs="Calibri"/>
          <w:i/>
          <w:iCs/>
          <w:sz w:val="20"/>
        </w:rPr>
        <w:t>um</w:t>
      </w:r>
      <w:proofErr w:type="spellEnd"/>
      <w:r w:rsidR="00D46625">
        <w:rPr>
          <w:rFonts w:ascii="Calibri" w:hAnsi="Calibri" w:cs="Calibri"/>
          <w:i/>
          <w:iCs/>
          <w:sz w:val="20"/>
        </w:rPr>
        <w:t xml:space="preserve"> </w:t>
      </w:r>
      <w:proofErr w:type="spellStart"/>
      <w:r w:rsidR="00475C46">
        <w:rPr>
          <w:rFonts w:ascii="Calibri" w:hAnsi="Calibri" w:cs="Calibri"/>
          <w:i/>
          <w:iCs/>
          <w:sz w:val="20"/>
        </w:rPr>
        <w:t>Hypoindex</w:t>
      </w:r>
      <w:r w:rsidR="00D46625">
        <w:rPr>
          <w:rFonts w:ascii="Calibri" w:hAnsi="Calibri" w:cs="Calibri"/>
          <w:i/>
          <w:iCs/>
          <w:sz w:val="20"/>
        </w:rPr>
        <w:t>u</w:t>
      </w:r>
      <w:proofErr w:type="spellEnd"/>
      <w:r w:rsidR="00475C46">
        <w:rPr>
          <w:rFonts w:ascii="Calibri" w:hAnsi="Calibri" w:cs="Calibri"/>
          <w:i/>
          <w:iCs/>
          <w:sz w:val="20"/>
        </w:rPr>
        <w:t xml:space="preserve"> byl překonán rekord všech dob, když se v březnu prodalo 14,4 tis. kusů hypoték. </w:t>
      </w:r>
    </w:p>
    <w:p w14:paraId="10840C7A" w14:textId="34DF5241" w:rsidR="00475C46" w:rsidRDefault="00475C46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0760E19D" w14:textId="1571CF9F" w:rsidR="00E67C03" w:rsidRDefault="00475C46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>Nejvíce působí na prodeje</w:t>
      </w:r>
      <w:r w:rsidR="00500222">
        <w:rPr>
          <w:rFonts w:ascii="Calibri" w:hAnsi="Calibri" w:cs="Calibri"/>
          <w:i/>
          <w:iCs/>
          <w:sz w:val="20"/>
        </w:rPr>
        <w:t xml:space="preserve"> hypotečních úvěrů</w:t>
      </w:r>
      <w:r>
        <w:rPr>
          <w:rFonts w:ascii="Calibri" w:hAnsi="Calibri" w:cs="Calibri"/>
          <w:i/>
          <w:iCs/>
          <w:sz w:val="20"/>
        </w:rPr>
        <w:t xml:space="preserve"> </w:t>
      </w:r>
      <w:r w:rsidR="00A94410">
        <w:rPr>
          <w:rFonts w:ascii="Calibri" w:hAnsi="Calibri" w:cs="Calibri"/>
          <w:i/>
          <w:iCs/>
          <w:sz w:val="20"/>
        </w:rPr>
        <w:t xml:space="preserve">„poplašné“ </w:t>
      </w:r>
      <w:r>
        <w:rPr>
          <w:rFonts w:ascii="Calibri" w:hAnsi="Calibri" w:cs="Calibri"/>
          <w:i/>
          <w:iCs/>
          <w:sz w:val="20"/>
        </w:rPr>
        <w:t xml:space="preserve">zprávy, že </w:t>
      </w:r>
      <w:r w:rsidR="00C63E92">
        <w:rPr>
          <w:rFonts w:ascii="Calibri" w:hAnsi="Calibri" w:cs="Calibri"/>
          <w:i/>
          <w:iCs/>
          <w:sz w:val="20"/>
        </w:rPr>
        <w:t>trend ve vývoji úrokových sazeb se otáčí</w:t>
      </w:r>
      <w:r w:rsidR="007F468D">
        <w:rPr>
          <w:rFonts w:ascii="Calibri" w:hAnsi="Calibri" w:cs="Calibri"/>
          <w:i/>
          <w:iCs/>
          <w:sz w:val="20"/>
        </w:rPr>
        <w:t>,</w:t>
      </w:r>
      <w:r w:rsidR="00C63E92">
        <w:rPr>
          <w:rFonts w:ascii="Calibri" w:hAnsi="Calibri" w:cs="Calibri"/>
          <w:i/>
          <w:iCs/>
          <w:sz w:val="20"/>
        </w:rPr>
        <w:t xml:space="preserve"> tzn. že sazby půjdou nahoru. Kdo si chce zafixovat nízkou úrokovou sazbu, tak je nejvyšší čas udělat </w:t>
      </w:r>
      <w:r w:rsidR="00500222">
        <w:rPr>
          <w:rFonts w:ascii="Calibri" w:hAnsi="Calibri" w:cs="Calibri"/>
          <w:i/>
          <w:iCs/>
          <w:sz w:val="20"/>
        </w:rPr>
        <w:t>to nyní</w:t>
      </w:r>
      <w:r w:rsidR="00C63E92">
        <w:rPr>
          <w:rFonts w:ascii="Calibri" w:hAnsi="Calibri" w:cs="Calibri"/>
          <w:i/>
          <w:iCs/>
          <w:sz w:val="20"/>
        </w:rPr>
        <w:t xml:space="preserve">. Při inflaci 3 % je opravdu výhodné si zafixovat úvěr kolem 2 % </w:t>
      </w:r>
      <w:proofErr w:type="spellStart"/>
      <w:r w:rsidR="00C63E92">
        <w:rPr>
          <w:rFonts w:ascii="Calibri" w:hAnsi="Calibri" w:cs="Calibri"/>
          <w:i/>
          <w:iCs/>
          <w:sz w:val="20"/>
        </w:rPr>
        <w:t>p.a</w:t>
      </w:r>
      <w:proofErr w:type="spellEnd"/>
      <w:r w:rsidR="00C63E92">
        <w:rPr>
          <w:rFonts w:ascii="Calibri" w:hAnsi="Calibri" w:cs="Calibri"/>
          <w:i/>
          <w:iCs/>
          <w:sz w:val="20"/>
        </w:rPr>
        <w:t>. na co nejdelší dobu. Vyhlídky jsou takové, že inflace zesílí, což znamená, že peníze uložené do nemovitost</w:t>
      </w:r>
      <w:r w:rsidR="00D46625">
        <w:rPr>
          <w:rFonts w:ascii="Calibri" w:hAnsi="Calibri" w:cs="Calibri"/>
          <w:i/>
          <w:iCs/>
          <w:sz w:val="20"/>
        </w:rPr>
        <w:t>í</w:t>
      </w:r>
      <w:r w:rsidR="00C63E92">
        <w:rPr>
          <w:rFonts w:ascii="Calibri" w:hAnsi="Calibri" w:cs="Calibri"/>
          <w:i/>
          <w:iCs/>
          <w:sz w:val="20"/>
        </w:rPr>
        <w:t xml:space="preserve"> budou dobře investované.</w:t>
      </w:r>
      <w:r w:rsidR="00B610B4">
        <w:rPr>
          <w:rFonts w:ascii="Calibri" w:hAnsi="Calibri" w:cs="Calibri"/>
          <w:i/>
          <w:iCs/>
          <w:sz w:val="20"/>
        </w:rPr>
        <w:t xml:space="preserve"> Banky i realitní makléři hlásí, že vysoké prodeje pokračují i </w:t>
      </w:r>
      <w:r w:rsidR="00E67C03">
        <w:rPr>
          <w:rFonts w:ascii="Calibri" w:hAnsi="Calibri" w:cs="Calibri"/>
          <w:i/>
          <w:iCs/>
          <w:sz w:val="20"/>
        </w:rPr>
        <w:t xml:space="preserve">v </w:t>
      </w:r>
      <w:r w:rsidR="00B610B4">
        <w:rPr>
          <w:rFonts w:ascii="Calibri" w:hAnsi="Calibri" w:cs="Calibri"/>
          <w:i/>
          <w:iCs/>
          <w:sz w:val="20"/>
        </w:rPr>
        <w:t>dubnu.</w:t>
      </w:r>
      <w:r w:rsidR="00C63E92">
        <w:rPr>
          <w:rFonts w:ascii="Calibri" w:hAnsi="Calibri" w:cs="Calibri"/>
          <w:i/>
          <w:iCs/>
          <w:sz w:val="20"/>
        </w:rPr>
        <w:t>“</w:t>
      </w:r>
    </w:p>
    <w:p w14:paraId="051A2748" w14:textId="77777777" w:rsidR="00822DAE" w:rsidRDefault="00822DA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color w:val="13576B"/>
          <w:sz w:val="24"/>
          <w:szCs w:val="24"/>
        </w:rPr>
      </w:pPr>
      <w:r>
        <w:rPr>
          <w:rFonts w:ascii="Calibri" w:hAnsi="Calibri" w:cs="Calibri"/>
          <w:b/>
          <w:color w:val="13576B"/>
          <w:sz w:val="24"/>
          <w:szCs w:val="24"/>
        </w:rPr>
        <w:br w:type="page"/>
      </w:r>
    </w:p>
    <w:p w14:paraId="067E240B" w14:textId="66667EC5" w:rsidR="00F42120" w:rsidRPr="00822DAE" w:rsidRDefault="00F42120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13576B"/>
          <w:sz w:val="24"/>
          <w:szCs w:val="24"/>
        </w:rPr>
      </w:pPr>
      <w:r w:rsidRPr="00822DAE">
        <w:rPr>
          <w:rFonts w:ascii="Calibri" w:hAnsi="Calibri" w:cs="Calibri"/>
          <w:b/>
          <w:color w:val="13576B"/>
          <w:sz w:val="24"/>
          <w:szCs w:val="24"/>
        </w:rPr>
        <w:lastRenderedPageBreak/>
        <w:t>---</w:t>
      </w:r>
    </w:p>
    <w:p w14:paraId="30397BDC" w14:textId="77777777" w:rsidR="00F42120" w:rsidRPr="00822DAE" w:rsidRDefault="00F42120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13576B"/>
          <w:sz w:val="24"/>
          <w:szCs w:val="24"/>
        </w:rPr>
      </w:pPr>
      <w:r w:rsidRPr="00822DAE">
        <w:rPr>
          <w:rFonts w:ascii="Calibri" w:hAnsi="Calibri" w:cs="Calibri"/>
          <w:b/>
          <w:color w:val="13576B"/>
          <w:sz w:val="24"/>
          <w:szCs w:val="24"/>
        </w:rPr>
        <w:t>Refinancování úvěrů na bydlení</w:t>
      </w:r>
    </w:p>
    <w:p w14:paraId="285173CD" w14:textId="270FA8BD" w:rsidR="00F42120" w:rsidRDefault="00F42120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  <w:r w:rsidRPr="00F42120">
        <w:rPr>
          <w:rFonts w:ascii="Calibri" w:hAnsi="Calibri" w:cs="Calibri"/>
          <w:sz w:val="20"/>
        </w:rPr>
        <w:t xml:space="preserve">Refinancování hypotečních úvěrů od bank a stavebních spořitelen (tj. přechod k jiné bance) za </w:t>
      </w:r>
      <w:r w:rsidR="00C63E92">
        <w:rPr>
          <w:rFonts w:ascii="Calibri" w:hAnsi="Calibri" w:cs="Calibri"/>
          <w:sz w:val="20"/>
        </w:rPr>
        <w:t>březen</w:t>
      </w:r>
      <w:r w:rsidRPr="00F42120">
        <w:rPr>
          <w:rFonts w:ascii="Calibri" w:hAnsi="Calibri" w:cs="Calibri"/>
          <w:sz w:val="20"/>
        </w:rPr>
        <w:t xml:space="preserve"> opět zlomilo rekordy všech dob a dosáhlo</w:t>
      </w:r>
      <w:r w:rsidR="00CB7082">
        <w:rPr>
          <w:rFonts w:ascii="Calibri" w:hAnsi="Calibri" w:cs="Calibri"/>
          <w:sz w:val="20"/>
        </w:rPr>
        <w:t xml:space="preserve"> objemu</w:t>
      </w:r>
      <w:r w:rsidRPr="00F42120">
        <w:rPr>
          <w:rFonts w:ascii="Calibri" w:hAnsi="Calibri" w:cs="Calibri"/>
          <w:sz w:val="20"/>
        </w:rPr>
        <w:t xml:space="preserve"> </w:t>
      </w:r>
      <w:r w:rsidR="00C63E92">
        <w:rPr>
          <w:rFonts w:ascii="Calibri" w:hAnsi="Calibri" w:cs="Calibri"/>
          <w:sz w:val="20"/>
        </w:rPr>
        <w:t>11,1</w:t>
      </w:r>
      <w:r w:rsidRPr="00F42120">
        <w:rPr>
          <w:rFonts w:ascii="Calibri" w:hAnsi="Calibri" w:cs="Calibri"/>
          <w:sz w:val="20"/>
        </w:rPr>
        <w:t xml:space="preserve"> mld. </w:t>
      </w:r>
      <w:r w:rsidR="00C5372C">
        <w:rPr>
          <w:rFonts w:ascii="Calibri" w:hAnsi="Calibri" w:cs="Calibri"/>
          <w:sz w:val="20"/>
        </w:rPr>
        <w:t>korun</w:t>
      </w:r>
      <w:r w:rsidRPr="00F42120">
        <w:rPr>
          <w:rFonts w:ascii="Calibri" w:hAnsi="Calibri" w:cs="Calibri"/>
          <w:sz w:val="20"/>
        </w:rPr>
        <w:t xml:space="preserve">. Je to dobře vidět </w:t>
      </w:r>
      <w:r w:rsidR="00D46625">
        <w:rPr>
          <w:rFonts w:ascii="Calibri" w:hAnsi="Calibri" w:cs="Calibri"/>
          <w:sz w:val="20"/>
        </w:rPr>
        <w:t>i z následujícího </w:t>
      </w:r>
      <w:r w:rsidRPr="00F42120">
        <w:rPr>
          <w:rFonts w:ascii="Calibri" w:hAnsi="Calibri" w:cs="Calibri"/>
          <w:sz w:val="20"/>
        </w:rPr>
        <w:t>grafu</w:t>
      </w:r>
      <w:r w:rsidR="00D46625">
        <w:rPr>
          <w:rFonts w:ascii="Calibri" w:hAnsi="Calibri" w:cs="Calibri"/>
          <w:sz w:val="20"/>
        </w:rPr>
        <w:t>.</w:t>
      </w:r>
    </w:p>
    <w:p w14:paraId="2302E61B" w14:textId="401EAA0F" w:rsidR="008E06E8" w:rsidRDefault="00460F32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36EE0D5" wp14:editId="3685A721">
                <wp:simplePos x="0" y="0"/>
                <wp:positionH relativeFrom="column">
                  <wp:posOffset>1219835</wp:posOffset>
                </wp:positionH>
                <wp:positionV relativeFrom="paragraph">
                  <wp:posOffset>126365</wp:posOffset>
                </wp:positionV>
                <wp:extent cx="4030345" cy="3150870"/>
                <wp:effectExtent l="0" t="0" r="8255" b="0"/>
                <wp:wrapTopAndBottom/>
                <wp:docPr id="15" name="Skupin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0345" cy="3150870"/>
                          <a:chOff x="0" y="0"/>
                          <a:chExt cx="4030345" cy="3150870"/>
                        </a:xfrm>
                      </wpg:grpSpPr>
                      <pic:pic xmlns:pic="http://schemas.openxmlformats.org/drawingml/2006/picture">
                        <pic:nvPicPr>
                          <pic:cNvPr id="195" name="Obrázek 19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5760"/>
                            <a:ext cx="4030345" cy="253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" y="0"/>
                            <a:ext cx="354330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2660FC" w14:textId="77777777" w:rsidR="00460F32" w:rsidRDefault="00460F32" w:rsidP="00460F32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 w:rsidRPr="008E06E8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Objem refinancování hypotečních úvěrů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:</w:t>
                              </w:r>
                            </w:p>
                            <w:p w14:paraId="29E7A9DF" w14:textId="7D0FDE02" w:rsidR="00460F32" w:rsidRDefault="00460F32" w:rsidP="00460F32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vývoj</w:t>
                              </w:r>
                              <w:r w:rsidRPr="008E06E8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 xml:space="preserve"> od 1.1.2019 do 31.3.2021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" y="2895600"/>
                            <a:ext cx="3543300" cy="255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5EBB87" w14:textId="10A4823C" w:rsidR="00460F32" w:rsidRPr="00460F32" w:rsidRDefault="00460F32" w:rsidP="00460F32">
                              <w:pPr>
                                <w:jc w:val="right"/>
                                <w:rPr>
                                  <w:i/>
                                  <w:iCs/>
                                </w:rPr>
                              </w:pPr>
                              <w:r w:rsidRPr="00460F32"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  <w:t>Zdroj: ČNB (ARAD)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6EE0D5" id="Skupina 15" o:spid="_x0000_s1037" style="position:absolute;left:0;text-align:left;margin-left:96.05pt;margin-top:9.95pt;width:317.35pt;height:248.1pt;z-index:251725824" coordsize="40303,31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">
                <v:shape id="Obrázek 195" o:spid="_x0000_s1038" type="#_x0000_t75" style="position:absolute;top:3657;width:40303;height:25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">
                  <v:imagedata r:id="rId13" o:title=""/>
                </v:shape>
                <v:shape id="_x0000_s1039" type="#_x0000_t202" style="position:absolute;left:4114;width:35433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OfW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tDLLzKArv4BAAD//wMAUEsBAi0AFAAGAAgAAAAhANvh9svuAAAAhQEAABMAAAAAAAAAAAAA&#10;AAAAAAAAAFtDb250ZW50X1R5cGVzXS54bWxQSwECLQAUAAYACAAAACEAWvQsW78AAAAVAQAACwAA&#10;AAAAAAAAAAAAAAAfAQAAX3JlbHMvLnJlbHNQSwECLQAUAAYACAAAACEANhjn1sMAAADbAAAADwAA&#10;AAAAAAAAAAAAAAAHAgAAZHJzL2Rvd25yZXYueG1sUEsFBgAAAAADAAMAtwAAAPcCAAAAAA==&#10;" stroked="f">
                  <v:textbox style="mso-fit-shape-to-text:t">
                    <w:txbxContent>
                      <w:p w14:paraId="1B2660FC" w14:textId="77777777" w:rsidR="00460F32" w:rsidRDefault="00460F32" w:rsidP="00460F32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 w:rsidRPr="008E06E8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Objem refinancování hypotečních úvěrů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:</w:t>
                        </w:r>
                      </w:p>
                      <w:p w14:paraId="29E7A9DF" w14:textId="7D0FDE02" w:rsidR="00460F32" w:rsidRDefault="00460F32" w:rsidP="00460F32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vývoj</w:t>
                        </w:r>
                        <w:r w:rsidRPr="008E06E8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 xml:space="preserve"> od 1.1.2019 do 31.3.2021</w:t>
                        </w:r>
                      </w:p>
                    </w:txbxContent>
                  </v:textbox>
                </v:shape>
                <v:shape id="_x0000_s1040" type="#_x0000_t202" style="position:absolute;left:4114;top:28956;width:35433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HVxAAAANsAAAAPAAAAZHJzL2Rvd25yZXYueG1sRI9Ba8JA&#10;EIXvhf6HZQremo1S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Ekj4dXEAAAA2wAAAA8A&#10;AAAAAAAAAAAAAAAABwIAAGRycy9kb3ducmV2LnhtbFBLBQYAAAAAAwADALcAAAD4AgAAAAA=&#10;" stroked="f">
                  <v:textbox style="mso-fit-shape-to-text:t">
                    <w:txbxContent>
                      <w:p w14:paraId="785EBB87" w14:textId="10A4823C" w:rsidR="00460F32" w:rsidRPr="00460F32" w:rsidRDefault="00460F32" w:rsidP="00460F32">
                        <w:pPr>
                          <w:jc w:val="right"/>
                          <w:rPr>
                            <w:i/>
                            <w:iCs/>
                          </w:rPr>
                        </w:pPr>
                        <w:r w:rsidRPr="00460F32"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  <w:t>Zdroj: ČNB (ARAD)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32440EB5" w14:textId="53D07FE7" w:rsidR="00F42120" w:rsidRPr="006D1BF7" w:rsidRDefault="00C5372C" w:rsidP="006D1BF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z w:val="20"/>
        </w:rPr>
        <w:t>V</w:t>
      </w:r>
      <w:r w:rsidR="00F42120" w:rsidRPr="00F42120">
        <w:rPr>
          <w:rFonts w:ascii="Calibri" w:hAnsi="Calibri" w:cs="Calibri"/>
          <w:b/>
          <w:bCs/>
          <w:sz w:val="20"/>
        </w:rPr>
        <w:t>ladimír Staňura, hlavní poradce ČBA</w:t>
      </w:r>
      <w:r w:rsidR="00F42120" w:rsidRPr="0073460E">
        <w:rPr>
          <w:rFonts w:ascii="Calibri" w:hAnsi="Calibri" w:cs="Calibri"/>
          <w:sz w:val="20"/>
        </w:rPr>
        <w:t>:</w:t>
      </w:r>
    </w:p>
    <w:p w14:paraId="24E747F6" w14:textId="40072CCD" w:rsidR="008E06E8" w:rsidRDefault="008E06E8" w:rsidP="000844A1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„Refinancování hypotečních úvěrů nabývá stále </w:t>
      </w:r>
      <w:proofErr w:type="spellStart"/>
      <w:r>
        <w:rPr>
          <w:rFonts w:ascii="Calibri" w:hAnsi="Calibri" w:cs="Calibri"/>
          <w:i/>
          <w:iCs/>
          <w:sz w:val="20"/>
        </w:rPr>
        <w:t>rekordnějších</w:t>
      </w:r>
      <w:proofErr w:type="spellEnd"/>
      <w:r>
        <w:rPr>
          <w:rFonts w:ascii="Calibri" w:hAnsi="Calibri" w:cs="Calibri"/>
          <w:i/>
          <w:iCs/>
          <w:sz w:val="20"/>
        </w:rPr>
        <w:t xml:space="preserve"> objemů. </w:t>
      </w:r>
      <w:r w:rsidR="00971635">
        <w:rPr>
          <w:rFonts w:ascii="Calibri" w:hAnsi="Calibri" w:cs="Calibri"/>
          <w:i/>
          <w:iCs/>
          <w:sz w:val="20"/>
        </w:rPr>
        <w:t>Měsíční o</w:t>
      </w:r>
      <w:r>
        <w:rPr>
          <w:rFonts w:ascii="Calibri" w:hAnsi="Calibri" w:cs="Calibri"/>
          <w:i/>
          <w:iCs/>
          <w:sz w:val="20"/>
        </w:rPr>
        <w:t xml:space="preserve">bjem hypotečních úvěrů, kdy klient přechází k jiné bance, </w:t>
      </w:r>
      <w:r w:rsidR="00B610B4">
        <w:rPr>
          <w:rFonts w:ascii="Calibri" w:hAnsi="Calibri" w:cs="Calibri"/>
          <w:i/>
          <w:iCs/>
          <w:sz w:val="20"/>
        </w:rPr>
        <w:t>byl v březnu</w:t>
      </w:r>
      <w:r>
        <w:rPr>
          <w:rFonts w:ascii="Calibri" w:hAnsi="Calibri" w:cs="Calibri"/>
          <w:i/>
          <w:iCs/>
          <w:sz w:val="20"/>
        </w:rPr>
        <w:t xml:space="preserve"> 5x </w:t>
      </w:r>
      <w:r w:rsidR="00D46625">
        <w:rPr>
          <w:rFonts w:ascii="Calibri" w:hAnsi="Calibri" w:cs="Calibri"/>
          <w:i/>
          <w:iCs/>
          <w:sz w:val="20"/>
        </w:rPr>
        <w:t>vyšší,</w:t>
      </w:r>
      <w:r>
        <w:rPr>
          <w:rFonts w:ascii="Calibri" w:hAnsi="Calibri" w:cs="Calibri"/>
          <w:i/>
          <w:iCs/>
          <w:sz w:val="20"/>
        </w:rPr>
        <w:t xml:space="preserve"> než je obvyklé. I tady působí snaha klientů zafixovat si nízkou úrokovou sazbu. Klienti </w:t>
      </w:r>
      <w:r w:rsidR="00D46625">
        <w:rPr>
          <w:rFonts w:ascii="Calibri" w:hAnsi="Calibri" w:cs="Calibri"/>
          <w:i/>
          <w:iCs/>
          <w:sz w:val="20"/>
        </w:rPr>
        <w:t>bank si</w:t>
      </w:r>
      <w:r>
        <w:rPr>
          <w:rFonts w:ascii="Calibri" w:hAnsi="Calibri" w:cs="Calibri"/>
          <w:i/>
          <w:iCs/>
          <w:sz w:val="20"/>
        </w:rPr>
        <w:t xml:space="preserve"> takto sníží svoje měsíční splátky. Vedle nízkých úrokových sazeb přispívá </w:t>
      </w:r>
      <w:r w:rsidR="00971635">
        <w:rPr>
          <w:rFonts w:ascii="Calibri" w:hAnsi="Calibri" w:cs="Calibri"/>
          <w:i/>
          <w:iCs/>
          <w:sz w:val="20"/>
        </w:rPr>
        <w:t>k těmto rekordům i to, že přechod do jiné banky je podle výklad</w:t>
      </w:r>
      <w:r w:rsidR="00B610B4">
        <w:rPr>
          <w:rFonts w:ascii="Calibri" w:hAnsi="Calibri" w:cs="Calibri"/>
          <w:i/>
          <w:iCs/>
          <w:sz w:val="20"/>
        </w:rPr>
        <w:t>u</w:t>
      </w:r>
      <w:r w:rsidR="00971635">
        <w:rPr>
          <w:rFonts w:ascii="Calibri" w:hAnsi="Calibri" w:cs="Calibri"/>
          <w:i/>
          <w:iCs/>
          <w:sz w:val="20"/>
        </w:rPr>
        <w:t xml:space="preserve"> ČNB skoro zadarmo.“ </w:t>
      </w:r>
    </w:p>
    <w:p w14:paraId="1957B6B0" w14:textId="77777777" w:rsidR="00483D1B" w:rsidRDefault="00483D1B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4382F595" w14:textId="77777777" w:rsidR="00971635" w:rsidRPr="00822DAE" w:rsidRDefault="00971635" w:rsidP="00483D1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13576B"/>
          <w:sz w:val="24"/>
          <w:szCs w:val="24"/>
        </w:rPr>
      </w:pPr>
    </w:p>
    <w:p w14:paraId="2DE174AB" w14:textId="77777777" w:rsidR="00971635" w:rsidRPr="00822DAE" w:rsidRDefault="00971635" w:rsidP="00483D1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13576B"/>
          <w:sz w:val="24"/>
          <w:szCs w:val="24"/>
        </w:rPr>
      </w:pPr>
    </w:p>
    <w:p w14:paraId="31BE6411" w14:textId="77777777" w:rsidR="00971635" w:rsidRPr="00822DAE" w:rsidRDefault="00971635" w:rsidP="00483D1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13576B"/>
          <w:sz w:val="24"/>
          <w:szCs w:val="24"/>
        </w:rPr>
      </w:pPr>
    </w:p>
    <w:p w14:paraId="72FA5E8B" w14:textId="77777777" w:rsidR="00971635" w:rsidRPr="00822DAE" w:rsidRDefault="00971635" w:rsidP="00483D1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13576B"/>
          <w:sz w:val="24"/>
          <w:szCs w:val="24"/>
        </w:rPr>
      </w:pPr>
    </w:p>
    <w:p w14:paraId="3CE06B65" w14:textId="77777777" w:rsidR="00971635" w:rsidRPr="00822DAE" w:rsidRDefault="00971635" w:rsidP="00483D1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13576B"/>
          <w:sz w:val="24"/>
          <w:szCs w:val="24"/>
        </w:rPr>
      </w:pPr>
    </w:p>
    <w:p w14:paraId="6A45F4D4" w14:textId="77777777" w:rsidR="00971635" w:rsidRPr="00822DAE" w:rsidRDefault="00971635" w:rsidP="00483D1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13576B"/>
          <w:sz w:val="24"/>
          <w:szCs w:val="24"/>
        </w:rPr>
      </w:pPr>
    </w:p>
    <w:p w14:paraId="3F2657DB" w14:textId="77777777" w:rsidR="00971635" w:rsidRPr="00822DAE" w:rsidRDefault="00971635" w:rsidP="00483D1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13576B"/>
          <w:sz w:val="24"/>
          <w:szCs w:val="24"/>
        </w:rPr>
      </w:pPr>
    </w:p>
    <w:p w14:paraId="0E172C7B" w14:textId="77777777" w:rsidR="00971635" w:rsidRPr="00822DAE" w:rsidRDefault="00971635" w:rsidP="00483D1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13576B"/>
          <w:sz w:val="24"/>
          <w:szCs w:val="24"/>
        </w:rPr>
      </w:pPr>
    </w:p>
    <w:p w14:paraId="14B435B7" w14:textId="77777777" w:rsidR="00971635" w:rsidRPr="00822DAE" w:rsidRDefault="00971635" w:rsidP="00483D1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13576B"/>
          <w:sz w:val="24"/>
          <w:szCs w:val="24"/>
        </w:rPr>
      </w:pPr>
    </w:p>
    <w:p w14:paraId="07C2D027" w14:textId="77777777" w:rsidR="00483D1B" w:rsidRPr="00F42120" w:rsidRDefault="00483D1B" w:rsidP="00483D1B">
      <w:pPr>
        <w:spacing w:after="120" w:line="276" w:lineRule="auto"/>
        <w:contextualSpacing/>
        <w:rPr>
          <w:rFonts w:ascii="Calibri" w:hAnsi="Calibri" w:cs="Calibri"/>
          <w:szCs w:val="18"/>
        </w:rPr>
      </w:pPr>
    </w:p>
    <w:p w14:paraId="58DE62E8" w14:textId="77777777" w:rsidR="00D46625" w:rsidRDefault="00D4662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page"/>
      </w:r>
    </w:p>
    <w:p w14:paraId="4300ED34" w14:textId="6E4E9CB3" w:rsidR="001B1060" w:rsidRDefault="00F42120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16"/>
          <w:szCs w:val="16"/>
        </w:rPr>
      </w:pPr>
      <w:r w:rsidRPr="00F42120">
        <w:rPr>
          <w:rFonts w:ascii="Calibri" w:hAnsi="Calibri" w:cs="Calibri"/>
          <w:sz w:val="16"/>
          <w:szCs w:val="16"/>
        </w:rPr>
        <w:lastRenderedPageBreak/>
        <w:t xml:space="preserve">Pozn. k metodice: Jedná se o nové, refinancované, </w:t>
      </w:r>
      <w:proofErr w:type="spellStart"/>
      <w:r w:rsidRPr="00F42120">
        <w:rPr>
          <w:rFonts w:ascii="Calibri" w:hAnsi="Calibri" w:cs="Calibri"/>
          <w:sz w:val="16"/>
          <w:szCs w:val="16"/>
        </w:rPr>
        <w:t>refixované</w:t>
      </w:r>
      <w:proofErr w:type="spellEnd"/>
      <w:r w:rsidRPr="00F42120">
        <w:rPr>
          <w:rFonts w:ascii="Calibri" w:hAnsi="Calibri" w:cs="Calibri"/>
          <w:sz w:val="16"/>
          <w:szCs w:val="16"/>
        </w:rPr>
        <w:t xml:space="preserve"> či konsolidované úvěry od bank i stavebních spořitelen celkem. </w:t>
      </w:r>
    </w:p>
    <w:bookmarkEnd w:id="2"/>
    <w:p w14:paraId="10490BE2" w14:textId="198287DA" w:rsidR="00662C23" w:rsidRPr="00C84B4C" w:rsidRDefault="001B1060" w:rsidP="00C84B4C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16"/>
          <w:szCs w:val="16"/>
        </w:rPr>
      </w:pPr>
      <w:r w:rsidRPr="00F421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C58A63" wp14:editId="1AD4DC67">
                <wp:simplePos x="0" y="0"/>
                <wp:positionH relativeFrom="margin">
                  <wp:posOffset>12065</wp:posOffset>
                </wp:positionH>
                <wp:positionV relativeFrom="paragraph">
                  <wp:posOffset>173990</wp:posOffset>
                </wp:positionV>
                <wp:extent cx="6574790" cy="3009265"/>
                <wp:effectExtent l="0" t="0" r="0" b="635"/>
                <wp:wrapNone/>
                <wp:docPr id="1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790" cy="3009265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5882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D02CBB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Statistika financování bydlení ČBA (Statistika) </w:t>
                            </w: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je pravidelná měsíční komentovaná zpráva ČBA vzniklá ve spolupráci s Českou národní bankou. Opírá se o data, která členské banky ČNB, jakožto orgánu vykonávající dohled nad finančním trhem, pravidelně reportují. Jedná se tedy o nejpřesnější a nejvěrohodnější dostupná data o trhu financování bydlení.</w:t>
                            </w:r>
                          </w:p>
                          <w:p w14:paraId="0150E345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14:paraId="172B7FAC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proofErr w:type="spellStart"/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I</w:t>
                            </w: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>ndexRPSN</w:t>
                            </w:r>
                            <w:proofErr w:type="spellEnd"/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 </w:t>
                            </w:r>
                          </w:p>
                          <w:p w14:paraId="7ACDA666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 xml:space="preserve">ČBA ve své Statistice zavádí tzv. </w:t>
                            </w:r>
                            <w:proofErr w:type="spellStart"/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IndexRPSN</w:t>
                            </w:r>
                            <w:proofErr w:type="spellEnd"/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 xml:space="preserve">. Jedná se o </w:t>
                            </w: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průměrnou RPSN </w:t>
                            </w: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 xml:space="preserve">(čili Roční Procentní Sazba Nákladů) </w:t>
                            </w: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za všechny banky a stavební spořitelny za příslušný měsíc. </w:t>
                            </w: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Na vývoj</w:t>
                            </w: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 </w:t>
                            </w: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 xml:space="preserve">výší RPSN se bude ČBA zaměřovat a pravidelně ho prostřednictvím Indexu RPSN prezentovat veřejnosti, mimo jiné i na webu </w:t>
                            </w:r>
                            <w:hyperlink r:id="rId14" w:history="1">
                              <w:r w:rsidRPr="001B1060">
                                <w:rPr>
                                  <w:rStyle w:val="Hypertextovodkaz"/>
                                  <w:rFonts w:ascii="Calibri" w:hAnsi="Calibri" w:cs="Arial"/>
                                  <w:bCs/>
                                  <w:color w:val="FFFFFF" w:themeColor="background1"/>
                                  <w:szCs w:val="16"/>
                                </w:rPr>
                                <w:t>www.cbaonline.cz</w:t>
                              </w:r>
                            </w:hyperlink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.</w:t>
                            </w:r>
                          </w:p>
                          <w:p w14:paraId="3E75963F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14:paraId="4011C26F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>O RPSN</w:t>
                            </w:r>
                          </w:p>
                          <w:p w14:paraId="045CE41C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Sledování RPSN má oproti dalším úvěrovým parametrům pro spotřebitele nesporné výhody:</w:t>
                            </w:r>
                          </w:p>
                          <w:p w14:paraId="7AA7BA18" w14:textId="77777777" w:rsidR="00F42120" w:rsidRPr="001B1060" w:rsidRDefault="00F42120" w:rsidP="00F42120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 xml:space="preserve">RPSN zahrnuje kromě úrokových sazeb všechny náklady, které poskytovatel úvěru účtuje úvěrovanému </w:t>
                            </w:r>
                          </w:p>
                          <w:p w14:paraId="0F9B2634" w14:textId="77777777" w:rsidR="00F42120" w:rsidRPr="001B1060" w:rsidRDefault="00F42120" w:rsidP="00F42120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způsob výpočtu výše RPSN u každého úvěru a povinnost její sdělení úvěrovanému je všem poskytovatelům úvěrů dána zákonem</w:t>
                            </w:r>
                          </w:p>
                          <w:p w14:paraId="4E15598E" w14:textId="77777777" w:rsidR="00F42120" w:rsidRPr="001B1060" w:rsidRDefault="00F42120" w:rsidP="00F42120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RPSN poskytovatelé úvěrů reportují ČNB, jakožto dohledovému orgánu</w:t>
                            </w:r>
                          </w:p>
                          <w:p w14:paraId="24196D10" w14:textId="77777777" w:rsidR="00F42120" w:rsidRPr="001B1060" w:rsidRDefault="00F42120" w:rsidP="00F42120">
                            <w:pPr>
                              <w:spacing w:line="276" w:lineRule="auto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RPSN tak spotřebitelům umožňuje spolehlivě srovnat výhodnost nabídek jednotlivých poskytovatelů úvěrů včetně toho, že mohou porovnat i výhodnost odlišných druhů úvěrů.</w:t>
                            </w: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 </w:t>
                            </w:r>
                          </w:p>
                          <w:p w14:paraId="7E79B56F" w14:textId="77777777" w:rsidR="00F42120" w:rsidRPr="00C57652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58A63" id="Obdélník 200" o:spid="_x0000_s1041" style="position:absolute;margin-left:.95pt;margin-top:13.7pt;width:517.7pt;height:236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" fillcolor="#13576b" stroked="f">
                <v:fill opacity="56283f"/>
                <v:textbox inset="3mm,3mm,3mm,3mm">
                  <w:txbxContent>
                    <w:p w14:paraId="44D02CBB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Statistika financování bydlení ČBA (Statistika) </w:t>
                      </w: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je pravidelná měsíční komentovaná zpráva ČBA vzniklá ve spolupráci s Českou národní bankou. Opírá se o data, která členské banky ČNB, jakožto orgánu vykonávající dohled nad finančním trhem, pravidelně reportují. Jedná se tedy o nejpřesnější a nejvěrohodnější dostupná data o trhu financování bydlení.</w:t>
                      </w:r>
                    </w:p>
                    <w:p w14:paraId="0150E345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</w:pPr>
                    </w:p>
                    <w:p w14:paraId="172B7FAC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</w:pPr>
                      <w:proofErr w:type="spellStart"/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I</w:t>
                      </w: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>ndexRPSN</w:t>
                      </w:r>
                      <w:proofErr w:type="spellEnd"/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 </w:t>
                      </w:r>
                    </w:p>
                    <w:p w14:paraId="7ACDA666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 xml:space="preserve">ČBA ve své Statistice zavádí tzv. </w:t>
                      </w:r>
                      <w:proofErr w:type="spellStart"/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IndexRPSN</w:t>
                      </w:r>
                      <w:proofErr w:type="spellEnd"/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 xml:space="preserve">. Jedná se o </w:t>
                      </w: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průměrnou RPSN </w:t>
                      </w: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 xml:space="preserve">(čili Roční Procentní Sazba Nákladů) </w:t>
                      </w: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za všechny banky a stavební spořitelny za příslušný měsíc. </w:t>
                      </w: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Na vývoj</w:t>
                      </w: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 </w:t>
                      </w: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 xml:space="preserve">výší RPSN se bude ČBA zaměřovat a pravidelně ho prostřednictvím Indexu RPSN prezentovat veřejnosti, mimo jiné i na webu </w:t>
                      </w:r>
                      <w:hyperlink r:id="rId15" w:history="1">
                        <w:r w:rsidRPr="001B1060">
                          <w:rPr>
                            <w:rStyle w:val="Hypertextovodkaz"/>
                            <w:rFonts w:ascii="Calibri" w:hAnsi="Calibri" w:cs="Arial"/>
                            <w:bCs/>
                            <w:color w:val="FFFFFF" w:themeColor="background1"/>
                            <w:szCs w:val="16"/>
                          </w:rPr>
                          <w:t>www.cbaonline.cz</w:t>
                        </w:r>
                      </w:hyperlink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.</w:t>
                      </w:r>
                    </w:p>
                    <w:p w14:paraId="3E75963F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</w:p>
                    <w:p w14:paraId="4011C26F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>O RPSN</w:t>
                      </w:r>
                    </w:p>
                    <w:p w14:paraId="045CE41C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Sledování RPSN má oproti dalším úvěrovým parametrům pro spotřebitele nesporné výhody:</w:t>
                      </w:r>
                    </w:p>
                    <w:p w14:paraId="7AA7BA18" w14:textId="77777777" w:rsidR="00F42120" w:rsidRPr="001B1060" w:rsidRDefault="00F42120" w:rsidP="00F42120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 xml:space="preserve">RPSN zahrnuje kromě úrokových sazeb všechny náklady, které poskytovatel úvěru účtuje úvěrovanému </w:t>
                      </w:r>
                    </w:p>
                    <w:p w14:paraId="0F9B2634" w14:textId="77777777" w:rsidR="00F42120" w:rsidRPr="001B1060" w:rsidRDefault="00F42120" w:rsidP="00F42120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způsob výpočtu výše RPSN u každého úvěru a povinnost její sdělení úvěrovanému je všem poskytovatelům úvěrů dána zákonem</w:t>
                      </w:r>
                    </w:p>
                    <w:p w14:paraId="4E15598E" w14:textId="77777777" w:rsidR="00F42120" w:rsidRPr="001B1060" w:rsidRDefault="00F42120" w:rsidP="00F42120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RPSN poskytovatelé úvěrů reportují ČNB, jakožto dohledovému orgánu</w:t>
                      </w:r>
                    </w:p>
                    <w:p w14:paraId="24196D10" w14:textId="77777777" w:rsidR="00F42120" w:rsidRPr="001B1060" w:rsidRDefault="00F42120" w:rsidP="00F42120">
                      <w:pPr>
                        <w:spacing w:line="276" w:lineRule="auto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RPSN tak spotřebitelům umožňuje spolehlivě srovnat výhodnost nabídek jednotlivých poskytovatelů úvěrů včetně toho, že mohou porovnat i výhodnost odlišných druhů úvěrů.</w:t>
                      </w: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 </w:t>
                      </w:r>
                    </w:p>
                    <w:p w14:paraId="7E79B56F" w14:textId="77777777" w:rsidR="00F42120" w:rsidRPr="00C57652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599E5D" w14:textId="08418E31" w:rsidR="00AB0ED1" w:rsidRPr="00F42120" w:rsidRDefault="00AB0ED1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521D37A4" w14:textId="50A75062" w:rsidR="00FF052C" w:rsidRPr="00F421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45EC70F5" w14:textId="1241D935" w:rsidR="00FF052C" w:rsidRPr="00F421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1AB653CD" w14:textId="2A49DB82" w:rsidR="00FF052C" w:rsidRPr="00F421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5FB9AF6B" w14:textId="6FDB623C" w:rsidR="00FF052C" w:rsidRPr="00F421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718B94CD" w14:textId="700F5C3C" w:rsidR="00FF052C" w:rsidRPr="00F421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12D8831F" w14:textId="0EF116C2" w:rsidR="00FF052C" w:rsidRPr="00F421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172AFF7A" w14:textId="75E7CC94" w:rsidR="00E373B4" w:rsidRPr="00F42120" w:rsidRDefault="00E373B4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6B55F87F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7B4E34E7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6A80BBB0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7A77DB26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413039EC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73133CF6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31D3760D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25136EA7" w14:textId="2F198FC7" w:rsidR="00B85546" w:rsidRPr="00F42120" w:rsidRDefault="00CA3BA7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  <w:r w:rsidRPr="00F421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88D41B" wp14:editId="73180BAB">
                <wp:simplePos x="0" y="0"/>
                <wp:positionH relativeFrom="margin">
                  <wp:posOffset>15875</wp:posOffset>
                </wp:positionH>
                <wp:positionV relativeFrom="paragraph">
                  <wp:posOffset>885825</wp:posOffset>
                </wp:positionV>
                <wp:extent cx="6574790" cy="156210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040F3" w14:textId="77777777" w:rsidR="002D4720" w:rsidRPr="002D4720" w:rsidRDefault="002D4720" w:rsidP="002D4720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autorovi komentáře</w:t>
                            </w:r>
                          </w:p>
                          <w:p w14:paraId="5568720F" w14:textId="77777777" w:rsidR="002D4720" w:rsidRPr="002D4720" w:rsidRDefault="002D4720" w:rsidP="002D4720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je hlavním poradcem České bankovní asociace. Absolvoval Vysokou školu ekonomickou v Praze a na Rotterdam </w:t>
                            </w:r>
                            <w:proofErr w:type="spellStart"/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School</w:t>
                            </w:r>
                            <w:proofErr w:type="spellEnd"/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22EC83BD" w14:textId="77777777" w:rsidR="002D4720" w:rsidRPr="002D4720" w:rsidRDefault="002D4720" w:rsidP="002D4720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6686BEC7" w14:textId="77777777" w:rsidR="002D4720" w:rsidRPr="002D4720" w:rsidRDefault="002D4720" w:rsidP="002D4720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A51BF51" w14:textId="77777777" w:rsidR="002D4720" w:rsidRPr="002D4720" w:rsidRDefault="002D4720" w:rsidP="002D4720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707442F" w14:textId="709A3AEB" w:rsidR="006A7BEA" w:rsidRPr="002D4720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42" style="position:absolute;left:0;text-align:left;margin-left:1.25pt;margin-top:69.75pt;width:517.7pt;height:12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" fillcolor="#bfbfbf [2412]" stroked="f" strokeweight="1pt">
                <v:textbox inset="3mm,3mm,3mm,3mm">
                  <w:txbxContent>
                    <w:p w14:paraId="292040F3" w14:textId="77777777" w:rsidR="002D4720" w:rsidRPr="002D4720" w:rsidRDefault="002D4720" w:rsidP="002D4720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autorovi komentáře</w:t>
                      </w:r>
                    </w:p>
                    <w:p w14:paraId="5568720F" w14:textId="77777777" w:rsidR="002D4720" w:rsidRPr="002D4720" w:rsidRDefault="002D4720" w:rsidP="002D4720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Vladimír Staňura</w:t>
                      </w:r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22EC83BD" w14:textId="77777777" w:rsidR="002D4720" w:rsidRPr="002D4720" w:rsidRDefault="002D4720" w:rsidP="002D4720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6686BEC7" w14:textId="77777777" w:rsidR="002D4720" w:rsidRPr="002D4720" w:rsidRDefault="002D4720" w:rsidP="002D4720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A51BF51" w14:textId="77777777" w:rsidR="002D4720" w:rsidRPr="002D4720" w:rsidRDefault="002D4720" w:rsidP="002D4720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707442F" w14:textId="709A3AEB" w:rsidR="006A7BEA" w:rsidRPr="002D4720" w:rsidRDefault="006A7BEA" w:rsidP="00F8461A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421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D3B697" wp14:editId="7C849E6C">
                <wp:simplePos x="0" y="0"/>
                <wp:positionH relativeFrom="margin">
                  <wp:posOffset>4397375</wp:posOffset>
                </wp:positionH>
                <wp:positionV relativeFrom="paragraph">
                  <wp:posOffset>2510790</wp:posOffset>
                </wp:positionV>
                <wp:extent cx="219837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0A7AB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ED92D8B" w14:textId="05ECC234" w:rsidR="0065124E" w:rsidRPr="002D4720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Pr="002D4720" w:rsidRDefault="0065124E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_x0000_s1043" style="position:absolute;left:0;text-align:left;margin-left:346.25pt;margin-top:197.7pt;width:173.1pt;height:121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" fillcolor="#13576b" stroked="f">
                <v:fill opacity="56283f"/>
                <v:textbox inset="3mm,3mm,3mm,3mm">
                  <w:txbxContent>
                    <w:p w14:paraId="54D0A7AB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6ED92D8B" w14:textId="05ECC234" w:rsidR="0065124E" w:rsidRPr="002D4720" w:rsidRDefault="004555E6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petraskova@</w:t>
                      </w: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Pr="002D4720" w:rsidRDefault="0065124E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421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0BA4F4" wp14:editId="06BE8674">
                <wp:simplePos x="0" y="0"/>
                <wp:positionH relativeFrom="margin">
                  <wp:posOffset>15875</wp:posOffset>
                </wp:positionH>
                <wp:positionV relativeFrom="paragraph">
                  <wp:posOffset>2510790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63AAED65" w14:textId="6225681F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9C40F8"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 w:rsid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16" w:history="1">
                              <w:r w:rsidR="002D4720"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2D4720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44" style="position:absolute;left:0;text-align:left;margin-left:1.25pt;margin-top:197.7pt;width:340.35pt;height:121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" fillcolor="#bfbfbf [2412]" stroked="f" strokeweight="1pt">
                <v:textbox inset="3mm,3mm,3mm,3mm">
                  <w:txbxContent>
                    <w:p w14:paraId="7E6E2C6A" w14:textId="77777777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63AAED65" w14:textId="6225681F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9C40F8"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 w:rsidR="002D4720"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17" w:history="1">
                        <w:r w:rsidR="002D4720"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="002D4720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85546" w:rsidRPr="00F42120" w:rsidSect="00D46625">
      <w:headerReference w:type="default" r:id="rId18"/>
      <w:footerReference w:type="default" r:id="rId19"/>
      <w:pgSz w:w="11906" w:h="16838"/>
      <w:pgMar w:top="2694" w:right="849" w:bottom="1560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3529" w14:textId="77777777" w:rsidR="00D52418" w:rsidRDefault="00D52418" w:rsidP="00F573F1">
      <w:r>
        <w:separator/>
      </w:r>
    </w:p>
  </w:endnote>
  <w:endnote w:type="continuationSeparator" w:id="0">
    <w:p w14:paraId="2D05639D" w14:textId="77777777" w:rsidR="00D52418" w:rsidRDefault="00D52418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Cs w:val="18"/>
      </w:rPr>
      <w:id w:val="-209809125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B7AE4C" w14:textId="7E86A1A4" w:rsidR="00D46625" w:rsidRPr="00D46625" w:rsidRDefault="00D46625">
            <w:pPr>
              <w:pStyle w:val="Zpat"/>
              <w:jc w:val="right"/>
              <w:rPr>
                <w:rFonts w:ascii="Calibri" w:hAnsi="Calibri" w:cs="Calibri"/>
                <w:szCs w:val="18"/>
              </w:rPr>
            </w:pPr>
            <w:r w:rsidRPr="001E31AB">
              <w:rPr>
                <w:rFonts w:ascii="Calibri" w:hAnsi="Calibri"/>
                <w:noProof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0DF4029F" wp14:editId="640557B3">
                  <wp:simplePos x="0" y="0"/>
                  <wp:positionH relativeFrom="column">
                    <wp:posOffset>-510540</wp:posOffset>
                  </wp:positionH>
                  <wp:positionV relativeFrom="paragraph">
                    <wp:posOffset>-182880</wp:posOffset>
                  </wp:positionV>
                  <wp:extent cx="3042285" cy="701040"/>
                  <wp:effectExtent l="0" t="0" r="5715" b="0"/>
                  <wp:wrapNone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6625">
              <w:rPr>
                <w:rFonts w:ascii="Calibri" w:hAnsi="Calibri" w:cs="Calibri"/>
                <w:szCs w:val="18"/>
              </w:rPr>
              <w:t xml:space="preserve">Stránka </w:t>
            </w:r>
            <w:r w:rsidRPr="00D46625">
              <w:rPr>
                <w:rFonts w:ascii="Calibri" w:hAnsi="Calibri" w:cs="Calibri"/>
                <w:b/>
                <w:bCs/>
                <w:szCs w:val="18"/>
              </w:rPr>
              <w:fldChar w:fldCharType="begin"/>
            </w:r>
            <w:r w:rsidRPr="00D46625">
              <w:rPr>
                <w:rFonts w:ascii="Calibri" w:hAnsi="Calibri" w:cs="Calibri"/>
                <w:b/>
                <w:bCs/>
                <w:szCs w:val="18"/>
              </w:rPr>
              <w:instrText>PAGE</w:instrText>
            </w:r>
            <w:r w:rsidRPr="00D46625">
              <w:rPr>
                <w:rFonts w:ascii="Calibri" w:hAnsi="Calibri" w:cs="Calibri"/>
                <w:b/>
                <w:bCs/>
                <w:szCs w:val="18"/>
              </w:rPr>
              <w:fldChar w:fldCharType="separate"/>
            </w:r>
            <w:r w:rsidRPr="00D46625">
              <w:rPr>
                <w:rFonts w:ascii="Calibri" w:hAnsi="Calibri" w:cs="Calibri"/>
                <w:b/>
                <w:bCs/>
                <w:szCs w:val="18"/>
              </w:rPr>
              <w:t>2</w:t>
            </w:r>
            <w:r w:rsidRPr="00D46625">
              <w:rPr>
                <w:rFonts w:ascii="Calibri" w:hAnsi="Calibri" w:cs="Calibri"/>
                <w:b/>
                <w:bCs/>
                <w:szCs w:val="18"/>
              </w:rPr>
              <w:fldChar w:fldCharType="end"/>
            </w:r>
            <w:r w:rsidRPr="00D46625">
              <w:rPr>
                <w:rFonts w:ascii="Calibri" w:hAnsi="Calibri" w:cs="Calibri"/>
                <w:szCs w:val="18"/>
              </w:rPr>
              <w:t xml:space="preserve"> z </w:t>
            </w:r>
            <w:r w:rsidRPr="00D46625">
              <w:rPr>
                <w:rFonts w:ascii="Calibri" w:hAnsi="Calibri" w:cs="Calibri"/>
                <w:b/>
                <w:bCs/>
                <w:szCs w:val="18"/>
              </w:rPr>
              <w:fldChar w:fldCharType="begin"/>
            </w:r>
            <w:r w:rsidRPr="00D46625">
              <w:rPr>
                <w:rFonts w:ascii="Calibri" w:hAnsi="Calibri" w:cs="Calibri"/>
                <w:b/>
                <w:bCs/>
                <w:szCs w:val="18"/>
              </w:rPr>
              <w:instrText>NUMPAGES</w:instrText>
            </w:r>
            <w:r w:rsidRPr="00D46625">
              <w:rPr>
                <w:rFonts w:ascii="Calibri" w:hAnsi="Calibri" w:cs="Calibri"/>
                <w:b/>
                <w:bCs/>
                <w:szCs w:val="18"/>
              </w:rPr>
              <w:fldChar w:fldCharType="separate"/>
            </w:r>
            <w:r w:rsidRPr="00D46625">
              <w:rPr>
                <w:rFonts w:ascii="Calibri" w:hAnsi="Calibri" w:cs="Calibri"/>
                <w:b/>
                <w:bCs/>
                <w:szCs w:val="18"/>
              </w:rPr>
              <w:t>2</w:t>
            </w:r>
            <w:r w:rsidRPr="00D46625">
              <w:rPr>
                <w:rFonts w:ascii="Calibri" w:hAnsi="Calibri" w:cs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2CFC" w14:textId="77777777" w:rsidR="00D52418" w:rsidRDefault="00D52418" w:rsidP="00F573F1">
      <w:r>
        <w:separator/>
      </w:r>
    </w:p>
  </w:footnote>
  <w:footnote w:type="continuationSeparator" w:id="0">
    <w:p w14:paraId="7D37ECEE" w14:textId="77777777" w:rsidR="00D52418" w:rsidRDefault="00D52418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379F1A92" w:rsidR="0065124E" w:rsidRDefault="00CC1EE2">
    <w:pPr>
      <w:pStyle w:val="Zhlav"/>
    </w:pPr>
    <w:r w:rsidRPr="007C30FC">
      <w:rPr>
        <w:rFonts w:cs="Arial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3FD87493">
              <wp:simplePos x="0" y="0"/>
              <wp:positionH relativeFrom="margin">
                <wp:posOffset>5434965</wp:posOffset>
              </wp:positionH>
              <wp:positionV relativeFrom="paragraph">
                <wp:posOffset>146685</wp:posOffset>
              </wp:positionV>
              <wp:extent cx="114300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77777777" w:rsidR="002D4720" w:rsidRPr="00CC1EE2" w:rsidRDefault="002D4720" w:rsidP="002D4720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 w:rsidRPr="00CC1EE2">
                            <w:rPr>
                              <w:rFonts w:ascii="Calibri" w:hAnsi="Calibri"/>
                              <w:b/>
                              <w:color w:val="13576B"/>
                              <w:sz w:val="20"/>
                              <w:szCs w:val="22"/>
                            </w:rPr>
                            <w:t>KOMENTÁŘ</w:t>
                          </w:r>
                        </w:p>
                        <w:p w14:paraId="0A69756F" w14:textId="64C295E1" w:rsidR="002D4720" w:rsidRPr="00CC1EE2" w:rsidRDefault="002D4720" w:rsidP="00CC1EE2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 w:rsidRPr="00CC1EE2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 xml:space="preserve">   </w:t>
                          </w:r>
                          <w:r w:rsidR="00ED76DD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03</w:t>
                          </w:r>
                          <w:r w:rsidR="009756B1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.</w:t>
                          </w:r>
                          <w:r w:rsidR="00ED76DD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05</w:t>
                          </w:r>
                          <w:r w:rsidRPr="00CC1EE2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45" type="#_x0000_t202" style="position:absolute;left:0;text-align:left;margin-left:427.95pt;margin-top:11.55pt;width:90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" filled="f" stroked="f">
              <v:textbox style="mso-fit-shape-to-text:t">
                <w:txbxContent>
                  <w:p w14:paraId="15DE40D2" w14:textId="77777777" w:rsidR="002D4720" w:rsidRPr="00CC1EE2" w:rsidRDefault="002D4720" w:rsidP="002D4720">
                    <w:pPr>
                      <w:spacing w:line="276" w:lineRule="auto"/>
                      <w:jc w:val="right"/>
                      <w:rPr>
                        <w:rFonts w:ascii="Calibri" w:hAnsi="Calibri"/>
                        <w:b/>
                        <w:color w:val="13576B"/>
                        <w:sz w:val="20"/>
                        <w:szCs w:val="22"/>
                      </w:rPr>
                    </w:pPr>
                    <w:r w:rsidRPr="00CC1EE2">
                      <w:rPr>
                        <w:rFonts w:ascii="Calibri" w:hAnsi="Calibri"/>
                        <w:b/>
                        <w:color w:val="13576B"/>
                        <w:sz w:val="20"/>
                        <w:szCs w:val="22"/>
                      </w:rPr>
                      <w:t>KOMENTÁŘ</w:t>
                    </w:r>
                  </w:p>
                  <w:p w14:paraId="0A69756F" w14:textId="64C295E1" w:rsidR="002D4720" w:rsidRPr="00CC1EE2" w:rsidRDefault="002D4720" w:rsidP="00CC1EE2">
                    <w:pPr>
                      <w:spacing w:line="276" w:lineRule="auto"/>
                      <w:jc w:val="right"/>
                      <w:rPr>
                        <w:rFonts w:ascii="Calibri" w:hAnsi="Calibri"/>
                        <w:b/>
                        <w:color w:val="13576B"/>
                        <w:sz w:val="20"/>
                        <w:szCs w:val="22"/>
                      </w:rPr>
                    </w:pPr>
                    <w:r w:rsidRPr="00CC1EE2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 xml:space="preserve">   </w:t>
                    </w:r>
                    <w:r w:rsidR="00ED76DD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03</w:t>
                    </w:r>
                    <w:r w:rsidR="009756B1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.</w:t>
                    </w:r>
                    <w:r w:rsidR="00ED76DD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05</w:t>
                    </w:r>
                    <w:r w:rsidRPr="00CC1EE2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44C66">
      <w:rPr>
        <w:noProof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</w:rPr>
      <w:drawing>
        <wp:anchor distT="0" distB="0" distL="114300" distR="114300" simplePos="0" relativeHeight="251664384" behindDoc="1" locked="0" layoutInCell="1" allowOverlap="1" wp14:anchorId="2A1D7AA9" wp14:editId="18529A44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5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4"/>
  </w:num>
  <w:num w:numId="24">
    <w:abstractNumId w:val="18"/>
  </w:num>
  <w:num w:numId="25">
    <w:abstractNumId w:val="14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176E6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3EE4"/>
    <w:rsid w:val="000559DE"/>
    <w:rsid w:val="000563EB"/>
    <w:rsid w:val="00056A4F"/>
    <w:rsid w:val="00057396"/>
    <w:rsid w:val="00060D7F"/>
    <w:rsid w:val="00072447"/>
    <w:rsid w:val="0007445A"/>
    <w:rsid w:val="000842AE"/>
    <w:rsid w:val="000844A1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6F1"/>
    <w:rsid w:val="000D5D2B"/>
    <w:rsid w:val="000E0C43"/>
    <w:rsid w:val="000E2B4E"/>
    <w:rsid w:val="000E4ABC"/>
    <w:rsid w:val="000E563F"/>
    <w:rsid w:val="000F02FD"/>
    <w:rsid w:val="000F70CA"/>
    <w:rsid w:val="0010268F"/>
    <w:rsid w:val="0010277A"/>
    <w:rsid w:val="001126B2"/>
    <w:rsid w:val="0011443F"/>
    <w:rsid w:val="00116F4B"/>
    <w:rsid w:val="00122CC4"/>
    <w:rsid w:val="0012351B"/>
    <w:rsid w:val="00123FF9"/>
    <w:rsid w:val="00131E94"/>
    <w:rsid w:val="00143DCC"/>
    <w:rsid w:val="00144D53"/>
    <w:rsid w:val="00145E7A"/>
    <w:rsid w:val="00146F46"/>
    <w:rsid w:val="0015125A"/>
    <w:rsid w:val="0015295E"/>
    <w:rsid w:val="00152A73"/>
    <w:rsid w:val="001622C2"/>
    <w:rsid w:val="001633ED"/>
    <w:rsid w:val="00165DDC"/>
    <w:rsid w:val="0017441E"/>
    <w:rsid w:val="00175A85"/>
    <w:rsid w:val="00176C20"/>
    <w:rsid w:val="00195C6D"/>
    <w:rsid w:val="001A2623"/>
    <w:rsid w:val="001A46CC"/>
    <w:rsid w:val="001A6304"/>
    <w:rsid w:val="001B1060"/>
    <w:rsid w:val="001C091C"/>
    <w:rsid w:val="001C2261"/>
    <w:rsid w:val="001C6945"/>
    <w:rsid w:val="001C7F88"/>
    <w:rsid w:val="001D5BB9"/>
    <w:rsid w:val="001D7365"/>
    <w:rsid w:val="001E15FD"/>
    <w:rsid w:val="001E27B8"/>
    <w:rsid w:val="001E31AB"/>
    <w:rsid w:val="001E6F5D"/>
    <w:rsid w:val="001F3DF4"/>
    <w:rsid w:val="001F5CF7"/>
    <w:rsid w:val="00201DDA"/>
    <w:rsid w:val="002045A5"/>
    <w:rsid w:val="0020667A"/>
    <w:rsid w:val="002105A2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37A71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70A4E"/>
    <w:rsid w:val="00275209"/>
    <w:rsid w:val="00283681"/>
    <w:rsid w:val="00290498"/>
    <w:rsid w:val="0029774E"/>
    <w:rsid w:val="002A02A1"/>
    <w:rsid w:val="002A31A1"/>
    <w:rsid w:val="002A3CF3"/>
    <w:rsid w:val="002A6290"/>
    <w:rsid w:val="002B4617"/>
    <w:rsid w:val="002C2C2B"/>
    <w:rsid w:val="002C30D4"/>
    <w:rsid w:val="002C513E"/>
    <w:rsid w:val="002D1376"/>
    <w:rsid w:val="002D4720"/>
    <w:rsid w:val="002D49FB"/>
    <w:rsid w:val="002E1390"/>
    <w:rsid w:val="002E5E57"/>
    <w:rsid w:val="002F1752"/>
    <w:rsid w:val="002F2FAA"/>
    <w:rsid w:val="002F477C"/>
    <w:rsid w:val="002F557F"/>
    <w:rsid w:val="003028DC"/>
    <w:rsid w:val="00315F32"/>
    <w:rsid w:val="00324743"/>
    <w:rsid w:val="00327407"/>
    <w:rsid w:val="00327CB6"/>
    <w:rsid w:val="00335341"/>
    <w:rsid w:val="00340D1A"/>
    <w:rsid w:val="00341D86"/>
    <w:rsid w:val="003444F4"/>
    <w:rsid w:val="00346684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2C7"/>
    <w:rsid w:val="003739F0"/>
    <w:rsid w:val="00376918"/>
    <w:rsid w:val="00376F07"/>
    <w:rsid w:val="00380502"/>
    <w:rsid w:val="00380788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4DF"/>
    <w:rsid w:val="003E382B"/>
    <w:rsid w:val="003E3DCB"/>
    <w:rsid w:val="003E4ADE"/>
    <w:rsid w:val="003E5891"/>
    <w:rsid w:val="003F021E"/>
    <w:rsid w:val="003F03DF"/>
    <w:rsid w:val="003F1CB9"/>
    <w:rsid w:val="003F37CA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0F32"/>
    <w:rsid w:val="00462717"/>
    <w:rsid w:val="004641CC"/>
    <w:rsid w:val="0046651A"/>
    <w:rsid w:val="004714FB"/>
    <w:rsid w:val="00472210"/>
    <w:rsid w:val="00475C46"/>
    <w:rsid w:val="0047757F"/>
    <w:rsid w:val="00477AF5"/>
    <w:rsid w:val="0048354D"/>
    <w:rsid w:val="00483D1B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19DD"/>
    <w:rsid w:val="004B7ECE"/>
    <w:rsid w:val="004C0A56"/>
    <w:rsid w:val="004C43FF"/>
    <w:rsid w:val="004C50BF"/>
    <w:rsid w:val="004C629B"/>
    <w:rsid w:val="004C751A"/>
    <w:rsid w:val="004D3E58"/>
    <w:rsid w:val="004D4333"/>
    <w:rsid w:val="004D6531"/>
    <w:rsid w:val="004E011D"/>
    <w:rsid w:val="004E1AC6"/>
    <w:rsid w:val="004E4B5B"/>
    <w:rsid w:val="004F6CFB"/>
    <w:rsid w:val="004F6EA8"/>
    <w:rsid w:val="004F70A7"/>
    <w:rsid w:val="00500222"/>
    <w:rsid w:val="005069C2"/>
    <w:rsid w:val="0051164C"/>
    <w:rsid w:val="00512176"/>
    <w:rsid w:val="005141C1"/>
    <w:rsid w:val="00517111"/>
    <w:rsid w:val="005208BD"/>
    <w:rsid w:val="00521FF6"/>
    <w:rsid w:val="00526B70"/>
    <w:rsid w:val="00530D5C"/>
    <w:rsid w:val="0053589B"/>
    <w:rsid w:val="00537D95"/>
    <w:rsid w:val="00546646"/>
    <w:rsid w:val="0054665C"/>
    <w:rsid w:val="00552694"/>
    <w:rsid w:val="0055377C"/>
    <w:rsid w:val="00554717"/>
    <w:rsid w:val="00556DE6"/>
    <w:rsid w:val="00561ED7"/>
    <w:rsid w:val="005642DD"/>
    <w:rsid w:val="00564453"/>
    <w:rsid w:val="005666D7"/>
    <w:rsid w:val="005667F0"/>
    <w:rsid w:val="00571BEE"/>
    <w:rsid w:val="00571C08"/>
    <w:rsid w:val="00573F62"/>
    <w:rsid w:val="00575436"/>
    <w:rsid w:val="00576C13"/>
    <w:rsid w:val="00576CF4"/>
    <w:rsid w:val="00577D9F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08A6"/>
    <w:rsid w:val="005B3439"/>
    <w:rsid w:val="005B5E17"/>
    <w:rsid w:val="005C1943"/>
    <w:rsid w:val="005C4951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600D9B"/>
    <w:rsid w:val="0060308F"/>
    <w:rsid w:val="0060552B"/>
    <w:rsid w:val="00606E04"/>
    <w:rsid w:val="00611C5C"/>
    <w:rsid w:val="006131E9"/>
    <w:rsid w:val="0061392C"/>
    <w:rsid w:val="00617FDC"/>
    <w:rsid w:val="0062336F"/>
    <w:rsid w:val="006264F1"/>
    <w:rsid w:val="0063314F"/>
    <w:rsid w:val="00637228"/>
    <w:rsid w:val="0064364F"/>
    <w:rsid w:val="006445A3"/>
    <w:rsid w:val="00650724"/>
    <w:rsid w:val="0065124E"/>
    <w:rsid w:val="006513A0"/>
    <w:rsid w:val="00654F37"/>
    <w:rsid w:val="00655FC9"/>
    <w:rsid w:val="00661C43"/>
    <w:rsid w:val="00662C23"/>
    <w:rsid w:val="0066473E"/>
    <w:rsid w:val="00676326"/>
    <w:rsid w:val="006777C7"/>
    <w:rsid w:val="006839E8"/>
    <w:rsid w:val="00685F12"/>
    <w:rsid w:val="006940E9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1BF7"/>
    <w:rsid w:val="006D23EF"/>
    <w:rsid w:val="006D3D93"/>
    <w:rsid w:val="006D61DA"/>
    <w:rsid w:val="006E0941"/>
    <w:rsid w:val="006E1DC5"/>
    <w:rsid w:val="006E3420"/>
    <w:rsid w:val="006E3FA9"/>
    <w:rsid w:val="006E4D14"/>
    <w:rsid w:val="006E5E24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3460E"/>
    <w:rsid w:val="007402C2"/>
    <w:rsid w:val="00743577"/>
    <w:rsid w:val="00744C66"/>
    <w:rsid w:val="007609D5"/>
    <w:rsid w:val="00762FBA"/>
    <w:rsid w:val="00765515"/>
    <w:rsid w:val="00771AA1"/>
    <w:rsid w:val="007813D1"/>
    <w:rsid w:val="007821BC"/>
    <w:rsid w:val="007853F8"/>
    <w:rsid w:val="0078687A"/>
    <w:rsid w:val="00786BB9"/>
    <w:rsid w:val="00786FE5"/>
    <w:rsid w:val="007870B3"/>
    <w:rsid w:val="007953B5"/>
    <w:rsid w:val="007964DC"/>
    <w:rsid w:val="007A3BFB"/>
    <w:rsid w:val="007B02A8"/>
    <w:rsid w:val="007B0B30"/>
    <w:rsid w:val="007B536E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468D"/>
    <w:rsid w:val="007F742B"/>
    <w:rsid w:val="007F7CBC"/>
    <w:rsid w:val="00802F9F"/>
    <w:rsid w:val="00803E55"/>
    <w:rsid w:val="00804F92"/>
    <w:rsid w:val="00807F85"/>
    <w:rsid w:val="00811FE2"/>
    <w:rsid w:val="00820A66"/>
    <w:rsid w:val="00822DAE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619E"/>
    <w:rsid w:val="00877706"/>
    <w:rsid w:val="008825CE"/>
    <w:rsid w:val="0088460D"/>
    <w:rsid w:val="008857AA"/>
    <w:rsid w:val="00887608"/>
    <w:rsid w:val="00890B66"/>
    <w:rsid w:val="008A6398"/>
    <w:rsid w:val="008B19B7"/>
    <w:rsid w:val="008B1C16"/>
    <w:rsid w:val="008B2E9A"/>
    <w:rsid w:val="008B44C3"/>
    <w:rsid w:val="008C1507"/>
    <w:rsid w:val="008C5671"/>
    <w:rsid w:val="008E06E8"/>
    <w:rsid w:val="008E2336"/>
    <w:rsid w:val="008E295D"/>
    <w:rsid w:val="008F047E"/>
    <w:rsid w:val="008F2959"/>
    <w:rsid w:val="008F399F"/>
    <w:rsid w:val="009038F9"/>
    <w:rsid w:val="00905AAB"/>
    <w:rsid w:val="009068C3"/>
    <w:rsid w:val="009139AF"/>
    <w:rsid w:val="00921BFB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1635"/>
    <w:rsid w:val="009753FB"/>
    <w:rsid w:val="00975439"/>
    <w:rsid w:val="009756B1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C40F8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1CC"/>
    <w:rsid w:val="00A0323B"/>
    <w:rsid w:val="00A0762A"/>
    <w:rsid w:val="00A13F1D"/>
    <w:rsid w:val="00A155ED"/>
    <w:rsid w:val="00A15F37"/>
    <w:rsid w:val="00A163E3"/>
    <w:rsid w:val="00A22A52"/>
    <w:rsid w:val="00A425BA"/>
    <w:rsid w:val="00A430E2"/>
    <w:rsid w:val="00A4316F"/>
    <w:rsid w:val="00A45FC0"/>
    <w:rsid w:val="00A5314F"/>
    <w:rsid w:val="00A54B25"/>
    <w:rsid w:val="00A569E0"/>
    <w:rsid w:val="00A60311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4410"/>
    <w:rsid w:val="00A950F4"/>
    <w:rsid w:val="00A96783"/>
    <w:rsid w:val="00A97F5A"/>
    <w:rsid w:val="00AB0ED1"/>
    <w:rsid w:val="00AB23B0"/>
    <w:rsid w:val="00AB365A"/>
    <w:rsid w:val="00AB3AA3"/>
    <w:rsid w:val="00AB4CFC"/>
    <w:rsid w:val="00AB58F2"/>
    <w:rsid w:val="00AC41F9"/>
    <w:rsid w:val="00AC4EEC"/>
    <w:rsid w:val="00AC6C46"/>
    <w:rsid w:val="00AC6D5D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1271"/>
    <w:rsid w:val="00B112A5"/>
    <w:rsid w:val="00B118CF"/>
    <w:rsid w:val="00B15438"/>
    <w:rsid w:val="00B21BF3"/>
    <w:rsid w:val="00B222E2"/>
    <w:rsid w:val="00B2310C"/>
    <w:rsid w:val="00B242B1"/>
    <w:rsid w:val="00B24E54"/>
    <w:rsid w:val="00B27646"/>
    <w:rsid w:val="00B377F6"/>
    <w:rsid w:val="00B44CCC"/>
    <w:rsid w:val="00B44EAC"/>
    <w:rsid w:val="00B465C8"/>
    <w:rsid w:val="00B506AC"/>
    <w:rsid w:val="00B50E2C"/>
    <w:rsid w:val="00B51364"/>
    <w:rsid w:val="00B54F8C"/>
    <w:rsid w:val="00B56D06"/>
    <w:rsid w:val="00B60C22"/>
    <w:rsid w:val="00B610B4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8D4"/>
    <w:rsid w:val="00BC0CB8"/>
    <w:rsid w:val="00BC1B82"/>
    <w:rsid w:val="00BC4A61"/>
    <w:rsid w:val="00BC5978"/>
    <w:rsid w:val="00BD0100"/>
    <w:rsid w:val="00BD297C"/>
    <w:rsid w:val="00BD483C"/>
    <w:rsid w:val="00BD6F03"/>
    <w:rsid w:val="00BD6FDA"/>
    <w:rsid w:val="00BD7A55"/>
    <w:rsid w:val="00BE00E4"/>
    <w:rsid w:val="00BE180E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2648E"/>
    <w:rsid w:val="00C34EEE"/>
    <w:rsid w:val="00C3654D"/>
    <w:rsid w:val="00C41E47"/>
    <w:rsid w:val="00C44924"/>
    <w:rsid w:val="00C461EB"/>
    <w:rsid w:val="00C520D7"/>
    <w:rsid w:val="00C5372C"/>
    <w:rsid w:val="00C57869"/>
    <w:rsid w:val="00C627A3"/>
    <w:rsid w:val="00C63E92"/>
    <w:rsid w:val="00C64C2F"/>
    <w:rsid w:val="00C6528A"/>
    <w:rsid w:val="00C6749F"/>
    <w:rsid w:val="00C7375A"/>
    <w:rsid w:val="00C74048"/>
    <w:rsid w:val="00C74654"/>
    <w:rsid w:val="00C75F55"/>
    <w:rsid w:val="00C84B4C"/>
    <w:rsid w:val="00C8685C"/>
    <w:rsid w:val="00C87795"/>
    <w:rsid w:val="00C9786B"/>
    <w:rsid w:val="00CA1957"/>
    <w:rsid w:val="00CA3BA7"/>
    <w:rsid w:val="00CA7866"/>
    <w:rsid w:val="00CB1580"/>
    <w:rsid w:val="00CB4072"/>
    <w:rsid w:val="00CB517A"/>
    <w:rsid w:val="00CB7082"/>
    <w:rsid w:val="00CC1EE2"/>
    <w:rsid w:val="00CC5AF3"/>
    <w:rsid w:val="00CC68BF"/>
    <w:rsid w:val="00CC7C45"/>
    <w:rsid w:val="00CD2DC8"/>
    <w:rsid w:val="00CE4053"/>
    <w:rsid w:val="00CF4CD4"/>
    <w:rsid w:val="00CF72AC"/>
    <w:rsid w:val="00D004E5"/>
    <w:rsid w:val="00D0142A"/>
    <w:rsid w:val="00D0150B"/>
    <w:rsid w:val="00D038D7"/>
    <w:rsid w:val="00D052E6"/>
    <w:rsid w:val="00D073F9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6625"/>
    <w:rsid w:val="00D477C3"/>
    <w:rsid w:val="00D52418"/>
    <w:rsid w:val="00D55406"/>
    <w:rsid w:val="00D56700"/>
    <w:rsid w:val="00D6293F"/>
    <w:rsid w:val="00D670D3"/>
    <w:rsid w:val="00D67470"/>
    <w:rsid w:val="00D67FC9"/>
    <w:rsid w:val="00D75B0B"/>
    <w:rsid w:val="00D775D2"/>
    <w:rsid w:val="00D8118D"/>
    <w:rsid w:val="00D85155"/>
    <w:rsid w:val="00D92B66"/>
    <w:rsid w:val="00D93EB9"/>
    <w:rsid w:val="00D942A3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1F2F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455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67C03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29E"/>
    <w:rsid w:val="00E9372A"/>
    <w:rsid w:val="00E979A5"/>
    <w:rsid w:val="00EA5747"/>
    <w:rsid w:val="00EB0F28"/>
    <w:rsid w:val="00EB3F96"/>
    <w:rsid w:val="00EB3FA2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D76DD"/>
    <w:rsid w:val="00EE29BE"/>
    <w:rsid w:val="00EE3CDA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2A61"/>
    <w:rsid w:val="00F236DC"/>
    <w:rsid w:val="00F247BC"/>
    <w:rsid w:val="00F2719D"/>
    <w:rsid w:val="00F313E8"/>
    <w:rsid w:val="00F35253"/>
    <w:rsid w:val="00F36405"/>
    <w:rsid w:val="00F42120"/>
    <w:rsid w:val="00F53132"/>
    <w:rsid w:val="00F5456A"/>
    <w:rsid w:val="00F545FC"/>
    <w:rsid w:val="00F573F1"/>
    <w:rsid w:val="00F57CAC"/>
    <w:rsid w:val="00F66320"/>
    <w:rsid w:val="00F663A8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25EF"/>
    <w:rsid w:val="00FA2A03"/>
    <w:rsid w:val="00FA59C6"/>
    <w:rsid w:val="00FB15EB"/>
    <w:rsid w:val="00FB4A1C"/>
    <w:rsid w:val="00FB60CC"/>
    <w:rsid w:val="00FB60FB"/>
    <w:rsid w:val="00FC23C7"/>
    <w:rsid w:val="00FC52C1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D1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15</cp:revision>
  <cp:lastPrinted>2020-09-16T06:48:00Z</cp:lastPrinted>
  <dcterms:created xsi:type="dcterms:W3CDTF">2021-04-30T11:56:00Z</dcterms:created>
  <dcterms:modified xsi:type="dcterms:W3CDTF">2021-05-03T09:46:00Z</dcterms:modified>
</cp:coreProperties>
</file>