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5023" w14:textId="417245AA" w:rsidR="009D1852" w:rsidRPr="00726291" w:rsidRDefault="009D1852" w:rsidP="009D1852">
      <w:pPr>
        <w:spacing w:after="120" w:line="259" w:lineRule="auto"/>
        <w:rPr>
          <w:rFonts w:ascii="Calibri" w:hAnsi="Calibri" w:cs="Calibri"/>
          <w:b/>
          <w:color w:val="13576B"/>
          <w:sz w:val="28"/>
          <w:szCs w:val="28"/>
        </w:rPr>
      </w:pPr>
      <w:r w:rsidRPr="00726291">
        <w:rPr>
          <w:rFonts w:ascii="Calibri" w:hAnsi="Calibri" w:cs="Calibri"/>
          <w:b/>
          <w:color w:val="13576B"/>
          <w:sz w:val="28"/>
          <w:szCs w:val="28"/>
        </w:rPr>
        <w:t>Boom hypoték pokračuje: touhu bydlet ve vlastním nezastavila ani pandemie, hypotéku plánuje 13 % Čechů</w:t>
      </w:r>
    </w:p>
    <w:p w14:paraId="50941825" w14:textId="22385DC3" w:rsidR="009D1852" w:rsidRPr="00726291" w:rsidRDefault="009D1852" w:rsidP="009D1852">
      <w:pPr>
        <w:spacing w:after="120" w:line="259" w:lineRule="auto"/>
        <w:rPr>
          <w:rFonts w:ascii="Calibri" w:hAnsi="Calibri" w:cs="Calibri"/>
          <w:b/>
          <w:color w:val="13576B"/>
          <w:sz w:val="22"/>
          <w:szCs w:val="22"/>
        </w:rPr>
      </w:pPr>
      <w:r w:rsidRPr="00726291">
        <w:rPr>
          <w:rFonts w:ascii="Calibri" w:hAnsi="Calibri" w:cs="Calibri"/>
          <w:b/>
          <w:color w:val="13576B"/>
          <w:sz w:val="22"/>
          <w:szCs w:val="22"/>
        </w:rPr>
        <w:t xml:space="preserve">Praha, 21. dubna 2021 – Minulý rok byl co do objemu hypotečních úvěrů rekordní a začátek roku </w:t>
      </w:r>
      <w:r w:rsidR="008A3F3E" w:rsidRPr="00726291">
        <w:rPr>
          <w:rFonts w:ascii="Calibri" w:hAnsi="Calibri" w:cs="Calibri"/>
          <w:b/>
          <w:color w:val="13576B"/>
          <w:sz w:val="22"/>
          <w:szCs w:val="22"/>
        </w:rPr>
        <w:t xml:space="preserve">2021 </w:t>
      </w:r>
      <w:r w:rsidRPr="00726291">
        <w:rPr>
          <w:rFonts w:ascii="Calibri" w:hAnsi="Calibri" w:cs="Calibri"/>
          <w:b/>
          <w:color w:val="13576B"/>
          <w:sz w:val="22"/>
          <w:szCs w:val="22"/>
        </w:rPr>
        <w:t>má slibně nakročeno</w:t>
      </w:r>
      <w:r w:rsidR="008A3F3E" w:rsidRPr="00726291">
        <w:rPr>
          <w:rFonts w:ascii="Calibri" w:hAnsi="Calibri" w:cs="Calibri"/>
          <w:b/>
          <w:color w:val="13576B"/>
          <w:sz w:val="22"/>
          <w:szCs w:val="22"/>
        </w:rPr>
        <w:t xml:space="preserve">. </w:t>
      </w:r>
      <w:r w:rsidRPr="00726291">
        <w:rPr>
          <w:rFonts w:ascii="Calibri" w:hAnsi="Calibri" w:cs="Calibri"/>
          <w:b/>
          <w:color w:val="13576B"/>
          <w:sz w:val="22"/>
          <w:szCs w:val="22"/>
        </w:rPr>
        <w:t xml:space="preserve">Zájem o hypotéky potvrdil i průzkum České bankovní asociace (ČBA). Podle něj má </w:t>
      </w:r>
      <w:r w:rsidRPr="00E123A8">
        <w:rPr>
          <w:rFonts w:ascii="Calibri" w:hAnsi="Calibri" w:cs="Calibri"/>
          <w:b/>
          <w:color w:val="13576B"/>
          <w:sz w:val="22"/>
          <w:szCs w:val="22"/>
        </w:rPr>
        <w:t xml:space="preserve">v současnosti hypotéku </w:t>
      </w:r>
      <w:r w:rsidR="00102C32" w:rsidRPr="00E123A8">
        <w:rPr>
          <w:rFonts w:ascii="Calibri" w:hAnsi="Calibri" w:cs="Calibri"/>
          <w:b/>
          <w:color w:val="13576B"/>
          <w:sz w:val="22"/>
          <w:szCs w:val="22"/>
        </w:rPr>
        <w:t xml:space="preserve">16 % </w:t>
      </w:r>
      <w:r w:rsidRPr="00E123A8">
        <w:rPr>
          <w:rFonts w:ascii="Calibri" w:hAnsi="Calibri" w:cs="Calibri"/>
          <w:b/>
          <w:color w:val="13576B"/>
          <w:sz w:val="22"/>
          <w:szCs w:val="22"/>
        </w:rPr>
        <w:t xml:space="preserve">Čechů a 13 % ji plánuje. Pro naprostou většinu je </w:t>
      </w:r>
      <w:r w:rsidR="008A3F3E" w:rsidRPr="00E123A8">
        <w:rPr>
          <w:rFonts w:ascii="Calibri" w:hAnsi="Calibri" w:cs="Calibri"/>
          <w:b/>
          <w:color w:val="13576B"/>
          <w:sz w:val="22"/>
          <w:szCs w:val="22"/>
        </w:rPr>
        <w:t>hypotéka</w:t>
      </w:r>
      <w:r w:rsidRPr="00E123A8">
        <w:rPr>
          <w:rFonts w:ascii="Calibri" w:hAnsi="Calibri" w:cs="Calibri"/>
          <w:b/>
          <w:color w:val="13576B"/>
          <w:sz w:val="22"/>
          <w:szCs w:val="22"/>
        </w:rPr>
        <w:t xml:space="preserve"> cest</w:t>
      </w:r>
      <w:r w:rsidR="008A3F3E" w:rsidRPr="00E123A8">
        <w:rPr>
          <w:rFonts w:ascii="Calibri" w:hAnsi="Calibri" w:cs="Calibri"/>
          <w:b/>
          <w:color w:val="13576B"/>
          <w:sz w:val="22"/>
          <w:szCs w:val="22"/>
        </w:rPr>
        <w:t>ou</w:t>
      </w:r>
      <w:r w:rsidRPr="00E123A8">
        <w:rPr>
          <w:rFonts w:ascii="Calibri" w:hAnsi="Calibri" w:cs="Calibri"/>
          <w:b/>
          <w:color w:val="13576B"/>
          <w:sz w:val="22"/>
          <w:szCs w:val="22"/>
        </w:rPr>
        <w:t xml:space="preserve"> k vlastnímu bydlení</w:t>
      </w:r>
      <w:r w:rsidR="008A3F3E" w:rsidRPr="00E123A8">
        <w:rPr>
          <w:rFonts w:ascii="Calibri" w:hAnsi="Calibri" w:cs="Calibri"/>
          <w:b/>
          <w:color w:val="13576B"/>
          <w:sz w:val="22"/>
          <w:szCs w:val="22"/>
        </w:rPr>
        <w:t xml:space="preserve">, a to i nyní, </w:t>
      </w:r>
      <w:r w:rsidR="002A7BEA" w:rsidRPr="00E123A8">
        <w:rPr>
          <w:rFonts w:ascii="Calibri" w:hAnsi="Calibri" w:cs="Calibri"/>
          <w:b/>
          <w:color w:val="13576B"/>
          <w:sz w:val="22"/>
          <w:szCs w:val="22"/>
        </w:rPr>
        <w:t>v době</w:t>
      </w:r>
      <w:r w:rsidR="008A3F3E" w:rsidRPr="00E123A8">
        <w:rPr>
          <w:rFonts w:ascii="Calibri" w:hAnsi="Calibri" w:cs="Calibri"/>
          <w:b/>
          <w:color w:val="13576B"/>
          <w:sz w:val="22"/>
          <w:szCs w:val="22"/>
        </w:rPr>
        <w:t xml:space="preserve"> pandemi</w:t>
      </w:r>
      <w:r w:rsidR="002A7BEA" w:rsidRPr="00E123A8">
        <w:rPr>
          <w:rFonts w:ascii="Calibri" w:hAnsi="Calibri" w:cs="Calibri"/>
          <w:b/>
          <w:color w:val="13576B"/>
          <w:sz w:val="22"/>
          <w:szCs w:val="22"/>
        </w:rPr>
        <w:t>e</w:t>
      </w:r>
      <w:r w:rsidR="008A3F3E" w:rsidRPr="00E123A8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  <w:proofErr w:type="spellStart"/>
      <w:r w:rsidR="008A3F3E" w:rsidRPr="00E123A8">
        <w:rPr>
          <w:rFonts w:ascii="Calibri" w:hAnsi="Calibri" w:cs="Calibri"/>
          <w:b/>
          <w:color w:val="13576B"/>
          <w:sz w:val="22"/>
          <w:szCs w:val="22"/>
        </w:rPr>
        <w:t>koronaviru</w:t>
      </w:r>
      <w:proofErr w:type="spellEnd"/>
      <w:r w:rsidRPr="00E123A8">
        <w:rPr>
          <w:rFonts w:ascii="Calibri" w:hAnsi="Calibri" w:cs="Calibri"/>
          <w:b/>
          <w:color w:val="13576B"/>
          <w:sz w:val="22"/>
          <w:szCs w:val="22"/>
        </w:rPr>
        <w:t xml:space="preserve">. </w:t>
      </w:r>
      <w:r w:rsidR="002A7BEA" w:rsidRPr="00E123A8">
        <w:rPr>
          <w:rFonts w:ascii="Calibri" w:hAnsi="Calibri" w:cs="Calibri"/>
          <w:b/>
          <w:color w:val="13576B"/>
          <w:sz w:val="22"/>
          <w:szCs w:val="22"/>
        </w:rPr>
        <w:t>Nad to</w:t>
      </w:r>
      <w:r w:rsidR="008A3F3E" w:rsidRPr="00E123A8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  <w:r w:rsidRPr="00E123A8">
        <w:rPr>
          <w:rFonts w:ascii="Calibri" w:hAnsi="Calibri" w:cs="Calibri"/>
          <w:b/>
          <w:color w:val="13576B"/>
          <w:sz w:val="22"/>
          <w:szCs w:val="22"/>
        </w:rPr>
        <w:t>70 % Čechů deklarovalo, že pandemická situace jejich bydlení nijak neovlivnila</w:t>
      </w:r>
      <w:r w:rsidR="008A3F3E" w:rsidRPr="00E123A8">
        <w:rPr>
          <w:rFonts w:ascii="Calibri" w:hAnsi="Calibri" w:cs="Calibri"/>
          <w:b/>
          <w:color w:val="13576B"/>
          <w:sz w:val="22"/>
          <w:szCs w:val="22"/>
        </w:rPr>
        <w:t>,</w:t>
      </w:r>
      <w:r w:rsidRPr="00E123A8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  <w:r w:rsidR="002A7BEA" w:rsidRPr="00E123A8">
        <w:rPr>
          <w:rFonts w:ascii="Calibri" w:hAnsi="Calibri" w:cs="Calibri"/>
          <w:b/>
          <w:color w:val="13576B"/>
          <w:sz w:val="22"/>
          <w:szCs w:val="22"/>
        </w:rPr>
        <w:t>což odpovídá i</w:t>
      </w:r>
      <w:r w:rsidRPr="00E123A8">
        <w:rPr>
          <w:rFonts w:ascii="Calibri" w:hAnsi="Calibri" w:cs="Calibri"/>
          <w:b/>
          <w:color w:val="13576B"/>
          <w:sz w:val="22"/>
          <w:szCs w:val="22"/>
        </w:rPr>
        <w:t xml:space="preserve"> statistik</w:t>
      </w:r>
      <w:r w:rsidR="002A7BEA" w:rsidRPr="00E123A8">
        <w:rPr>
          <w:rFonts w:ascii="Calibri" w:hAnsi="Calibri" w:cs="Calibri"/>
          <w:b/>
          <w:color w:val="13576B"/>
          <w:sz w:val="22"/>
          <w:szCs w:val="22"/>
        </w:rPr>
        <w:t>ám</w:t>
      </w:r>
      <w:r w:rsidRPr="00E123A8">
        <w:rPr>
          <w:rFonts w:ascii="Calibri" w:hAnsi="Calibri" w:cs="Calibri"/>
          <w:b/>
          <w:color w:val="13576B"/>
          <w:sz w:val="22"/>
          <w:szCs w:val="22"/>
        </w:rPr>
        <w:t xml:space="preserve"> ČNB o </w:t>
      </w:r>
      <w:r w:rsidR="002A7BEA" w:rsidRPr="00E123A8">
        <w:rPr>
          <w:rFonts w:ascii="Calibri" w:hAnsi="Calibri" w:cs="Calibri"/>
          <w:b/>
          <w:color w:val="13576B"/>
          <w:sz w:val="22"/>
          <w:szCs w:val="22"/>
        </w:rPr>
        <w:t xml:space="preserve">tzv. </w:t>
      </w:r>
      <w:r w:rsidRPr="00E123A8">
        <w:rPr>
          <w:rFonts w:ascii="Calibri" w:hAnsi="Calibri" w:cs="Calibri"/>
          <w:b/>
          <w:color w:val="13576B"/>
          <w:sz w:val="22"/>
          <w:szCs w:val="22"/>
        </w:rPr>
        <w:t>nevýkonných hypotečních úvěrech</w:t>
      </w:r>
      <w:r w:rsidR="002A7BEA" w:rsidRPr="00E123A8">
        <w:rPr>
          <w:rFonts w:ascii="Calibri" w:hAnsi="Calibri" w:cs="Calibri"/>
          <w:b/>
          <w:color w:val="13576B"/>
          <w:sz w:val="22"/>
          <w:szCs w:val="22"/>
        </w:rPr>
        <w:t>, které nadále</w:t>
      </w:r>
      <w:r w:rsidRPr="00E123A8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  <w:r w:rsidR="00810EB0" w:rsidRPr="00E123A8">
        <w:rPr>
          <w:rFonts w:ascii="Calibri" w:hAnsi="Calibri" w:cs="Calibri"/>
          <w:b/>
          <w:color w:val="13576B"/>
          <w:sz w:val="22"/>
          <w:szCs w:val="22"/>
        </w:rPr>
        <w:t>ukazují</w:t>
      </w:r>
      <w:r w:rsidRPr="00726291">
        <w:rPr>
          <w:rFonts w:ascii="Calibri" w:hAnsi="Calibri" w:cs="Calibri"/>
          <w:b/>
          <w:color w:val="13576B"/>
          <w:sz w:val="22"/>
          <w:szCs w:val="22"/>
        </w:rPr>
        <w:t xml:space="preserve"> velmi dobrou platební morálku. </w:t>
      </w:r>
    </w:p>
    <w:p w14:paraId="5C6F1D94" w14:textId="7F455C6F" w:rsidR="009D1852" w:rsidRPr="00726291" w:rsidRDefault="009D1852" w:rsidP="009D1852">
      <w:pPr>
        <w:spacing w:after="120" w:line="259" w:lineRule="auto"/>
        <w:rPr>
          <w:rFonts w:ascii="Calibri" w:hAnsi="Calibri" w:cs="Calibri"/>
          <w:bCs/>
          <w:sz w:val="22"/>
          <w:szCs w:val="22"/>
        </w:rPr>
      </w:pPr>
      <w:r w:rsidRPr="00726291">
        <w:rPr>
          <w:rFonts w:ascii="Calibri" w:hAnsi="Calibri" w:cs="Calibri"/>
          <w:bCs/>
          <w:sz w:val="22"/>
          <w:szCs w:val="22"/>
        </w:rPr>
        <w:t xml:space="preserve">Loňský rok byl co do objemu prodaných hypotečních úvěrů </w:t>
      </w:r>
      <w:r w:rsidR="00D90CFF" w:rsidRPr="00726291">
        <w:rPr>
          <w:rFonts w:ascii="Calibri" w:hAnsi="Calibri" w:cs="Calibri"/>
          <w:bCs/>
          <w:sz w:val="22"/>
          <w:szCs w:val="22"/>
        </w:rPr>
        <w:t xml:space="preserve">mimořádný </w:t>
      </w:r>
      <w:r w:rsidRPr="00726291">
        <w:rPr>
          <w:rFonts w:ascii="Calibri" w:hAnsi="Calibri" w:cs="Calibri"/>
          <w:bCs/>
          <w:sz w:val="22"/>
          <w:szCs w:val="22"/>
        </w:rPr>
        <w:t xml:space="preserve">a překonal </w:t>
      </w:r>
      <w:r w:rsidR="00D90CFF" w:rsidRPr="00726291">
        <w:rPr>
          <w:rFonts w:ascii="Calibri" w:hAnsi="Calibri" w:cs="Calibri"/>
          <w:bCs/>
          <w:sz w:val="22"/>
          <w:szCs w:val="22"/>
        </w:rPr>
        <w:t xml:space="preserve">i </w:t>
      </w:r>
      <w:r w:rsidRPr="00726291">
        <w:rPr>
          <w:rFonts w:ascii="Calibri" w:hAnsi="Calibri" w:cs="Calibri"/>
          <w:bCs/>
          <w:sz w:val="22"/>
          <w:szCs w:val="22"/>
        </w:rPr>
        <w:t xml:space="preserve">dosud rekordní rok 2016. Potvrzují to statistiky České národní banky (ČNB) i </w:t>
      </w:r>
      <w:proofErr w:type="spellStart"/>
      <w:r w:rsidRPr="00726291">
        <w:rPr>
          <w:rFonts w:ascii="Calibri" w:hAnsi="Calibri" w:cs="Calibri"/>
          <w:bCs/>
          <w:sz w:val="22"/>
          <w:szCs w:val="22"/>
        </w:rPr>
        <w:t>Fincentr</w:t>
      </w:r>
      <w:r w:rsidR="00810EB0" w:rsidRPr="00726291">
        <w:rPr>
          <w:rFonts w:ascii="Calibri" w:hAnsi="Calibri" w:cs="Calibri"/>
          <w:bCs/>
          <w:sz w:val="22"/>
          <w:szCs w:val="22"/>
        </w:rPr>
        <w:t>um</w:t>
      </w:r>
      <w:proofErr w:type="spellEnd"/>
      <w:r w:rsidRPr="0072629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6291">
        <w:rPr>
          <w:rFonts w:ascii="Calibri" w:hAnsi="Calibri" w:cs="Calibri"/>
          <w:bCs/>
          <w:sz w:val="22"/>
          <w:szCs w:val="22"/>
        </w:rPr>
        <w:t>Hypoindex</w:t>
      </w:r>
      <w:r w:rsidR="00E034F4" w:rsidRPr="00726291">
        <w:rPr>
          <w:rFonts w:ascii="Calibri" w:hAnsi="Calibri" w:cs="Calibri"/>
          <w:bCs/>
          <w:sz w:val="22"/>
          <w:szCs w:val="22"/>
        </w:rPr>
        <w:t>u</w:t>
      </w:r>
      <w:proofErr w:type="spellEnd"/>
      <w:r w:rsidRPr="00726291">
        <w:rPr>
          <w:rFonts w:ascii="Calibri" w:hAnsi="Calibri" w:cs="Calibri"/>
          <w:bCs/>
          <w:sz w:val="22"/>
          <w:szCs w:val="22"/>
        </w:rPr>
        <w:t xml:space="preserve">. Podle </w:t>
      </w:r>
      <w:r w:rsidR="00810EB0" w:rsidRPr="00726291">
        <w:rPr>
          <w:rFonts w:ascii="Calibri" w:hAnsi="Calibri" w:cs="Calibri"/>
          <w:bCs/>
          <w:sz w:val="22"/>
          <w:szCs w:val="22"/>
        </w:rPr>
        <w:t>něj</w:t>
      </w:r>
      <w:r w:rsidRPr="00726291">
        <w:rPr>
          <w:rFonts w:ascii="Calibri" w:hAnsi="Calibri" w:cs="Calibri"/>
          <w:bCs/>
          <w:sz w:val="22"/>
          <w:szCs w:val="22"/>
        </w:rPr>
        <w:t xml:space="preserve"> byl objem prodaných hypotečních úvěrů za loňský rok ve výši 254 mld. korun.</w:t>
      </w:r>
      <w:r w:rsidRPr="00726291">
        <w:rPr>
          <w:rFonts w:ascii="Calibri" w:hAnsi="Calibri" w:cs="Calibri"/>
          <w:bCs/>
          <w:i/>
          <w:iCs/>
          <w:sz w:val="22"/>
          <w:szCs w:val="22"/>
        </w:rPr>
        <w:t xml:space="preserve"> „</w:t>
      </w:r>
      <w:r w:rsidR="002A7BEA" w:rsidRPr="00726291">
        <w:rPr>
          <w:rFonts w:ascii="Calibri" w:hAnsi="Calibri" w:cs="Calibri"/>
          <w:bCs/>
          <w:i/>
          <w:iCs/>
          <w:sz w:val="22"/>
          <w:szCs w:val="22"/>
        </w:rPr>
        <w:t xml:space="preserve">Rekordní </w:t>
      </w:r>
      <w:r w:rsidRPr="00726291">
        <w:rPr>
          <w:rFonts w:ascii="Calibri" w:hAnsi="Calibri" w:cs="Calibri"/>
          <w:bCs/>
          <w:i/>
          <w:iCs/>
          <w:sz w:val="22"/>
          <w:szCs w:val="22"/>
        </w:rPr>
        <w:t xml:space="preserve">objemy však nebyly dány </w:t>
      </w:r>
      <w:r w:rsidR="00D90CFF" w:rsidRPr="00726291">
        <w:rPr>
          <w:rFonts w:ascii="Calibri" w:hAnsi="Calibri" w:cs="Calibri"/>
          <w:bCs/>
          <w:i/>
          <w:iCs/>
          <w:sz w:val="22"/>
          <w:szCs w:val="22"/>
        </w:rPr>
        <w:t xml:space="preserve">počtem </w:t>
      </w:r>
      <w:r w:rsidRPr="00726291">
        <w:rPr>
          <w:rFonts w:ascii="Calibri" w:hAnsi="Calibri" w:cs="Calibri"/>
          <w:bCs/>
          <w:i/>
          <w:iCs/>
          <w:sz w:val="22"/>
          <w:szCs w:val="22"/>
        </w:rPr>
        <w:t>kus</w:t>
      </w:r>
      <w:r w:rsidR="00D90CFF" w:rsidRPr="00726291">
        <w:rPr>
          <w:rFonts w:ascii="Calibri" w:hAnsi="Calibri" w:cs="Calibri"/>
          <w:bCs/>
          <w:i/>
          <w:iCs/>
          <w:sz w:val="22"/>
          <w:szCs w:val="22"/>
        </w:rPr>
        <w:t>ů</w:t>
      </w:r>
      <w:r w:rsidRPr="00726291">
        <w:rPr>
          <w:rFonts w:ascii="Calibri" w:hAnsi="Calibri" w:cs="Calibri"/>
          <w:bCs/>
          <w:i/>
          <w:iCs/>
          <w:sz w:val="22"/>
          <w:szCs w:val="22"/>
        </w:rPr>
        <w:t xml:space="preserve"> prodaných hypoték, ale zejména nárůstem průměrné výše hypotéky</w:t>
      </w:r>
      <w:r w:rsidR="002A7BEA" w:rsidRPr="00726291">
        <w:rPr>
          <w:rFonts w:ascii="Calibri" w:hAnsi="Calibri" w:cs="Calibri"/>
          <w:bCs/>
          <w:i/>
          <w:iCs/>
          <w:sz w:val="22"/>
          <w:szCs w:val="22"/>
        </w:rPr>
        <w:t xml:space="preserve"> z důvodu zdražování nemovitostí</w:t>
      </w:r>
      <w:r w:rsidRPr="00726291">
        <w:rPr>
          <w:rFonts w:ascii="Calibri" w:hAnsi="Calibri" w:cs="Calibri"/>
          <w:bCs/>
          <w:i/>
          <w:iCs/>
          <w:sz w:val="22"/>
          <w:szCs w:val="22"/>
        </w:rPr>
        <w:t xml:space="preserve"> a také vysokými objemy refinancování</w:t>
      </w:r>
      <w:r w:rsidR="002A7BEA" w:rsidRPr="00726291">
        <w:rPr>
          <w:rFonts w:ascii="Calibri" w:hAnsi="Calibri" w:cs="Calibri"/>
          <w:bCs/>
          <w:i/>
          <w:iCs/>
          <w:sz w:val="22"/>
          <w:szCs w:val="22"/>
        </w:rPr>
        <w:t>,</w:t>
      </w:r>
      <w:r w:rsidR="00A54BC1" w:rsidRPr="00726291">
        <w:rPr>
          <w:rFonts w:ascii="Calibri" w:hAnsi="Calibri" w:cs="Calibri"/>
          <w:bCs/>
          <w:i/>
          <w:iCs/>
          <w:sz w:val="22"/>
          <w:szCs w:val="22"/>
        </w:rPr>
        <w:t xml:space="preserve"> neboť lidé se snažili refinancovat v době nízkých úrokových sazeb,</w:t>
      </w:r>
      <w:r w:rsidR="00D768C4" w:rsidRPr="00726291">
        <w:rPr>
          <w:rFonts w:ascii="Calibri" w:hAnsi="Calibri" w:cs="Calibri"/>
          <w:bCs/>
          <w:i/>
          <w:iCs/>
          <w:sz w:val="22"/>
          <w:szCs w:val="22"/>
        </w:rPr>
        <w:t>“</w:t>
      </w:r>
      <w:r w:rsidR="00A54BC1" w:rsidRPr="00726291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A54BC1" w:rsidRPr="00726291">
        <w:rPr>
          <w:rFonts w:ascii="Calibri" w:hAnsi="Calibri" w:cs="Calibri"/>
          <w:bCs/>
          <w:sz w:val="22"/>
          <w:szCs w:val="22"/>
        </w:rPr>
        <w:t>k</w:t>
      </w:r>
      <w:r w:rsidRPr="00726291">
        <w:rPr>
          <w:rFonts w:ascii="Calibri" w:hAnsi="Calibri" w:cs="Calibri"/>
          <w:bCs/>
          <w:sz w:val="22"/>
          <w:szCs w:val="22"/>
        </w:rPr>
        <w:t>omentuje Vladimír Staňura, hlavní poradce ČBA.</w:t>
      </w:r>
    </w:p>
    <w:p w14:paraId="2DCEA450" w14:textId="0AB12F8E" w:rsidR="009D1852" w:rsidRPr="00726291" w:rsidRDefault="009D1852" w:rsidP="009D1852">
      <w:pPr>
        <w:spacing w:after="120" w:line="259" w:lineRule="auto"/>
        <w:rPr>
          <w:rStyle w:val="Zdraznn"/>
          <w:rFonts w:ascii="Calibri" w:hAnsi="Calibri" w:cs="Calibri"/>
          <w:bCs/>
          <w:spacing w:val="2"/>
          <w:sz w:val="22"/>
          <w:szCs w:val="22"/>
          <w:shd w:val="clear" w:color="auto" w:fill="FFFFFF"/>
        </w:rPr>
      </w:pPr>
      <w:r w:rsidRPr="00726291">
        <w:rPr>
          <w:rFonts w:ascii="Calibri" w:hAnsi="Calibri" w:cs="Calibri"/>
          <w:bCs/>
          <w:spacing w:val="2"/>
          <w:sz w:val="22"/>
          <w:szCs w:val="22"/>
          <w:shd w:val="clear" w:color="auto" w:fill="FFFFFF"/>
        </w:rPr>
        <w:t xml:space="preserve">Objemy obchodů bank za první tři měsíce letošního roku ukazují, že zájem klientů o hypotéky je stále enormní. Za březen banky podle dat </w:t>
      </w:r>
      <w:proofErr w:type="spellStart"/>
      <w:r w:rsidRPr="00726291">
        <w:rPr>
          <w:rFonts w:ascii="Calibri" w:hAnsi="Calibri" w:cs="Calibri"/>
          <w:bCs/>
          <w:spacing w:val="2"/>
          <w:sz w:val="22"/>
          <w:szCs w:val="22"/>
          <w:shd w:val="clear" w:color="auto" w:fill="FFFFFF"/>
        </w:rPr>
        <w:t>Fincentrum</w:t>
      </w:r>
      <w:proofErr w:type="spellEnd"/>
      <w:r w:rsidRPr="00726291">
        <w:rPr>
          <w:rFonts w:ascii="Calibri" w:hAnsi="Calibri" w:cs="Calibri"/>
          <w:bCs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726291">
        <w:rPr>
          <w:rFonts w:ascii="Calibri" w:hAnsi="Calibri" w:cs="Calibri"/>
          <w:bCs/>
          <w:spacing w:val="2"/>
          <w:sz w:val="22"/>
          <w:szCs w:val="22"/>
          <w:shd w:val="clear" w:color="auto" w:fill="FFFFFF"/>
        </w:rPr>
        <w:t>Hypoindex</w:t>
      </w:r>
      <w:proofErr w:type="spellEnd"/>
      <w:r w:rsidRPr="00726291">
        <w:rPr>
          <w:rFonts w:ascii="Calibri" w:hAnsi="Calibri" w:cs="Calibri"/>
          <w:bCs/>
          <w:spacing w:val="2"/>
          <w:sz w:val="22"/>
          <w:szCs w:val="22"/>
          <w:shd w:val="clear" w:color="auto" w:fill="FFFFFF"/>
        </w:rPr>
        <w:t xml:space="preserve"> poskytly</w:t>
      </w:r>
      <w:r w:rsidR="0098620B" w:rsidRPr="00726291">
        <w:rPr>
          <w:rFonts w:ascii="Calibri" w:hAnsi="Calibri" w:cs="Calibri"/>
          <w:bCs/>
          <w:spacing w:val="2"/>
          <w:sz w:val="22"/>
          <w:szCs w:val="22"/>
          <w:shd w:val="clear" w:color="auto" w:fill="FFFFFF"/>
        </w:rPr>
        <w:t xml:space="preserve"> 14,4 tis</w:t>
      </w:r>
      <w:r w:rsidR="007D5864">
        <w:rPr>
          <w:rFonts w:ascii="Calibri" w:hAnsi="Calibri" w:cs="Calibri"/>
          <w:bCs/>
          <w:spacing w:val="2"/>
          <w:sz w:val="22"/>
          <w:szCs w:val="22"/>
          <w:shd w:val="clear" w:color="auto" w:fill="FFFFFF"/>
        </w:rPr>
        <w:t xml:space="preserve">íc </w:t>
      </w:r>
      <w:r w:rsidR="00D90CFF" w:rsidRPr="00726291">
        <w:rPr>
          <w:rFonts w:ascii="Calibri" w:hAnsi="Calibri" w:cs="Calibri"/>
          <w:bCs/>
          <w:spacing w:val="2"/>
          <w:sz w:val="22"/>
          <w:szCs w:val="22"/>
          <w:shd w:val="clear" w:color="auto" w:fill="FFFFFF"/>
        </w:rPr>
        <w:t xml:space="preserve">kusů </w:t>
      </w:r>
      <w:r w:rsidR="00282C40" w:rsidRPr="00726291">
        <w:rPr>
          <w:rFonts w:ascii="Calibri" w:hAnsi="Calibri" w:cs="Calibri"/>
          <w:bCs/>
          <w:spacing w:val="2"/>
          <w:sz w:val="22"/>
          <w:szCs w:val="22"/>
          <w:shd w:val="clear" w:color="auto" w:fill="FFFFFF"/>
        </w:rPr>
        <w:t xml:space="preserve">hypoték </w:t>
      </w:r>
      <w:r w:rsidR="00246F36">
        <w:rPr>
          <w:rFonts w:ascii="Calibri" w:hAnsi="Calibri" w:cs="Calibri"/>
          <w:bCs/>
          <w:spacing w:val="2"/>
          <w:sz w:val="22"/>
          <w:szCs w:val="22"/>
          <w:shd w:val="clear" w:color="auto" w:fill="FFFFFF"/>
        </w:rPr>
        <w:t>v hodnotě</w:t>
      </w:r>
      <w:r w:rsidR="00282C40" w:rsidRPr="00726291">
        <w:rPr>
          <w:rFonts w:ascii="Calibri" w:hAnsi="Calibri" w:cs="Calibri"/>
          <w:bCs/>
          <w:spacing w:val="2"/>
          <w:sz w:val="22"/>
          <w:szCs w:val="22"/>
          <w:shd w:val="clear" w:color="auto" w:fill="FFFFFF"/>
        </w:rPr>
        <w:t xml:space="preserve"> 44,7 mld. </w:t>
      </w:r>
      <w:r w:rsidR="00912DFA">
        <w:rPr>
          <w:rFonts w:ascii="Calibri" w:hAnsi="Calibri" w:cs="Calibri"/>
          <w:bCs/>
          <w:spacing w:val="2"/>
          <w:sz w:val="22"/>
          <w:szCs w:val="22"/>
          <w:shd w:val="clear" w:color="auto" w:fill="FFFFFF"/>
        </w:rPr>
        <w:t>korun</w:t>
      </w:r>
      <w:r w:rsidR="0098620B" w:rsidRPr="00726291">
        <w:rPr>
          <w:rFonts w:ascii="Calibri" w:hAnsi="Calibri" w:cs="Calibri"/>
          <w:bCs/>
          <w:spacing w:val="2"/>
          <w:sz w:val="22"/>
          <w:szCs w:val="22"/>
          <w:shd w:val="clear" w:color="auto" w:fill="FFFFFF"/>
        </w:rPr>
        <w:t>. Oba výsledky jsou rekordem všech dob.</w:t>
      </w:r>
      <w:r w:rsidRPr="00726291">
        <w:rPr>
          <w:rFonts w:ascii="Calibri" w:hAnsi="Calibri" w:cs="Calibri"/>
          <w:bCs/>
          <w:spacing w:val="2"/>
          <w:sz w:val="22"/>
          <w:szCs w:val="22"/>
          <w:shd w:val="clear" w:color="auto" w:fill="FFFFFF"/>
        </w:rPr>
        <w:t xml:space="preserve"> </w:t>
      </w:r>
      <w:r w:rsidR="00BD6881" w:rsidRPr="00726291">
        <w:rPr>
          <w:rFonts w:ascii="Calibri" w:hAnsi="Calibri" w:cs="Calibri"/>
          <w:bCs/>
          <w:spacing w:val="2"/>
          <w:sz w:val="22"/>
          <w:szCs w:val="22"/>
          <w:shd w:val="clear" w:color="auto" w:fill="FFFFFF"/>
        </w:rPr>
        <w:t xml:space="preserve">Další významná událost na hypotečním trhu nastala u hypotečních sazeb: </w:t>
      </w:r>
      <w:r w:rsidR="00B30505" w:rsidRPr="00726291">
        <w:rPr>
          <w:rFonts w:ascii="Calibri" w:hAnsi="Calibri" w:cs="Calibri"/>
          <w:bCs/>
          <w:i/>
          <w:iCs/>
          <w:spacing w:val="2"/>
          <w:sz w:val="22"/>
          <w:szCs w:val="22"/>
          <w:shd w:val="clear" w:color="auto" w:fill="FFFFFF"/>
        </w:rPr>
        <w:t>„</w:t>
      </w:r>
      <w:r w:rsidRPr="00726291">
        <w:rPr>
          <w:rFonts w:ascii="Calibri" w:hAnsi="Calibri" w:cs="Calibri"/>
          <w:bCs/>
          <w:i/>
          <w:iCs/>
          <w:spacing w:val="2"/>
          <w:sz w:val="22"/>
          <w:szCs w:val="22"/>
          <w:shd w:val="clear" w:color="auto" w:fill="FFFFFF"/>
        </w:rPr>
        <w:t xml:space="preserve">Po měsících trvajícího </w:t>
      </w:r>
      <w:r w:rsidR="00D768C4" w:rsidRPr="00726291">
        <w:rPr>
          <w:rFonts w:ascii="Calibri" w:hAnsi="Calibri" w:cs="Calibri"/>
          <w:bCs/>
          <w:i/>
          <w:iCs/>
          <w:spacing w:val="2"/>
          <w:sz w:val="22"/>
          <w:szCs w:val="22"/>
          <w:shd w:val="clear" w:color="auto" w:fill="FFFFFF"/>
        </w:rPr>
        <w:t>poklesu dosáhl</w:t>
      </w:r>
      <w:r w:rsidR="0005662F" w:rsidRPr="00726291">
        <w:rPr>
          <w:rFonts w:ascii="Calibri" w:hAnsi="Calibri" w:cs="Calibri"/>
          <w:bCs/>
          <w:i/>
          <w:iCs/>
          <w:spacing w:val="2"/>
          <w:sz w:val="22"/>
          <w:szCs w:val="22"/>
          <w:shd w:val="clear" w:color="auto" w:fill="FFFFFF"/>
        </w:rPr>
        <w:t xml:space="preserve"> v </w:t>
      </w:r>
      <w:r w:rsidR="0098620B" w:rsidRPr="00726291">
        <w:rPr>
          <w:rFonts w:ascii="Calibri" w:hAnsi="Calibri" w:cs="Calibri"/>
          <w:bCs/>
          <w:i/>
          <w:iCs/>
          <w:spacing w:val="2"/>
          <w:sz w:val="22"/>
          <w:szCs w:val="22"/>
          <w:shd w:val="clear" w:color="auto" w:fill="FFFFFF"/>
        </w:rPr>
        <w:t>březnu</w:t>
      </w:r>
      <w:r w:rsidR="00D768C4" w:rsidRPr="00726291">
        <w:rPr>
          <w:rFonts w:ascii="Calibri" w:hAnsi="Calibri" w:cs="Calibri"/>
          <w:bCs/>
          <w:i/>
          <w:iCs/>
          <w:spacing w:val="2"/>
          <w:sz w:val="22"/>
          <w:szCs w:val="22"/>
          <w:shd w:val="clear" w:color="auto" w:fill="FFFFFF"/>
        </w:rPr>
        <w:t xml:space="preserve"> trh svého dna. P</w:t>
      </w:r>
      <w:r w:rsidRPr="00726291">
        <w:rPr>
          <w:rFonts w:ascii="Calibri" w:hAnsi="Calibri" w:cs="Calibri"/>
          <w:bCs/>
          <w:i/>
          <w:iCs/>
          <w:spacing w:val="2"/>
          <w:sz w:val="22"/>
          <w:szCs w:val="22"/>
          <w:shd w:val="clear" w:color="auto" w:fill="FFFFFF"/>
        </w:rPr>
        <w:t xml:space="preserve">růměrná úroková sazba hypoték </w:t>
      </w:r>
      <w:r w:rsidR="0005662F" w:rsidRPr="00726291">
        <w:rPr>
          <w:rFonts w:ascii="Calibri" w:hAnsi="Calibri" w:cs="Calibri"/>
          <w:bCs/>
          <w:i/>
          <w:iCs/>
          <w:spacing w:val="2"/>
          <w:sz w:val="22"/>
          <w:szCs w:val="22"/>
          <w:shd w:val="clear" w:color="auto" w:fill="FFFFFF"/>
        </w:rPr>
        <w:t xml:space="preserve">v březnu </w:t>
      </w:r>
      <w:r w:rsidRPr="00726291">
        <w:rPr>
          <w:rFonts w:ascii="Calibri" w:hAnsi="Calibri" w:cs="Calibri"/>
          <w:bCs/>
          <w:i/>
          <w:iCs/>
          <w:spacing w:val="2"/>
          <w:sz w:val="22"/>
          <w:szCs w:val="22"/>
          <w:shd w:val="clear" w:color="auto" w:fill="FFFFFF"/>
        </w:rPr>
        <w:t>vzrostla na</w:t>
      </w:r>
      <w:r w:rsidR="0098620B" w:rsidRPr="00726291">
        <w:rPr>
          <w:rFonts w:ascii="Calibri" w:hAnsi="Calibri" w:cs="Calibri"/>
          <w:bCs/>
          <w:i/>
          <w:iCs/>
          <w:spacing w:val="2"/>
          <w:sz w:val="22"/>
          <w:szCs w:val="22"/>
          <w:shd w:val="clear" w:color="auto" w:fill="FFFFFF"/>
        </w:rPr>
        <w:t xml:space="preserve"> 1,94 % </w:t>
      </w:r>
      <w:proofErr w:type="spellStart"/>
      <w:r w:rsidR="0098620B" w:rsidRPr="00726291">
        <w:rPr>
          <w:rFonts w:ascii="Calibri" w:hAnsi="Calibri" w:cs="Calibri"/>
          <w:bCs/>
          <w:i/>
          <w:iCs/>
          <w:spacing w:val="2"/>
          <w:sz w:val="22"/>
          <w:szCs w:val="22"/>
          <w:shd w:val="clear" w:color="auto" w:fill="FFFFFF"/>
        </w:rPr>
        <w:t>p.a</w:t>
      </w:r>
      <w:proofErr w:type="spellEnd"/>
      <w:r w:rsidR="00726291">
        <w:rPr>
          <w:rFonts w:ascii="Calibri" w:hAnsi="Calibri" w:cs="Calibri"/>
          <w:bCs/>
          <w:i/>
          <w:iCs/>
          <w:spacing w:val="2"/>
          <w:sz w:val="22"/>
          <w:szCs w:val="22"/>
          <w:shd w:val="clear" w:color="auto" w:fill="FFFFFF"/>
        </w:rPr>
        <w:t xml:space="preserve">. </w:t>
      </w:r>
      <w:r w:rsidR="0098620B" w:rsidRPr="00726291">
        <w:rPr>
          <w:rFonts w:ascii="Calibri" w:hAnsi="Calibri" w:cs="Calibri"/>
          <w:bCs/>
          <w:i/>
          <w:iCs/>
          <w:spacing w:val="2"/>
          <w:sz w:val="22"/>
          <w:szCs w:val="22"/>
          <w:shd w:val="clear" w:color="auto" w:fill="FFFFFF"/>
        </w:rPr>
        <w:t>Přestože tento růst byl velmi malý,</w:t>
      </w:r>
      <w:r w:rsidR="00D768C4" w:rsidRPr="00726291">
        <w:rPr>
          <w:rFonts w:ascii="Calibri" w:hAnsi="Calibri" w:cs="Calibri"/>
          <w:bCs/>
          <w:i/>
          <w:iCs/>
          <w:spacing w:val="2"/>
          <w:sz w:val="22"/>
          <w:szCs w:val="22"/>
          <w:shd w:val="clear" w:color="auto" w:fill="FFFFFF"/>
        </w:rPr>
        <w:t xml:space="preserve"> dá se očekávat, že sazby</w:t>
      </w:r>
      <w:r w:rsidR="0005662F" w:rsidRPr="00726291">
        <w:rPr>
          <w:rFonts w:ascii="Calibri" w:hAnsi="Calibri" w:cs="Calibri"/>
          <w:bCs/>
          <w:i/>
          <w:iCs/>
          <w:spacing w:val="2"/>
          <w:sz w:val="22"/>
          <w:szCs w:val="22"/>
          <w:shd w:val="clear" w:color="auto" w:fill="FFFFFF"/>
        </w:rPr>
        <w:t xml:space="preserve"> nyní</w:t>
      </w:r>
      <w:r w:rsidR="00D768C4" w:rsidRPr="00726291">
        <w:rPr>
          <w:rFonts w:ascii="Calibri" w:hAnsi="Calibri" w:cs="Calibri"/>
          <w:bCs/>
          <w:i/>
          <w:iCs/>
          <w:spacing w:val="2"/>
          <w:sz w:val="22"/>
          <w:szCs w:val="22"/>
          <w:shd w:val="clear" w:color="auto" w:fill="FFFFFF"/>
        </w:rPr>
        <w:t xml:space="preserve"> </w:t>
      </w:r>
      <w:r w:rsidR="0098620B" w:rsidRPr="00726291">
        <w:rPr>
          <w:rFonts w:ascii="Calibri" w:hAnsi="Calibri" w:cs="Calibri"/>
          <w:bCs/>
          <w:i/>
          <w:iCs/>
          <w:spacing w:val="2"/>
          <w:sz w:val="22"/>
          <w:szCs w:val="22"/>
          <w:shd w:val="clear" w:color="auto" w:fill="FFFFFF"/>
        </w:rPr>
        <w:t>půjdou postupně nahoru</w:t>
      </w:r>
      <w:r w:rsidR="00D768C4" w:rsidRPr="00726291">
        <w:rPr>
          <w:rFonts w:ascii="Calibri" w:hAnsi="Calibri" w:cs="Calibri"/>
          <w:bCs/>
          <w:i/>
          <w:iCs/>
          <w:spacing w:val="2"/>
          <w:sz w:val="22"/>
          <w:szCs w:val="22"/>
          <w:shd w:val="clear" w:color="auto" w:fill="FFFFFF"/>
        </w:rPr>
        <w:t>,</w:t>
      </w:r>
      <w:r w:rsidR="00D768C4" w:rsidRPr="00726291">
        <w:rPr>
          <w:rFonts w:ascii="Calibri" w:hAnsi="Calibri" w:cs="Calibri"/>
          <w:bCs/>
          <w:spacing w:val="2"/>
          <w:sz w:val="22"/>
          <w:szCs w:val="22"/>
          <w:shd w:val="clear" w:color="auto" w:fill="FFFFFF"/>
        </w:rPr>
        <w:t>“</w:t>
      </w:r>
      <w:r w:rsidR="00B30505" w:rsidRPr="00726291">
        <w:rPr>
          <w:rFonts w:ascii="Calibri" w:hAnsi="Calibri" w:cs="Calibri"/>
          <w:bCs/>
          <w:spacing w:val="2"/>
          <w:sz w:val="22"/>
          <w:szCs w:val="22"/>
          <w:shd w:val="clear" w:color="auto" w:fill="FFFFFF"/>
        </w:rPr>
        <w:t xml:space="preserve"> říká Vladimír Staňura.</w:t>
      </w:r>
      <w:r w:rsidRPr="00726291">
        <w:rPr>
          <w:rFonts w:ascii="Calibri" w:hAnsi="Calibri" w:cs="Calibri"/>
          <w:bCs/>
          <w:spacing w:val="2"/>
          <w:sz w:val="22"/>
          <w:szCs w:val="22"/>
          <w:shd w:val="clear" w:color="auto" w:fill="FFFFFF"/>
        </w:rPr>
        <w:t xml:space="preserve"> Podle</w:t>
      </w:r>
      <w:r w:rsidR="00B30505" w:rsidRPr="00726291">
        <w:rPr>
          <w:rFonts w:ascii="Calibri" w:hAnsi="Calibri" w:cs="Calibri"/>
          <w:bCs/>
          <w:spacing w:val="2"/>
          <w:sz w:val="22"/>
          <w:szCs w:val="22"/>
          <w:shd w:val="clear" w:color="auto" w:fill="FFFFFF"/>
        </w:rPr>
        <w:t xml:space="preserve"> něj</w:t>
      </w:r>
      <w:r w:rsidRPr="00726291">
        <w:rPr>
          <w:rFonts w:ascii="Calibri" w:hAnsi="Calibri" w:cs="Calibri"/>
          <w:bCs/>
          <w:spacing w:val="2"/>
          <w:sz w:val="22"/>
          <w:szCs w:val="22"/>
          <w:shd w:val="clear" w:color="auto" w:fill="FFFFFF"/>
        </w:rPr>
        <w:t xml:space="preserve"> byl růst sazeb očekávatelný, neboť již na začátku roku vzrostla cena peněz na mezibankovním trhu a v únoru dle statistik ČNB poprvé po osmi měsících zanedbatelně vzrostla i</w:t>
      </w:r>
      <w:r w:rsidRPr="00726291">
        <w:rPr>
          <w:rFonts w:ascii="Calibri" w:hAnsi="Calibri" w:cs="Calibri"/>
          <w:bCs/>
          <w:i/>
          <w:iCs/>
          <w:spacing w:val="2"/>
          <w:sz w:val="22"/>
          <w:szCs w:val="22"/>
          <w:shd w:val="clear" w:color="auto" w:fill="FFFFFF"/>
        </w:rPr>
        <w:t xml:space="preserve"> </w:t>
      </w:r>
      <w:r w:rsidRPr="00726291">
        <w:rPr>
          <w:rFonts w:ascii="Calibri" w:hAnsi="Calibri" w:cs="Calibri"/>
          <w:bCs/>
          <w:spacing w:val="2"/>
          <w:sz w:val="22"/>
          <w:szCs w:val="22"/>
          <w:shd w:val="clear" w:color="auto" w:fill="FFFFFF"/>
        </w:rPr>
        <w:t>roční</w:t>
      </w:r>
      <w:r w:rsidRPr="00726291">
        <w:rPr>
          <w:rStyle w:val="Zdraznn"/>
          <w:rFonts w:ascii="Calibri" w:hAnsi="Calibri" w:cs="Calibri"/>
          <w:bCs/>
          <w:i w:val="0"/>
          <w:iCs w:val="0"/>
          <w:spacing w:val="2"/>
          <w:sz w:val="22"/>
          <w:szCs w:val="22"/>
          <w:shd w:val="clear" w:color="auto" w:fill="FFFFFF"/>
        </w:rPr>
        <w:t xml:space="preserve"> procentní sazba nákladů (RPSN) hypotečních úvěrů. </w:t>
      </w:r>
    </w:p>
    <w:p w14:paraId="6B8259F7" w14:textId="7DC79435" w:rsidR="007C5022" w:rsidRPr="00726291" w:rsidRDefault="00645A2D" w:rsidP="009D1852">
      <w:pPr>
        <w:spacing w:after="120" w:line="259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C8DA3C5" wp14:editId="7B88DC89">
                <wp:simplePos x="0" y="0"/>
                <wp:positionH relativeFrom="column">
                  <wp:posOffset>1669415</wp:posOffset>
                </wp:positionH>
                <wp:positionV relativeFrom="paragraph">
                  <wp:posOffset>645160</wp:posOffset>
                </wp:positionV>
                <wp:extent cx="3239135" cy="1761490"/>
                <wp:effectExtent l="0" t="0" r="0" b="0"/>
                <wp:wrapTopAndBottom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135" cy="1761490"/>
                          <a:chOff x="0" y="0"/>
                          <a:chExt cx="3239453" cy="1761807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413" y="52387"/>
                            <a:ext cx="2987040" cy="1709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2070" cy="202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6A6CB" w14:textId="7B60925E" w:rsidR="00003232" w:rsidRPr="00645A2D" w:rsidRDefault="00003232">
                              <w:pPr>
                                <w:rPr>
                                  <w:b/>
                                  <w:bCs/>
                                  <w:sz w:val="14"/>
                                  <w:szCs w:val="16"/>
                                </w:rPr>
                              </w:pPr>
                              <w:r w:rsidRPr="00645A2D">
                                <w:rPr>
                                  <w:b/>
                                  <w:bCs/>
                                  <w:sz w:val="14"/>
                                  <w:szCs w:val="16"/>
                                </w:rPr>
                                <w:t>Máte hypotéku?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8DA3C5" id="Skupina 6" o:spid="_x0000_s1026" style="position:absolute;left:0;text-align:left;margin-left:131.45pt;margin-top:50.8pt;width:255.05pt;height:138.7pt;z-index:251674624;mso-width-relative:margin;mso-height-relative:margin" coordsize="32394,17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left:2524;top:523;width:29870;height:17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width:2592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3106A6CB" w14:textId="7B60925E" w:rsidR="00003232" w:rsidRPr="00645A2D" w:rsidRDefault="00003232">
                        <w:pPr>
                          <w:rPr>
                            <w:b/>
                            <w:bCs/>
                            <w:sz w:val="14"/>
                            <w:szCs w:val="16"/>
                          </w:rPr>
                        </w:pPr>
                        <w:r w:rsidRPr="00645A2D">
                          <w:rPr>
                            <w:b/>
                            <w:bCs/>
                            <w:sz w:val="14"/>
                            <w:szCs w:val="16"/>
                          </w:rPr>
                          <w:t>Máte hypotéku?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D1852" w:rsidRPr="00726291">
        <w:rPr>
          <w:rFonts w:ascii="Calibri" w:hAnsi="Calibri" w:cs="Calibri"/>
          <w:bCs/>
          <w:sz w:val="22"/>
          <w:szCs w:val="22"/>
        </w:rPr>
        <w:t xml:space="preserve">Stále trvající zájem o hypoteční úvěry potvrzuje i průzkum ČBA. Podle něj 13 % respondentů hypotéku v současné době plánuje – buď ji plánovali ještě před pandemií nebo </w:t>
      </w:r>
      <w:r w:rsidR="00246F36">
        <w:rPr>
          <w:rFonts w:ascii="Calibri" w:hAnsi="Calibri" w:cs="Calibri"/>
          <w:bCs/>
          <w:sz w:val="22"/>
          <w:szCs w:val="22"/>
        </w:rPr>
        <w:t xml:space="preserve">ji </w:t>
      </w:r>
      <w:r w:rsidR="009D1852" w:rsidRPr="00726291">
        <w:rPr>
          <w:rFonts w:ascii="Calibri" w:hAnsi="Calibri" w:cs="Calibri"/>
          <w:bCs/>
          <w:sz w:val="22"/>
          <w:szCs w:val="22"/>
        </w:rPr>
        <w:t>v souvislosti s podmínkami na hypotečním trhu</w:t>
      </w:r>
      <w:r w:rsidR="0005662F" w:rsidRPr="00726291">
        <w:rPr>
          <w:rFonts w:ascii="Calibri" w:hAnsi="Calibri" w:cs="Calibri"/>
          <w:bCs/>
          <w:sz w:val="22"/>
          <w:szCs w:val="22"/>
        </w:rPr>
        <w:t xml:space="preserve"> </w:t>
      </w:r>
      <w:r w:rsidR="0005662F" w:rsidRPr="00726291">
        <w:rPr>
          <w:rFonts w:ascii="Calibri" w:hAnsi="Calibri" w:cs="Calibri"/>
          <w:bCs/>
          <w:i/>
          <w:iCs/>
          <w:sz w:val="22"/>
          <w:szCs w:val="22"/>
        </w:rPr>
        <w:t>(pozn. průzkum probíhal v březnu 2021)</w:t>
      </w:r>
      <w:r w:rsidR="009D1852" w:rsidRPr="00726291">
        <w:rPr>
          <w:rFonts w:ascii="Calibri" w:hAnsi="Calibri" w:cs="Calibri"/>
          <w:bCs/>
          <w:sz w:val="22"/>
          <w:szCs w:val="22"/>
        </w:rPr>
        <w:t xml:space="preserve"> </w:t>
      </w:r>
      <w:r w:rsidR="00E034F4" w:rsidRPr="00726291">
        <w:rPr>
          <w:rFonts w:ascii="Calibri" w:hAnsi="Calibri" w:cs="Calibri"/>
          <w:bCs/>
          <w:sz w:val="22"/>
          <w:szCs w:val="22"/>
        </w:rPr>
        <w:t xml:space="preserve">plánovat </w:t>
      </w:r>
      <w:r w:rsidR="009D1852" w:rsidRPr="00726291">
        <w:rPr>
          <w:rFonts w:ascii="Calibri" w:hAnsi="Calibri" w:cs="Calibri"/>
          <w:bCs/>
          <w:sz w:val="22"/>
          <w:szCs w:val="22"/>
        </w:rPr>
        <w:t>začal</w:t>
      </w:r>
      <w:r w:rsidR="00E034F4" w:rsidRPr="00726291">
        <w:rPr>
          <w:rFonts w:ascii="Calibri" w:hAnsi="Calibri" w:cs="Calibri"/>
          <w:bCs/>
          <w:sz w:val="22"/>
          <w:szCs w:val="22"/>
        </w:rPr>
        <w:t>i</w:t>
      </w:r>
      <w:r w:rsidR="009D1852" w:rsidRPr="00726291">
        <w:rPr>
          <w:rFonts w:ascii="Calibri" w:hAnsi="Calibri" w:cs="Calibri"/>
          <w:bCs/>
          <w:sz w:val="22"/>
          <w:szCs w:val="22"/>
        </w:rPr>
        <w:t xml:space="preserve">. </w:t>
      </w:r>
      <w:r w:rsidR="008D1B17" w:rsidRPr="00726291">
        <w:rPr>
          <w:rFonts w:ascii="Calibri" w:hAnsi="Calibri" w:cs="Calibri"/>
          <w:bCs/>
          <w:sz w:val="22"/>
          <w:szCs w:val="22"/>
        </w:rPr>
        <w:t xml:space="preserve">Hypotéku stále plánují spíše mladí </w:t>
      </w:r>
      <w:r w:rsidR="00E034F4" w:rsidRPr="00726291">
        <w:rPr>
          <w:rFonts w:ascii="Calibri" w:hAnsi="Calibri" w:cs="Calibri"/>
          <w:bCs/>
          <w:sz w:val="22"/>
          <w:szCs w:val="22"/>
        </w:rPr>
        <w:t xml:space="preserve">lidé </w:t>
      </w:r>
      <w:r w:rsidR="008D1B17" w:rsidRPr="00726291">
        <w:rPr>
          <w:rFonts w:ascii="Calibri" w:hAnsi="Calibri" w:cs="Calibri"/>
          <w:bCs/>
          <w:sz w:val="22"/>
          <w:szCs w:val="22"/>
        </w:rPr>
        <w:t xml:space="preserve">do 35 let </w:t>
      </w:r>
      <w:r w:rsidR="008D1B17" w:rsidRPr="00246F36">
        <w:rPr>
          <w:rFonts w:ascii="Calibri" w:hAnsi="Calibri" w:cs="Calibri"/>
          <w:bCs/>
          <w:sz w:val="22"/>
          <w:szCs w:val="22"/>
        </w:rPr>
        <w:t>(4</w:t>
      </w:r>
      <w:r w:rsidR="00091D48" w:rsidRPr="00246F36">
        <w:rPr>
          <w:rFonts w:ascii="Calibri" w:hAnsi="Calibri" w:cs="Calibri"/>
          <w:bCs/>
          <w:sz w:val="22"/>
          <w:szCs w:val="22"/>
        </w:rPr>
        <w:t>1</w:t>
      </w:r>
      <w:r w:rsidR="008D1B17" w:rsidRPr="00246F36">
        <w:rPr>
          <w:rFonts w:ascii="Calibri" w:hAnsi="Calibri" w:cs="Calibri"/>
          <w:bCs/>
          <w:sz w:val="22"/>
          <w:szCs w:val="22"/>
        </w:rPr>
        <w:t xml:space="preserve"> %).</w:t>
      </w:r>
    </w:p>
    <w:p w14:paraId="5FF67427" w14:textId="79DBFDC3" w:rsidR="007C5022" w:rsidRPr="00726291" w:rsidRDefault="007134D4" w:rsidP="009D1852">
      <w:pPr>
        <w:spacing w:after="120" w:line="259" w:lineRule="auto"/>
        <w:rPr>
          <w:rFonts w:ascii="Calibri" w:hAnsi="Calibri" w:cs="Calibri"/>
          <w:bCs/>
          <w:sz w:val="22"/>
          <w:szCs w:val="22"/>
        </w:rPr>
      </w:pPr>
    </w:p>
    <w:p w14:paraId="73568BF4" w14:textId="27CD1679" w:rsidR="009D1852" w:rsidRPr="00726291" w:rsidRDefault="00A730D3" w:rsidP="009D1852">
      <w:pPr>
        <w:spacing w:after="120" w:line="259" w:lineRule="auto"/>
        <w:rPr>
          <w:rFonts w:ascii="Calibri" w:hAnsi="Calibri" w:cs="Calibri"/>
          <w:b/>
          <w:color w:val="13576B"/>
          <w:sz w:val="22"/>
          <w:szCs w:val="22"/>
        </w:rPr>
      </w:pPr>
      <w:r w:rsidRPr="00726291">
        <w:rPr>
          <w:rFonts w:ascii="Calibri" w:hAnsi="Calibri" w:cs="Calibri"/>
          <w:b/>
          <w:color w:val="13576B"/>
          <w:sz w:val="22"/>
          <w:szCs w:val="22"/>
        </w:rPr>
        <w:t>H</w:t>
      </w:r>
      <w:r w:rsidR="009D1852" w:rsidRPr="00726291">
        <w:rPr>
          <w:rFonts w:ascii="Calibri" w:hAnsi="Calibri" w:cs="Calibri"/>
          <w:b/>
          <w:color w:val="13576B"/>
          <w:sz w:val="22"/>
          <w:szCs w:val="22"/>
        </w:rPr>
        <w:t>ypotéku</w:t>
      </w:r>
      <w:r w:rsidRPr="00726291">
        <w:rPr>
          <w:rFonts w:ascii="Calibri" w:hAnsi="Calibri" w:cs="Calibri"/>
          <w:b/>
          <w:color w:val="13576B"/>
          <w:sz w:val="22"/>
          <w:szCs w:val="22"/>
        </w:rPr>
        <w:t xml:space="preserve"> na</w:t>
      </w:r>
      <w:r w:rsidR="009D1852" w:rsidRPr="00726291">
        <w:rPr>
          <w:rFonts w:ascii="Calibri" w:hAnsi="Calibri" w:cs="Calibri"/>
          <w:b/>
          <w:color w:val="13576B"/>
          <w:sz w:val="22"/>
          <w:szCs w:val="22"/>
        </w:rPr>
        <w:t xml:space="preserve"> bydlení</w:t>
      </w:r>
      <w:r w:rsidRPr="00726291">
        <w:rPr>
          <w:rFonts w:ascii="Calibri" w:hAnsi="Calibri" w:cs="Calibri"/>
          <w:b/>
          <w:color w:val="13576B"/>
          <w:sz w:val="22"/>
          <w:szCs w:val="22"/>
        </w:rPr>
        <w:t>, na vybavení či rekonstrukci naspořit</w:t>
      </w:r>
    </w:p>
    <w:p w14:paraId="5A43FC4A" w14:textId="669A8EAD" w:rsidR="009D1852" w:rsidRPr="00726291" w:rsidRDefault="009D1852" w:rsidP="009D1852">
      <w:pPr>
        <w:spacing w:after="120" w:line="259" w:lineRule="auto"/>
        <w:rPr>
          <w:noProof/>
        </w:rPr>
      </w:pPr>
      <w:r w:rsidRPr="00726291">
        <w:rPr>
          <w:rFonts w:ascii="Calibri" w:hAnsi="Calibri" w:cs="Calibri"/>
          <w:sz w:val="22"/>
          <w:szCs w:val="22"/>
        </w:rPr>
        <w:t>Nákup vlastního bydlení by Češi podle průzkumu řešili především hypotékou (53 %)</w:t>
      </w:r>
      <w:r w:rsidR="00466F71" w:rsidRPr="00726291">
        <w:rPr>
          <w:rFonts w:ascii="Calibri" w:hAnsi="Calibri" w:cs="Calibri"/>
          <w:sz w:val="22"/>
          <w:szCs w:val="22"/>
        </w:rPr>
        <w:t xml:space="preserve">, pětina </w:t>
      </w:r>
      <w:r w:rsidR="00E61AAD">
        <w:rPr>
          <w:rFonts w:ascii="Calibri" w:hAnsi="Calibri" w:cs="Calibri"/>
          <w:sz w:val="22"/>
          <w:szCs w:val="22"/>
        </w:rPr>
        <w:t xml:space="preserve">(21 %) </w:t>
      </w:r>
      <w:r w:rsidR="00466F71" w:rsidRPr="00726291">
        <w:rPr>
          <w:rFonts w:ascii="Calibri" w:hAnsi="Calibri" w:cs="Calibri"/>
          <w:sz w:val="22"/>
          <w:szCs w:val="22"/>
        </w:rPr>
        <w:t xml:space="preserve">úvěrem ze stavebního spoření, který ale </w:t>
      </w:r>
      <w:r w:rsidR="00246F36">
        <w:rPr>
          <w:rFonts w:ascii="Calibri" w:hAnsi="Calibri" w:cs="Calibri"/>
          <w:sz w:val="22"/>
          <w:szCs w:val="22"/>
        </w:rPr>
        <w:t>spíše</w:t>
      </w:r>
      <w:r w:rsidR="00466F71" w:rsidRPr="00726291">
        <w:rPr>
          <w:rFonts w:ascii="Calibri" w:hAnsi="Calibri" w:cs="Calibri"/>
          <w:sz w:val="22"/>
          <w:szCs w:val="22"/>
        </w:rPr>
        <w:t xml:space="preserve"> využijí na rekonstrukci (23 %)</w:t>
      </w:r>
      <w:r w:rsidR="00A730D3" w:rsidRPr="00726291">
        <w:rPr>
          <w:rFonts w:ascii="Calibri" w:hAnsi="Calibri" w:cs="Calibri"/>
          <w:sz w:val="22"/>
          <w:szCs w:val="22"/>
        </w:rPr>
        <w:t xml:space="preserve">. </w:t>
      </w:r>
      <w:r w:rsidR="00246F36" w:rsidRPr="00246F36">
        <w:rPr>
          <w:rFonts w:ascii="Calibri" w:hAnsi="Calibri" w:cs="Calibri"/>
          <w:sz w:val="22"/>
          <w:szCs w:val="22"/>
        </w:rPr>
        <w:t>Vlastní úspory by pak použili spíše na vybavení domácnosti (74 %) nebo rekonstrukci (56 %), třetina by si pak s jejich pomocí pořídila i bydlení.</w:t>
      </w:r>
    </w:p>
    <w:p w14:paraId="44D3EC39" w14:textId="661EDA91" w:rsidR="009D1852" w:rsidRPr="00726291" w:rsidRDefault="00E61AAD" w:rsidP="009D1852">
      <w:pPr>
        <w:spacing w:after="120" w:line="259" w:lineRule="auto"/>
        <w:rPr>
          <w:rFonts w:ascii="Calibri" w:hAnsi="Calibri" w:cs="Calibri"/>
          <w:sz w:val="22"/>
          <w:szCs w:val="22"/>
        </w:rPr>
      </w:pPr>
      <w:r w:rsidRPr="00726291">
        <w:rPr>
          <w:rFonts w:ascii="Calibri" w:hAnsi="Calibri" w:cs="Calibri"/>
          <w:sz w:val="22"/>
          <w:szCs w:val="22"/>
        </w:rPr>
        <w:lastRenderedPageBreak/>
        <w:t>Hypotéku v průzkumu deklarovalo 16 % respondentů.</w:t>
      </w:r>
      <w:r w:rsidRPr="0072629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E0C80">
        <w:rPr>
          <w:rFonts w:ascii="Calibri" w:hAnsi="Calibri" w:cs="Calibri"/>
          <w:sz w:val="22"/>
          <w:szCs w:val="22"/>
        </w:rPr>
        <w:t>Na</w:t>
      </w:r>
      <w:r w:rsidR="0098620B" w:rsidRPr="00EE0C80">
        <w:rPr>
          <w:rFonts w:ascii="Calibri" w:hAnsi="Calibri" w:cs="Calibri"/>
          <w:sz w:val="22"/>
          <w:szCs w:val="22"/>
        </w:rPr>
        <w:t xml:space="preserve"> 87 % </w:t>
      </w:r>
      <w:r w:rsidR="00EE0C80">
        <w:rPr>
          <w:rFonts w:ascii="Calibri" w:hAnsi="Calibri" w:cs="Calibri"/>
          <w:sz w:val="22"/>
          <w:szCs w:val="22"/>
        </w:rPr>
        <w:t xml:space="preserve">jejím prostřednictvím </w:t>
      </w:r>
      <w:r w:rsidR="00E84450" w:rsidRPr="00EE0C80">
        <w:rPr>
          <w:rFonts w:ascii="Calibri" w:hAnsi="Calibri" w:cs="Calibri"/>
          <w:sz w:val="22"/>
          <w:szCs w:val="22"/>
        </w:rPr>
        <w:t>financovalo svoje vlastní bydlení</w:t>
      </w:r>
      <w:r w:rsidR="003C3813" w:rsidRPr="006D7E73">
        <w:rPr>
          <w:rFonts w:ascii="Calibri" w:hAnsi="Calibri" w:cs="Calibri"/>
          <w:i/>
          <w:iCs/>
          <w:sz w:val="22"/>
          <w:szCs w:val="22"/>
        </w:rPr>
        <w:t>.</w:t>
      </w:r>
      <w:r w:rsidR="003C3813" w:rsidRPr="0072629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D1852" w:rsidRPr="00726291">
        <w:rPr>
          <w:rFonts w:ascii="Calibri" w:hAnsi="Calibri" w:cs="Calibri"/>
          <w:i/>
          <w:iCs/>
          <w:sz w:val="22"/>
          <w:szCs w:val="22"/>
        </w:rPr>
        <w:t>„Pro Čechy</w:t>
      </w:r>
      <w:r w:rsidR="00E034F4" w:rsidRPr="00726291">
        <w:rPr>
          <w:rFonts w:ascii="Calibri" w:hAnsi="Calibri" w:cs="Calibri"/>
          <w:i/>
          <w:iCs/>
          <w:sz w:val="22"/>
          <w:szCs w:val="22"/>
        </w:rPr>
        <w:t xml:space="preserve"> je hypotéka stále cestou</w:t>
      </w:r>
      <w:r w:rsidR="00810EB0" w:rsidRPr="00726291">
        <w:rPr>
          <w:rFonts w:ascii="Calibri" w:hAnsi="Calibri" w:cs="Calibri"/>
          <w:i/>
          <w:iCs/>
          <w:sz w:val="22"/>
          <w:szCs w:val="22"/>
        </w:rPr>
        <w:t>, jak bydlet ve vlastním</w:t>
      </w:r>
      <w:r w:rsidR="003C3813" w:rsidRPr="00726291">
        <w:rPr>
          <w:rFonts w:ascii="Calibri" w:hAnsi="Calibri" w:cs="Calibri"/>
          <w:i/>
          <w:iCs/>
          <w:sz w:val="22"/>
          <w:szCs w:val="22"/>
        </w:rPr>
        <w:t>.</w:t>
      </w:r>
      <w:r w:rsidR="009D1852" w:rsidRPr="00726291">
        <w:rPr>
          <w:rFonts w:ascii="Calibri" w:hAnsi="Calibri" w:cs="Calibri"/>
          <w:i/>
          <w:iCs/>
          <w:sz w:val="22"/>
          <w:szCs w:val="22"/>
        </w:rPr>
        <w:t xml:space="preserve"> Desetina respondentů si pak hypotéku pořídila z důvodu rekonstrukce. Lidé, kteří hypotéku </w:t>
      </w:r>
      <w:r w:rsidR="003C3813" w:rsidRPr="00726291">
        <w:rPr>
          <w:rFonts w:ascii="Calibri" w:hAnsi="Calibri" w:cs="Calibri"/>
          <w:i/>
          <w:iCs/>
          <w:sz w:val="22"/>
          <w:szCs w:val="22"/>
        </w:rPr>
        <w:t xml:space="preserve">teprve </w:t>
      </w:r>
      <w:r w:rsidR="009D1852" w:rsidRPr="00726291">
        <w:rPr>
          <w:rFonts w:ascii="Calibri" w:hAnsi="Calibri" w:cs="Calibri"/>
          <w:i/>
          <w:iCs/>
          <w:sz w:val="22"/>
          <w:szCs w:val="22"/>
        </w:rPr>
        <w:t xml:space="preserve">plánují, </w:t>
      </w:r>
      <w:r w:rsidR="00D21FB9" w:rsidRPr="00726291">
        <w:rPr>
          <w:rFonts w:ascii="Calibri" w:hAnsi="Calibri" w:cs="Calibri"/>
          <w:i/>
          <w:iCs/>
          <w:sz w:val="22"/>
          <w:szCs w:val="22"/>
        </w:rPr>
        <w:t>s ní taktéž často plánují financovat investiční nemovitost</w:t>
      </w:r>
      <w:r w:rsidR="009D1852" w:rsidRPr="00726291">
        <w:rPr>
          <w:rFonts w:ascii="Calibri" w:hAnsi="Calibri" w:cs="Calibri"/>
          <w:i/>
          <w:iCs/>
          <w:sz w:val="22"/>
          <w:szCs w:val="22"/>
        </w:rPr>
        <w:t xml:space="preserve"> (13 %) či pozem</w:t>
      </w:r>
      <w:r w:rsidR="00D21FB9" w:rsidRPr="00726291">
        <w:rPr>
          <w:rFonts w:ascii="Calibri" w:hAnsi="Calibri" w:cs="Calibri"/>
          <w:i/>
          <w:iCs/>
          <w:sz w:val="22"/>
          <w:szCs w:val="22"/>
        </w:rPr>
        <w:t>ek</w:t>
      </w:r>
      <w:r w:rsidR="009D1852" w:rsidRPr="00726291">
        <w:rPr>
          <w:rFonts w:ascii="Calibri" w:hAnsi="Calibri" w:cs="Calibri"/>
          <w:i/>
          <w:iCs/>
          <w:sz w:val="22"/>
          <w:szCs w:val="22"/>
        </w:rPr>
        <w:t xml:space="preserve">, na kterém chtějí postavit vlastní bydlení (13 %),“ </w:t>
      </w:r>
      <w:r w:rsidR="009D1852" w:rsidRPr="00726291">
        <w:rPr>
          <w:rFonts w:ascii="Calibri" w:hAnsi="Calibri" w:cs="Calibri"/>
          <w:sz w:val="22"/>
          <w:szCs w:val="22"/>
        </w:rPr>
        <w:t xml:space="preserve">komentuje výsledky průzkumu Michal Straka, specialista agentury Ipsos pro finanční trh, která průzkum pro ČBA provedla. </w:t>
      </w:r>
    </w:p>
    <w:p w14:paraId="111A1130" w14:textId="1DFD7414" w:rsidR="009D1852" w:rsidRPr="00726291" w:rsidRDefault="009D1852" w:rsidP="00B220FA">
      <w:pPr>
        <w:spacing w:after="120" w:line="259" w:lineRule="auto"/>
        <w:jc w:val="center"/>
        <w:rPr>
          <w:rFonts w:ascii="Calibri" w:hAnsi="Calibri" w:cs="Calibri"/>
          <w:sz w:val="22"/>
          <w:szCs w:val="22"/>
        </w:rPr>
      </w:pPr>
    </w:p>
    <w:p w14:paraId="3012270B" w14:textId="52F62F2D" w:rsidR="009D1852" w:rsidRPr="00726291" w:rsidRDefault="009D1852" w:rsidP="009D1852">
      <w:pPr>
        <w:spacing w:after="120" w:line="259" w:lineRule="auto"/>
        <w:rPr>
          <w:rFonts w:ascii="Calibri" w:hAnsi="Calibri" w:cs="Calibri"/>
          <w:b/>
          <w:color w:val="13576B"/>
          <w:sz w:val="22"/>
          <w:szCs w:val="22"/>
        </w:rPr>
      </w:pPr>
      <w:r w:rsidRPr="00726291">
        <w:rPr>
          <w:rFonts w:ascii="Calibri" w:hAnsi="Calibri" w:cs="Calibri"/>
          <w:b/>
          <w:color w:val="13576B"/>
          <w:sz w:val="22"/>
          <w:szCs w:val="22"/>
        </w:rPr>
        <w:t xml:space="preserve">Výše hypotéky a její doba splácení </w:t>
      </w:r>
    </w:p>
    <w:p w14:paraId="4370AB36" w14:textId="441F4637" w:rsidR="009D1852" w:rsidRPr="00726291" w:rsidRDefault="009D1852" w:rsidP="009D1852">
      <w:pPr>
        <w:spacing w:after="120" w:line="259" w:lineRule="auto"/>
        <w:rPr>
          <w:rFonts w:ascii="Calibri" w:hAnsi="Calibri" w:cs="Calibri"/>
          <w:sz w:val="22"/>
          <w:szCs w:val="22"/>
        </w:rPr>
      </w:pPr>
      <w:r w:rsidRPr="009E1198">
        <w:rPr>
          <w:rFonts w:ascii="Calibri" w:hAnsi="Calibri" w:cs="Calibri"/>
          <w:sz w:val="22"/>
          <w:szCs w:val="22"/>
        </w:rPr>
        <w:t xml:space="preserve">Téměř tři čtvrtiny (70 %) lidí má sjednanou hypotéku </w:t>
      </w:r>
      <w:r w:rsidR="009E1198">
        <w:rPr>
          <w:rFonts w:ascii="Calibri" w:hAnsi="Calibri" w:cs="Calibri"/>
          <w:sz w:val="22"/>
          <w:szCs w:val="22"/>
        </w:rPr>
        <w:t xml:space="preserve">až </w:t>
      </w:r>
      <w:r w:rsidRPr="009E1198">
        <w:rPr>
          <w:rFonts w:ascii="Calibri" w:hAnsi="Calibri" w:cs="Calibri"/>
          <w:sz w:val="22"/>
          <w:szCs w:val="22"/>
        </w:rPr>
        <w:t>do výše dvou milionů korun. Ti</w:t>
      </w:r>
      <w:r w:rsidRPr="00726291">
        <w:rPr>
          <w:rFonts w:ascii="Calibri" w:hAnsi="Calibri" w:cs="Calibri"/>
          <w:sz w:val="22"/>
          <w:szCs w:val="22"/>
        </w:rPr>
        <w:t xml:space="preserve">, co hypotéku zatím plánují, </w:t>
      </w:r>
      <w:r w:rsidR="00C61F70" w:rsidRPr="00726291">
        <w:rPr>
          <w:rFonts w:ascii="Calibri" w:hAnsi="Calibri" w:cs="Calibri"/>
          <w:sz w:val="22"/>
          <w:szCs w:val="22"/>
        </w:rPr>
        <w:t xml:space="preserve">již </w:t>
      </w:r>
      <w:r w:rsidRPr="00726291">
        <w:rPr>
          <w:rFonts w:ascii="Calibri" w:hAnsi="Calibri" w:cs="Calibri"/>
          <w:sz w:val="22"/>
          <w:szCs w:val="22"/>
        </w:rPr>
        <w:t>počítají s vyšší částkou. Hypotéku na více než pět milionů korun mají nebo si plánují vzít nejčastěji lidé z</w:t>
      </w:r>
      <w:r w:rsidR="00106C83" w:rsidRPr="00726291">
        <w:rPr>
          <w:rFonts w:ascii="Calibri" w:hAnsi="Calibri" w:cs="Calibri"/>
          <w:sz w:val="22"/>
          <w:szCs w:val="22"/>
        </w:rPr>
        <w:t> </w:t>
      </w:r>
      <w:r w:rsidRPr="00726291">
        <w:rPr>
          <w:rFonts w:ascii="Calibri" w:hAnsi="Calibri" w:cs="Calibri"/>
          <w:sz w:val="22"/>
          <w:szCs w:val="22"/>
        </w:rPr>
        <w:t>Prahy</w:t>
      </w:r>
      <w:r w:rsidR="00106C83" w:rsidRPr="00726291">
        <w:rPr>
          <w:rFonts w:ascii="Calibri" w:hAnsi="Calibri" w:cs="Calibri"/>
          <w:sz w:val="22"/>
          <w:szCs w:val="22"/>
        </w:rPr>
        <w:t xml:space="preserve">. </w:t>
      </w:r>
      <w:r w:rsidR="00106C83" w:rsidRPr="00726291">
        <w:rPr>
          <w:rFonts w:ascii="Calibri" w:hAnsi="Calibri" w:cs="Calibri"/>
          <w:i/>
          <w:iCs/>
          <w:sz w:val="22"/>
          <w:szCs w:val="22"/>
        </w:rPr>
        <w:t>„Lidé si jsou vědomi, že ceny nemovitostí rostou. Nejdražší jsou obecně nemovitosti v Praze, ale ceny za metr čtvereční znatelně narostly i v dalších městech a jejich blízkých okolích, z nichž je do měst dobrá dostupnost,“</w:t>
      </w:r>
      <w:r w:rsidR="00106C83" w:rsidRPr="00726291">
        <w:rPr>
          <w:rFonts w:ascii="Calibri" w:hAnsi="Calibri" w:cs="Calibri"/>
          <w:sz w:val="22"/>
          <w:szCs w:val="22"/>
        </w:rPr>
        <w:t xml:space="preserve"> upřesňuje Vladimír Staňura</w:t>
      </w:r>
      <w:r w:rsidRPr="00726291">
        <w:rPr>
          <w:rFonts w:ascii="Calibri" w:hAnsi="Calibri" w:cs="Calibri"/>
          <w:sz w:val="22"/>
          <w:szCs w:val="22"/>
        </w:rPr>
        <w:t xml:space="preserve">. Průměrná výše hypotéky se podle </w:t>
      </w:r>
      <w:proofErr w:type="spellStart"/>
      <w:r w:rsidRPr="00726291">
        <w:rPr>
          <w:rFonts w:ascii="Calibri" w:hAnsi="Calibri" w:cs="Calibri"/>
          <w:sz w:val="22"/>
          <w:szCs w:val="22"/>
        </w:rPr>
        <w:t>Fincentrum</w:t>
      </w:r>
      <w:proofErr w:type="spellEnd"/>
      <w:r w:rsidRPr="0072629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1280">
        <w:rPr>
          <w:rFonts w:ascii="Calibri" w:hAnsi="Calibri" w:cs="Calibri"/>
          <w:sz w:val="22"/>
          <w:szCs w:val="22"/>
        </w:rPr>
        <w:t>Hypoindex</w:t>
      </w:r>
      <w:proofErr w:type="spellEnd"/>
      <w:r w:rsidRPr="00471280">
        <w:rPr>
          <w:rFonts w:ascii="Calibri" w:hAnsi="Calibri" w:cs="Calibri"/>
          <w:sz w:val="22"/>
          <w:szCs w:val="22"/>
        </w:rPr>
        <w:t xml:space="preserve"> v březnu vyšplhala na</w:t>
      </w:r>
      <w:r w:rsidR="00E84450" w:rsidRPr="00471280">
        <w:rPr>
          <w:rFonts w:ascii="Calibri" w:hAnsi="Calibri" w:cs="Calibri"/>
          <w:sz w:val="22"/>
          <w:szCs w:val="22"/>
        </w:rPr>
        <w:t xml:space="preserve"> 3,1 mil. </w:t>
      </w:r>
      <w:r w:rsidR="00C10665">
        <w:rPr>
          <w:rFonts w:ascii="Calibri" w:hAnsi="Calibri" w:cs="Calibri"/>
          <w:sz w:val="22"/>
          <w:szCs w:val="22"/>
        </w:rPr>
        <w:t>Kč.</w:t>
      </w:r>
      <w:r w:rsidRPr="00471280">
        <w:rPr>
          <w:rFonts w:ascii="Calibri" w:hAnsi="Calibri" w:cs="Calibri"/>
          <w:sz w:val="22"/>
          <w:szCs w:val="22"/>
        </w:rPr>
        <w:t xml:space="preserve"> </w:t>
      </w:r>
      <w:r w:rsidR="00E84450" w:rsidRPr="00471280">
        <w:rPr>
          <w:rFonts w:ascii="Calibri" w:hAnsi="Calibri" w:cs="Calibri"/>
          <w:sz w:val="22"/>
          <w:szCs w:val="22"/>
        </w:rPr>
        <w:t>„</w:t>
      </w:r>
      <w:r w:rsidR="00E84450" w:rsidRPr="00683D69">
        <w:rPr>
          <w:rFonts w:ascii="Calibri" w:hAnsi="Calibri" w:cs="Calibri"/>
          <w:i/>
          <w:iCs/>
          <w:sz w:val="22"/>
          <w:szCs w:val="22"/>
        </w:rPr>
        <w:t>Nárůst je to poměrně výrazný. Vyšší hodnota průměrné hypotéky je dána hladem po hypotékách</w:t>
      </w:r>
      <w:r w:rsidR="009A32D8" w:rsidRPr="00683D69">
        <w:rPr>
          <w:rFonts w:ascii="Calibri" w:hAnsi="Calibri" w:cs="Calibri"/>
          <w:i/>
          <w:iCs/>
          <w:sz w:val="22"/>
          <w:szCs w:val="22"/>
        </w:rPr>
        <w:t xml:space="preserve"> a také</w:t>
      </w:r>
      <w:r w:rsidR="00E84450" w:rsidRPr="00683D69">
        <w:rPr>
          <w:rFonts w:ascii="Calibri" w:hAnsi="Calibri" w:cs="Calibri"/>
          <w:i/>
          <w:iCs/>
          <w:sz w:val="22"/>
          <w:szCs w:val="22"/>
        </w:rPr>
        <w:t xml:space="preserve"> růstem cen nemovitostí</w:t>
      </w:r>
      <w:r w:rsidR="009A32D8" w:rsidRPr="00683D69">
        <w:rPr>
          <w:rFonts w:ascii="Calibri" w:hAnsi="Calibri" w:cs="Calibri"/>
          <w:i/>
          <w:iCs/>
          <w:sz w:val="22"/>
          <w:szCs w:val="22"/>
        </w:rPr>
        <w:t>,</w:t>
      </w:r>
      <w:r w:rsidR="00931347" w:rsidRPr="00471280">
        <w:rPr>
          <w:rFonts w:ascii="Calibri" w:hAnsi="Calibri" w:cs="Calibri"/>
          <w:sz w:val="22"/>
          <w:szCs w:val="22"/>
        </w:rPr>
        <w:t>“</w:t>
      </w:r>
      <w:r w:rsidR="009A32D8" w:rsidRPr="00471280">
        <w:rPr>
          <w:rFonts w:ascii="Calibri" w:hAnsi="Calibri" w:cs="Calibri"/>
          <w:sz w:val="22"/>
          <w:szCs w:val="22"/>
        </w:rPr>
        <w:t xml:space="preserve"> </w:t>
      </w:r>
      <w:r w:rsidR="00C61F70" w:rsidRPr="00471280">
        <w:rPr>
          <w:rFonts w:ascii="Calibri" w:hAnsi="Calibri" w:cs="Calibri"/>
          <w:sz w:val="22"/>
          <w:szCs w:val="22"/>
        </w:rPr>
        <w:t>komentuje</w:t>
      </w:r>
      <w:r w:rsidR="00C61F70" w:rsidRPr="00726291">
        <w:rPr>
          <w:rFonts w:ascii="Calibri" w:hAnsi="Calibri" w:cs="Calibri"/>
          <w:sz w:val="22"/>
          <w:szCs w:val="22"/>
        </w:rPr>
        <w:t xml:space="preserve"> Vladimír Staňura</w:t>
      </w:r>
      <w:r w:rsidRPr="00726291">
        <w:rPr>
          <w:rFonts w:ascii="Calibri" w:hAnsi="Calibri" w:cs="Calibri"/>
          <w:sz w:val="22"/>
          <w:szCs w:val="22"/>
        </w:rPr>
        <w:t>.</w:t>
      </w:r>
      <w:r w:rsidR="00C61F70" w:rsidRPr="00726291">
        <w:rPr>
          <w:rFonts w:ascii="Calibri" w:hAnsi="Calibri" w:cs="Calibri"/>
          <w:sz w:val="22"/>
          <w:szCs w:val="22"/>
        </w:rPr>
        <w:t xml:space="preserve"> </w:t>
      </w:r>
    </w:p>
    <w:p w14:paraId="546504C4" w14:textId="01C74BA5" w:rsidR="009D1852" w:rsidRPr="00726291" w:rsidRDefault="009D1852" w:rsidP="009D1852">
      <w:pPr>
        <w:spacing w:after="120" w:line="259" w:lineRule="auto"/>
        <w:rPr>
          <w:rFonts w:ascii="Calibri" w:hAnsi="Calibri" w:cs="Calibri"/>
          <w:sz w:val="22"/>
          <w:szCs w:val="22"/>
        </w:rPr>
      </w:pPr>
      <w:r w:rsidRPr="00726291">
        <w:rPr>
          <w:rFonts w:ascii="Calibri" w:hAnsi="Calibri" w:cs="Calibri"/>
          <w:sz w:val="22"/>
          <w:szCs w:val="22"/>
        </w:rPr>
        <w:t xml:space="preserve">Od výše hypotéky se odvíjí i její doba splácení. </w:t>
      </w:r>
      <w:r w:rsidR="00246F36" w:rsidRPr="00246F36">
        <w:rPr>
          <w:rFonts w:ascii="Calibri" w:hAnsi="Calibri" w:cs="Calibri"/>
          <w:sz w:val="22"/>
          <w:szCs w:val="22"/>
        </w:rPr>
        <w:t>Podle průzkumu ČBA je pro ty, kteří hypotéku mají, obvyklá doba splácení mezi</w:t>
      </w:r>
      <w:r w:rsidR="009E1198" w:rsidRPr="00726291">
        <w:rPr>
          <w:rFonts w:ascii="Calibri" w:hAnsi="Calibri" w:cs="Calibri"/>
          <w:sz w:val="22"/>
          <w:szCs w:val="22"/>
        </w:rPr>
        <w:t xml:space="preserve"> 25 až 30 lety (44 %) a mezi 20 až 24 lety (22 %). </w:t>
      </w:r>
    </w:p>
    <w:p w14:paraId="4274BE5A" w14:textId="6EA4E914" w:rsidR="009D1852" w:rsidRPr="00726291" w:rsidRDefault="009D1852" w:rsidP="009D1852">
      <w:pPr>
        <w:spacing w:after="120" w:line="259" w:lineRule="auto"/>
        <w:rPr>
          <w:rFonts w:ascii="Calibri" w:hAnsi="Calibri" w:cs="Calibri"/>
          <w:sz w:val="22"/>
          <w:szCs w:val="22"/>
        </w:rPr>
      </w:pPr>
    </w:p>
    <w:p w14:paraId="13B752CC" w14:textId="043B8A08" w:rsidR="009D1852" w:rsidRPr="00726291" w:rsidRDefault="009D1852" w:rsidP="009D1852">
      <w:pPr>
        <w:spacing w:after="120" w:line="259" w:lineRule="auto"/>
        <w:rPr>
          <w:rFonts w:ascii="Calibri" w:hAnsi="Calibri" w:cs="Calibri"/>
          <w:b/>
          <w:color w:val="13576B"/>
          <w:sz w:val="22"/>
          <w:szCs w:val="22"/>
        </w:rPr>
      </w:pPr>
      <w:r w:rsidRPr="00726291">
        <w:rPr>
          <w:rFonts w:ascii="Calibri" w:hAnsi="Calibri" w:cs="Calibri"/>
          <w:b/>
          <w:color w:val="13576B"/>
          <w:sz w:val="22"/>
          <w:szCs w:val="22"/>
        </w:rPr>
        <w:t>Nemovitost</w:t>
      </w:r>
      <w:r w:rsidR="00E034F4" w:rsidRPr="00726291">
        <w:rPr>
          <w:rFonts w:ascii="Calibri" w:hAnsi="Calibri" w:cs="Calibri"/>
          <w:b/>
          <w:color w:val="13576B"/>
          <w:sz w:val="22"/>
          <w:szCs w:val="22"/>
        </w:rPr>
        <w:t xml:space="preserve"> Češi vybírají</w:t>
      </w:r>
      <w:r w:rsidRPr="00726291">
        <w:rPr>
          <w:rFonts w:ascii="Calibri" w:hAnsi="Calibri" w:cs="Calibri"/>
          <w:b/>
          <w:color w:val="13576B"/>
          <w:sz w:val="22"/>
          <w:szCs w:val="22"/>
        </w:rPr>
        <w:t xml:space="preserve"> podle lokality, poskytovatele podle doporučení</w:t>
      </w:r>
    </w:p>
    <w:p w14:paraId="7AF01640" w14:textId="6C8EE5B7" w:rsidR="009D1852" w:rsidRPr="00726291" w:rsidRDefault="00B220FA" w:rsidP="009D1852">
      <w:pPr>
        <w:spacing w:after="120" w:line="259" w:lineRule="auto"/>
        <w:rPr>
          <w:rFonts w:ascii="Calibri" w:hAnsi="Calibri" w:cs="Calibri"/>
          <w:sz w:val="22"/>
          <w:szCs w:val="22"/>
        </w:rPr>
      </w:pPr>
      <w:r w:rsidRPr="00726291">
        <w:rPr>
          <w:noProof/>
        </w:rPr>
        <w:drawing>
          <wp:anchor distT="0" distB="0" distL="114300" distR="114300" simplePos="0" relativeHeight="251669504" behindDoc="0" locked="0" layoutInCell="1" allowOverlap="1" wp14:anchorId="534F866B" wp14:editId="4C81746C">
            <wp:simplePos x="0" y="0"/>
            <wp:positionH relativeFrom="margin">
              <wp:align>right</wp:align>
            </wp:positionH>
            <wp:positionV relativeFrom="paragraph">
              <wp:posOffset>1133475</wp:posOffset>
            </wp:positionV>
            <wp:extent cx="6373308" cy="2438400"/>
            <wp:effectExtent l="0" t="0" r="8890" b="0"/>
            <wp:wrapTopAndBottom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30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852" w:rsidRPr="00726291">
        <w:rPr>
          <w:rFonts w:ascii="Calibri" w:hAnsi="Calibri" w:cs="Calibri"/>
          <w:sz w:val="22"/>
          <w:szCs w:val="22"/>
        </w:rPr>
        <w:t xml:space="preserve">V případě výběru poskytovatele hypotéky ukázal </w:t>
      </w:r>
      <w:r w:rsidR="00AA59B5" w:rsidRPr="00726291">
        <w:rPr>
          <w:rFonts w:ascii="Calibri" w:hAnsi="Calibri" w:cs="Calibri"/>
          <w:sz w:val="22"/>
          <w:szCs w:val="22"/>
        </w:rPr>
        <w:t xml:space="preserve">průzkum </w:t>
      </w:r>
      <w:r w:rsidR="009D1852" w:rsidRPr="00726291">
        <w:rPr>
          <w:rFonts w:ascii="Calibri" w:hAnsi="Calibri" w:cs="Calibri"/>
          <w:sz w:val="22"/>
          <w:szCs w:val="22"/>
        </w:rPr>
        <w:t>podstatné rozdíly mezi těm</w:t>
      </w:r>
      <w:r w:rsidR="00AA59B5" w:rsidRPr="00726291">
        <w:rPr>
          <w:rFonts w:ascii="Calibri" w:hAnsi="Calibri" w:cs="Calibri"/>
          <w:sz w:val="22"/>
          <w:szCs w:val="22"/>
        </w:rPr>
        <w:t>i</w:t>
      </w:r>
      <w:r w:rsidR="009D1852" w:rsidRPr="00726291">
        <w:rPr>
          <w:rFonts w:ascii="Calibri" w:hAnsi="Calibri" w:cs="Calibri"/>
          <w:sz w:val="22"/>
          <w:szCs w:val="22"/>
        </w:rPr>
        <w:t>, kteří hypotéku mají</w:t>
      </w:r>
      <w:r w:rsidR="00192EBB" w:rsidRPr="00726291">
        <w:rPr>
          <w:rFonts w:ascii="Calibri" w:hAnsi="Calibri" w:cs="Calibri"/>
          <w:sz w:val="22"/>
          <w:szCs w:val="22"/>
        </w:rPr>
        <w:t>,</w:t>
      </w:r>
      <w:r w:rsidR="009D1852" w:rsidRPr="00726291">
        <w:rPr>
          <w:rFonts w:ascii="Calibri" w:hAnsi="Calibri" w:cs="Calibri"/>
          <w:sz w:val="22"/>
          <w:szCs w:val="22"/>
        </w:rPr>
        <w:t xml:space="preserve"> a těmi, kteří ji </w:t>
      </w:r>
      <w:r w:rsidR="009E1198">
        <w:rPr>
          <w:rFonts w:ascii="Calibri" w:hAnsi="Calibri" w:cs="Calibri"/>
          <w:sz w:val="22"/>
          <w:szCs w:val="22"/>
        </w:rPr>
        <w:t xml:space="preserve">teprve </w:t>
      </w:r>
      <w:r w:rsidR="009D1852" w:rsidRPr="00EE0C80">
        <w:rPr>
          <w:rFonts w:ascii="Calibri" w:hAnsi="Calibri" w:cs="Calibri"/>
          <w:sz w:val="22"/>
          <w:szCs w:val="22"/>
        </w:rPr>
        <w:t xml:space="preserve">plánují. </w:t>
      </w:r>
      <w:r w:rsidR="00EE0C80" w:rsidRPr="00EE0C80">
        <w:rPr>
          <w:rFonts w:ascii="Calibri" w:hAnsi="Calibri" w:cs="Calibri"/>
          <w:sz w:val="22"/>
          <w:szCs w:val="22"/>
        </w:rPr>
        <w:t xml:space="preserve">Nejčastějším kritériem pro ty, </w:t>
      </w:r>
      <w:r w:rsidR="008707EA">
        <w:rPr>
          <w:rFonts w:ascii="Calibri" w:hAnsi="Calibri" w:cs="Calibri"/>
          <w:sz w:val="22"/>
          <w:szCs w:val="22"/>
        </w:rPr>
        <w:t>kteří</w:t>
      </w:r>
      <w:r w:rsidR="00EE0C80" w:rsidRPr="00EE0C80">
        <w:rPr>
          <w:rFonts w:ascii="Calibri" w:hAnsi="Calibri" w:cs="Calibri"/>
          <w:sz w:val="22"/>
          <w:szCs w:val="22"/>
        </w:rPr>
        <w:t xml:space="preserve"> již hypotéku mají, se ukazuje doporučení finančního poradce (60 %) </w:t>
      </w:r>
      <w:r w:rsidR="009D1852" w:rsidRPr="00EE0C80">
        <w:rPr>
          <w:rFonts w:ascii="Calibri" w:hAnsi="Calibri" w:cs="Calibri"/>
          <w:sz w:val="22"/>
          <w:szCs w:val="22"/>
        </w:rPr>
        <w:t xml:space="preserve">a necelá třetina pak vzala v potaz výši úrokové </w:t>
      </w:r>
      <w:r w:rsidR="009E1198" w:rsidRPr="00EE0C80">
        <w:rPr>
          <w:rFonts w:ascii="Calibri" w:hAnsi="Calibri" w:cs="Calibri"/>
          <w:sz w:val="22"/>
          <w:szCs w:val="22"/>
        </w:rPr>
        <w:t>sazby</w:t>
      </w:r>
      <w:r w:rsidR="009D1852" w:rsidRPr="00EE0C80">
        <w:rPr>
          <w:rFonts w:ascii="Calibri" w:hAnsi="Calibri" w:cs="Calibri"/>
          <w:sz w:val="22"/>
          <w:szCs w:val="22"/>
        </w:rPr>
        <w:t>. Ti, kteří hypotéku plánují by kromě toho dali i na doporučení rodiny</w:t>
      </w:r>
      <w:r w:rsidR="00363A8F" w:rsidRPr="00EE0C80">
        <w:rPr>
          <w:rFonts w:ascii="Calibri" w:hAnsi="Calibri" w:cs="Calibri"/>
          <w:sz w:val="22"/>
          <w:szCs w:val="22"/>
        </w:rPr>
        <w:t xml:space="preserve"> či známých </w:t>
      </w:r>
      <w:r w:rsidR="009D1852" w:rsidRPr="00EE0C80">
        <w:rPr>
          <w:rFonts w:ascii="Calibri" w:hAnsi="Calibri" w:cs="Calibri"/>
          <w:sz w:val="22"/>
          <w:szCs w:val="22"/>
        </w:rPr>
        <w:t>(34 %) a roční procentní sazb</w:t>
      </w:r>
      <w:r w:rsidR="00363A8F" w:rsidRPr="00EE0C80">
        <w:rPr>
          <w:rFonts w:ascii="Calibri" w:hAnsi="Calibri" w:cs="Calibri"/>
          <w:sz w:val="22"/>
          <w:szCs w:val="22"/>
        </w:rPr>
        <w:t>y</w:t>
      </w:r>
      <w:r w:rsidR="009D1852" w:rsidRPr="00EE0C80">
        <w:rPr>
          <w:rFonts w:ascii="Calibri" w:hAnsi="Calibri" w:cs="Calibri"/>
          <w:sz w:val="22"/>
          <w:szCs w:val="22"/>
        </w:rPr>
        <w:t xml:space="preserve"> nákladů</w:t>
      </w:r>
      <w:r w:rsidR="00363A8F" w:rsidRPr="00726291">
        <w:rPr>
          <w:rFonts w:ascii="Calibri" w:hAnsi="Calibri" w:cs="Calibri"/>
          <w:sz w:val="22"/>
          <w:szCs w:val="22"/>
        </w:rPr>
        <w:t xml:space="preserve"> – </w:t>
      </w:r>
      <w:r w:rsidR="009D1852" w:rsidRPr="00726291">
        <w:rPr>
          <w:rFonts w:ascii="Calibri" w:hAnsi="Calibri" w:cs="Calibri"/>
          <w:sz w:val="22"/>
          <w:szCs w:val="22"/>
        </w:rPr>
        <w:t>RPSN</w:t>
      </w:r>
      <w:r w:rsidR="00363A8F" w:rsidRPr="00726291">
        <w:rPr>
          <w:rFonts w:ascii="Calibri" w:hAnsi="Calibri" w:cs="Calibri"/>
          <w:sz w:val="22"/>
          <w:szCs w:val="22"/>
        </w:rPr>
        <w:t xml:space="preserve"> (</w:t>
      </w:r>
      <w:r w:rsidR="009D1852" w:rsidRPr="00726291">
        <w:rPr>
          <w:rFonts w:ascii="Calibri" w:hAnsi="Calibri" w:cs="Calibri"/>
          <w:sz w:val="22"/>
          <w:szCs w:val="22"/>
        </w:rPr>
        <w:t xml:space="preserve">31 %). Ta je podle Vladimíra </w:t>
      </w:r>
      <w:proofErr w:type="spellStart"/>
      <w:r w:rsidR="009D1852" w:rsidRPr="00726291">
        <w:rPr>
          <w:rFonts w:ascii="Calibri" w:hAnsi="Calibri" w:cs="Calibri"/>
          <w:sz w:val="22"/>
          <w:szCs w:val="22"/>
        </w:rPr>
        <w:t>Staňury</w:t>
      </w:r>
      <w:proofErr w:type="spellEnd"/>
      <w:r w:rsidR="009D1852" w:rsidRPr="00726291">
        <w:rPr>
          <w:rFonts w:ascii="Calibri" w:hAnsi="Calibri" w:cs="Calibri"/>
          <w:sz w:val="22"/>
          <w:szCs w:val="22"/>
        </w:rPr>
        <w:t xml:space="preserve"> při porovnání vícero nabídek daleko vhodnější, neboť zahrnuje jak výši úrokové sazby, tak i další poplatky</w:t>
      </w:r>
      <w:r w:rsidR="00363A8F" w:rsidRPr="00726291">
        <w:rPr>
          <w:rFonts w:ascii="Calibri" w:hAnsi="Calibri" w:cs="Calibri"/>
          <w:sz w:val="22"/>
          <w:szCs w:val="22"/>
        </w:rPr>
        <w:t xml:space="preserve"> spojené s poskytnutím hypotéky</w:t>
      </w:r>
      <w:r w:rsidR="009D1852" w:rsidRPr="00726291">
        <w:rPr>
          <w:rFonts w:ascii="Calibri" w:hAnsi="Calibri" w:cs="Calibri"/>
          <w:sz w:val="22"/>
          <w:szCs w:val="22"/>
        </w:rPr>
        <w:t>.</w:t>
      </w:r>
    </w:p>
    <w:p w14:paraId="4F377B72" w14:textId="57EB5C4A" w:rsidR="009D1852" w:rsidRPr="00726291" w:rsidRDefault="009D1852" w:rsidP="009D1852">
      <w:pPr>
        <w:spacing w:after="120" w:line="259" w:lineRule="auto"/>
        <w:rPr>
          <w:rFonts w:ascii="Calibri" w:hAnsi="Calibri" w:cs="Calibri"/>
          <w:sz w:val="22"/>
          <w:szCs w:val="22"/>
        </w:rPr>
      </w:pPr>
      <w:r w:rsidRPr="00726291">
        <w:rPr>
          <w:rFonts w:ascii="Calibri" w:hAnsi="Calibri" w:cs="Calibri"/>
          <w:sz w:val="22"/>
          <w:szCs w:val="22"/>
        </w:rPr>
        <w:t xml:space="preserve">Hlavním kritériem při výběru </w:t>
      </w:r>
      <w:r w:rsidR="00683D69">
        <w:rPr>
          <w:rFonts w:ascii="Calibri" w:hAnsi="Calibri" w:cs="Calibri"/>
          <w:sz w:val="22"/>
          <w:szCs w:val="22"/>
        </w:rPr>
        <w:t xml:space="preserve">nemovitosti </w:t>
      </w:r>
      <w:r w:rsidR="00683D69" w:rsidRPr="00683D69">
        <w:rPr>
          <w:rFonts w:ascii="Calibri" w:hAnsi="Calibri" w:cs="Calibri"/>
          <w:sz w:val="22"/>
          <w:szCs w:val="22"/>
        </w:rPr>
        <w:t>byla pro vlastníky hypotéky atraktivita lokality (50 %),</w:t>
      </w:r>
      <w:r w:rsidRPr="00726291">
        <w:rPr>
          <w:rFonts w:ascii="Calibri" w:hAnsi="Calibri" w:cs="Calibri"/>
          <w:sz w:val="22"/>
          <w:szCs w:val="22"/>
        </w:rPr>
        <w:t xml:space="preserve"> blízkost k ostatním členům rodiny (47 %) a velikost nemovitosti (43 %).</w:t>
      </w:r>
    </w:p>
    <w:p w14:paraId="5EE409FB" w14:textId="12199846" w:rsidR="00F77CAF" w:rsidRPr="00726291" w:rsidRDefault="00F77CAF" w:rsidP="009D1852">
      <w:pPr>
        <w:spacing w:after="120" w:line="259" w:lineRule="auto"/>
        <w:rPr>
          <w:rFonts w:ascii="Calibri" w:hAnsi="Calibri" w:cs="Calibri"/>
          <w:sz w:val="22"/>
          <w:szCs w:val="22"/>
        </w:rPr>
      </w:pPr>
    </w:p>
    <w:p w14:paraId="55DFDD7D" w14:textId="76A31450" w:rsidR="009D1852" w:rsidRPr="00726291" w:rsidRDefault="009D1852" w:rsidP="009D1852">
      <w:pPr>
        <w:spacing w:after="120" w:line="259" w:lineRule="auto"/>
        <w:rPr>
          <w:rFonts w:ascii="Calibri" w:hAnsi="Calibri" w:cs="Calibri"/>
          <w:b/>
          <w:color w:val="13576B"/>
          <w:sz w:val="22"/>
          <w:szCs w:val="22"/>
        </w:rPr>
      </w:pPr>
      <w:r w:rsidRPr="00726291">
        <w:rPr>
          <w:rFonts w:ascii="Calibri" w:hAnsi="Calibri" w:cs="Calibri"/>
          <w:b/>
          <w:color w:val="13576B"/>
          <w:sz w:val="22"/>
          <w:szCs w:val="22"/>
        </w:rPr>
        <w:lastRenderedPageBreak/>
        <w:t xml:space="preserve">Čechům stačí našetřit 200 tisíc, hlavním rizikem je </w:t>
      </w:r>
      <w:r w:rsidR="008D1B17" w:rsidRPr="00726291">
        <w:rPr>
          <w:rFonts w:ascii="Calibri" w:hAnsi="Calibri" w:cs="Calibri"/>
          <w:b/>
          <w:color w:val="13576B"/>
          <w:sz w:val="22"/>
          <w:szCs w:val="22"/>
        </w:rPr>
        <w:t>nezaměstnanost</w:t>
      </w:r>
    </w:p>
    <w:p w14:paraId="3CE2C02E" w14:textId="60CC1757" w:rsidR="009D1852" w:rsidRPr="00726291" w:rsidRDefault="009D1852" w:rsidP="00F77CAF">
      <w:pPr>
        <w:spacing w:after="120" w:line="259" w:lineRule="auto"/>
        <w:rPr>
          <w:rFonts w:ascii="Calibri" w:hAnsi="Calibri" w:cs="Calibri"/>
          <w:sz w:val="22"/>
          <w:szCs w:val="22"/>
        </w:rPr>
      </w:pPr>
      <w:r w:rsidRPr="00726291">
        <w:rPr>
          <w:rFonts w:ascii="Calibri" w:hAnsi="Calibri" w:cs="Calibri"/>
          <w:sz w:val="22"/>
          <w:szCs w:val="22"/>
        </w:rPr>
        <w:t xml:space="preserve">Každý žadatel o hypotéku musí </w:t>
      </w:r>
      <w:r w:rsidR="00AA59B5" w:rsidRPr="00726291">
        <w:rPr>
          <w:rFonts w:ascii="Calibri" w:hAnsi="Calibri" w:cs="Calibri"/>
          <w:sz w:val="22"/>
          <w:szCs w:val="22"/>
        </w:rPr>
        <w:t xml:space="preserve">v současnosti </w:t>
      </w:r>
      <w:r w:rsidRPr="00726291">
        <w:rPr>
          <w:rFonts w:ascii="Calibri" w:hAnsi="Calibri" w:cs="Calibri"/>
          <w:sz w:val="22"/>
          <w:szCs w:val="22"/>
        </w:rPr>
        <w:t xml:space="preserve">disponovat vlastními zdroji ve výši </w:t>
      </w:r>
      <w:r w:rsidR="00B76DC3" w:rsidRPr="00726291">
        <w:rPr>
          <w:rFonts w:ascii="Calibri" w:hAnsi="Calibri" w:cs="Calibri"/>
          <w:sz w:val="22"/>
          <w:szCs w:val="22"/>
        </w:rPr>
        <w:t xml:space="preserve">alespoň </w:t>
      </w:r>
      <w:r w:rsidRPr="00726291">
        <w:rPr>
          <w:rFonts w:ascii="Calibri" w:hAnsi="Calibri" w:cs="Calibri"/>
          <w:sz w:val="22"/>
          <w:szCs w:val="22"/>
        </w:rPr>
        <w:t>10 % z celkové hodnoty nemovitosti</w:t>
      </w:r>
      <w:r w:rsidR="00AA59B5" w:rsidRPr="00726291">
        <w:rPr>
          <w:rFonts w:ascii="Calibri" w:hAnsi="Calibri" w:cs="Calibri"/>
          <w:sz w:val="22"/>
          <w:szCs w:val="22"/>
        </w:rPr>
        <w:t>, před pandemií to bylo 20 %.</w:t>
      </w:r>
      <w:r w:rsidR="00AA59B5" w:rsidRPr="00726291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26291">
        <w:rPr>
          <w:rFonts w:ascii="Calibri" w:hAnsi="Calibri" w:cs="Calibri"/>
          <w:i/>
          <w:iCs/>
          <w:sz w:val="22"/>
          <w:szCs w:val="22"/>
        </w:rPr>
        <w:t xml:space="preserve"> „V průzkumu téměř třetina Čechů uvedla, že si k hypotéce musela našetřit do 200 tis. korun. Hlavním zdrojem tohoto financování byly vlastní úspory (51 %), stavební spoření (32 %) nebo půjčka od rodiny (14 %),“ </w:t>
      </w:r>
      <w:r w:rsidRPr="00726291">
        <w:rPr>
          <w:rFonts w:ascii="Calibri" w:hAnsi="Calibri" w:cs="Calibri"/>
          <w:sz w:val="22"/>
          <w:szCs w:val="22"/>
        </w:rPr>
        <w:t>komentuje výsledky Michal Straka a dodává, že pětina Čechů přitom využila všechny své úspory.</w:t>
      </w:r>
      <w:r w:rsidR="00AA59B5" w:rsidRPr="00726291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</w:t>
      </w:r>
      <w:r w:rsidRPr="00726291">
        <w:rPr>
          <w:rFonts w:ascii="Calibri" w:hAnsi="Calibri" w:cs="Calibri"/>
          <w:sz w:val="22"/>
          <w:szCs w:val="22"/>
        </w:rPr>
        <w:t>Kromě toho, že se banky říd</w:t>
      </w:r>
      <w:r w:rsidR="00C10665">
        <w:rPr>
          <w:rFonts w:ascii="Calibri" w:hAnsi="Calibri" w:cs="Calibri"/>
          <w:sz w:val="22"/>
          <w:szCs w:val="22"/>
        </w:rPr>
        <w:t>í</w:t>
      </w:r>
      <w:r w:rsidRPr="00726291">
        <w:rPr>
          <w:rFonts w:ascii="Calibri" w:hAnsi="Calibri" w:cs="Calibri"/>
          <w:sz w:val="22"/>
          <w:szCs w:val="22"/>
        </w:rPr>
        <w:t xml:space="preserve"> doporučením ČNB o úvěrových ukazatelích, zkoumají rovněž úvěruschopnost žadatele o hypotéku</w:t>
      </w:r>
      <w:r w:rsidR="00605010" w:rsidRPr="00726291">
        <w:rPr>
          <w:rFonts w:ascii="Calibri" w:hAnsi="Calibri" w:cs="Calibri"/>
          <w:sz w:val="22"/>
          <w:szCs w:val="22"/>
        </w:rPr>
        <w:t xml:space="preserve"> samy</w:t>
      </w:r>
      <w:r w:rsidRPr="00726291">
        <w:rPr>
          <w:rFonts w:ascii="Calibri" w:hAnsi="Calibri" w:cs="Calibri"/>
          <w:sz w:val="22"/>
          <w:szCs w:val="22"/>
        </w:rPr>
        <w:t>. Toto schvalování považují obecně Češi za přísné, ale správn</w:t>
      </w:r>
      <w:r w:rsidR="009E1198">
        <w:rPr>
          <w:rFonts w:ascii="Calibri" w:hAnsi="Calibri" w:cs="Calibri"/>
          <w:sz w:val="22"/>
          <w:szCs w:val="22"/>
        </w:rPr>
        <w:t>é</w:t>
      </w:r>
      <w:r w:rsidRPr="00726291">
        <w:rPr>
          <w:rFonts w:ascii="Calibri" w:hAnsi="Calibri" w:cs="Calibri"/>
          <w:sz w:val="22"/>
          <w:szCs w:val="22"/>
        </w:rPr>
        <w:t xml:space="preserve"> (62 %).</w:t>
      </w:r>
    </w:p>
    <w:p w14:paraId="6780A84D" w14:textId="67A00A21" w:rsidR="008D1B17" w:rsidRPr="00726291" w:rsidRDefault="00B25524" w:rsidP="009D1852">
      <w:pPr>
        <w:spacing w:after="120" w:line="259" w:lineRule="auto"/>
        <w:rPr>
          <w:rFonts w:ascii="Calibri" w:hAnsi="Calibri" w:cs="Calibri"/>
          <w:kern w:val="3"/>
          <w:sz w:val="22"/>
          <w:szCs w:val="22"/>
          <w:lang w:eastAsia="zh-CN" w:bidi="hi-IN"/>
        </w:rPr>
      </w:pPr>
      <w:r>
        <w:rPr>
          <w:rFonts w:ascii="Calibri" w:hAnsi="Calibri" w:cs="Calibri"/>
          <w:noProof/>
          <w:kern w:val="3"/>
          <w:sz w:val="22"/>
          <w:szCs w:val="22"/>
          <w:lang w:eastAsia="zh-CN" w:bidi="hi-IN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1B1710E" wp14:editId="6A0492AD">
                <wp:simplePos x="0" y="0"/>
                <wp:positionH relativeFrom="column">
                  <wp:posOffset>1526222</wp:posOffset>
                </wp:positionH>
                <wp:positionV relativeFrom="paragraph">
                  <wp:posOffset>767715</wp:posOffset>
                </wp:positionV>
                <wp:extent cx="3413760" cy="2505075"/>
                <wp:effectExtent l="0" t="0" r="0" b="9525"/>
                <wp:wrapTopAndBottom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760" cy="2505075"/>
                          <a:chOff x="0" y="0"/>
                          <a:chExt cx="3413760" cy="2505075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9075"/>
                            <a:ext cx="3413760" cy="228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" y="0"/>
                            <a:ext cx="22479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F89F12" w14:textId="4134EAC8" w:rsidR="00B25524" w:rsidRPr="00B25524" w:rsidRDefault="00B25524" w:rsidP="00B25524">
                              <w:pPr>
                                <w:jc w:val="left"/>
                                <w:rPr>
                                  <w:b/>
                                  <w:bCs/>
                                  <w:sz w:val="14"/>
                                  <w:szCs w:val="16"/>
                                </w:rPr>
                              </w:pPr>
                              <w:r w:rsidRPr="00B25524">
                                <w:rPr>
                                  <w:b/>
                                  <w:bCs/>
                                  <w:sz w:val="14"/>
                                  <w:szCs w:val="16"/>
                                </w:rPr>
                                <w:t>Kde vidíte největší rizika pro svou schopnost hypotéku splácet?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B1710E" id="Skupina 8" o:spid="_x0000_s1029" style="position:absolute;left:0;text-align:left;margin-left:120.15pt;margin-top:60.45pt;width:268.8pt;height:197.25pt;z-index:251677696" coordsize="34137,25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">
                <v:shape id="Obrázek 2" o:spid="_x0000_s1030" type="#_x0000_t75" style="position:absolute;top:2190;width:34137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">
                  <v:imagedata r:id="rId12" o:title=""/>
                </v:shape>
                <v:shape id="Textové pole 2" o:spid="_x0000_s1031" type="#_x0000_t202" style="position:absolute;left:809;width:2247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70F89F12" w14:textId="4134EAC8" w:rsidR="00B25524" w:rsidRPr="00B25524" w:rsidRDefault="00B25524" w:rsidP="00B25524">
                        <w:pPr>
                          <w:jc w:val="left"/>
                          <w:rPr>
                            <w:b/>
                            <w:bCs/>
                            <w:sz w:val="14"/>
                            <w:szCs w:val="16"/>
                          </w:rPr>
                        </w:pPr>
                        <w:r w:rsidRPr="00B25524">
                          <w:rPr>
                            <w:b/>
                            <w:bCs/>
                            <w:sz w:val="14"/>
                            <w:szCs w:val="16"/>
                          </w:rPr>
                          <w:t>Kde vidíte největší rizika pro svou schopnost hypotéku splácet?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683D69" w:rsidRPr="00683D69">
        <w:rPr>
          <w:rFonts w:ascii="Calibri" w:hAnsi="Calibri" w:cs="Calibri"/>
          <w:kern w:val="3"/>
          <w:sz w:val="22"/>
          <w:szCs w:val="22"/>
          <w:lang w:eastAsia="zh-CN" w:bidi="hi-IN"/>
        </w:rPr>
        <w:t>Třetina těch, kdo nyní hypotéku vlastní</w:t>
      </w:r>
      <w:r w:rsidR="00683D69">
        <w:rPr>
          <w:rFonts w:ascii="Calibri" w:hAnsi="Calibri" w:cs="Calibri"/>
          <w:kern w:val="3"/>
          <w:sz w:val="22"/>
          <w:szCs w:val="22"/>
          <w:lang w:eastAsia="zh-CN" w:bidi="hi-IN"/>
        </w:rPr>
        <w:t>,</w:t>
      </w:r>
      <w:r w:rsidR="00683D69" w:rsidRPr="00683D69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na její splátku odvádí více než 20 % </w:t>
      </w:r>
      <w:r w:rsidR="00AA59B5" w:rsidRPr="00726291">
        <w:rPr>
          <w:rFonts w:ascii="Calibri" w:hAnsi="Calibri" w:cs="Calibri"/>
          <w:kern w:val="3"/>
          <w:sz w:val="22"/>
          <w:szCs w:val="22"/>
          <w:lang w:eastAsia="zh-CN" w:bidi="hi-IN"/>
        </w:rPr>
        <w:t>z čistého měsíčního příjmu domácnosti. Obecně Češi vidí největší riziko pro schopnost hypotéku splácet</w:t>
      </w:r>
      <w:r w:rsidR="009D1852" w:rsidRPr="00726291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nezaměstnanost (54 %). Podle Vladimíra </w:t>
      </w:r>
      <w:proofErr w:type="spellStart"/>
      <w:r w:rsidR="009D1852" w:rsidRPr="00726291">
        <w:rPr>
          <w:rFonts w:ascii="Calibri" w:hAnsi="Calibri" w:cs="Calibri"/>
          <w:kern w:val="3"/>
          <w:sz w:val="22"/>
          <w:szCs w:val="22"/>
          <w:lang w:eastAsia="zh-CN" w:bidi="hi-IN"/>
        </w:rPr>
        <w:t>Staňury</w:t>
      </w:r>
      <w:proofErr w:type="spellEnd"/>
      <w:r w:rsidR="009D1852" w:rsidRPr="00726291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je zajímavé nízké procento spojené s rozchodem či rozvodem (16 %), neboť to z praxe bývá daleko častějším problémem. </w:t>
      </w:r>
    </w:p>
    <w:p w14:paraId="67A0353D" w14:textId="04258B28" w:rsidR="00605010" w:rsidRPr="00726291" w:rsidRDefault="00605010" w:rsidP="009D1852">
      <w:pPr>
        <w:spacing w:after="120" w:line="259" w:lineRule="auto"/>
        <w:rPr>
          <w:rFonts w:ascii="Calibri" w:hAnsi="Calibri" w:cs="Calibri"/>
          <w:kern w:val="3"/>
          <w:sz w:val="22"/>
          <w:szCs w:val="22"/>
          <w:lang w:eastAsia="zh-CN" w:bidi="hi-IN"/>
        </w:rPr>
      </w:pPr>
    </w:p>
    <w:p w14:paraId="61F374A8" w14:textId="563A0CA8" w:rsidR="009D1852" w:rsidRPr="00726291" w:rsidRDefault="009D1852" w:rsidP="009D1852">
      <w:pPr>
        <w:spacing w:after="120" w:line="259" w:lineRule="auto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726291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Češi si však možná rizika </w:t>
      </w:r>
      <w:r w:rsidR="00AA59B5" w:rsidRPr="00726291">
        <w:rPr>
          <w:rFonts w:ascii="Calibri" w:hAnsi="Calibri" w:cs="Calibri"/>
          <w:kern w:val="3"/>
          <w:sz w:val="22"/>
          <w:szCs w:val="22"/>
          <w:lang w:eastAsia="zh-CN" w:bidi="hi-IN"/>
        </w:rPr>
        <w:t>uvědomují</w:t>
      </w:r>
      <w:r w:rsidRPr="00726291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a </w:t>
      </w:r>
      <w:r w:rsidR="00285682" w:rsidRPr="00726291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jsou pojištěni. </w:t>
      </w:r>
      <w:r w:rsidRPr="00726291">
        <w:rPr>
          <w:rFonts w:ascii="Calibri" w:hAnsi="Calibri" w:cs="Calibri"/>
          <w:kern w:val="3"/>
          <w:sz w:val="22"/>
          <w:szCs w:val="22"/>
          <w:lang w:eastAsia="zh-CN" w:bidi="hi-IN"/>
        </w:rPr>
        <w:t>Nejčastějším pojištěním, které si lidé s hypotékou sjednali, je pojištění nemovitosti (76 %)</w:t>
      </w:r>
      <w:r w:rsidR="00285682" w:rsidRPr="00726291">
        <w:rPr>
          <w:rFonts w:ascii="Calibri" w:hAnsi="Calibri" w:cs="Calibri"/>
          <w:kern w:val="3"/>
          <w:sz w:val="22"/>
          <w:szCs w:val="22"/>
          <w:lang w:eastAsia="zh-CN" w:bidi="hi-IN"/>
        </w:rPr>
        <w:t>,</w:t>
      </w:r>
      <w:r w:rsidRPr="00726291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životní</w:t>
      </w:r>
      <w:r w:rsidR="00285682" w:rsidRPr="00726291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pojištění</w:t>
      </w:r>
      <w:r w:rsidRPr="00726291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(52 %)</w:t>
      </w:r>
      <w:r w:rsidR="00285682" w:rsidRPr="00726291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a pojištění pro případ neschopnosti splácet (42 %)</w:t>
      </w:r>
      <w:r w:rsidRPr="00726291">
        <w:rPr>
          <w:rFonts w:ascii="Calibri" w:hAnsi="Calibri" w:cs="Calibri"/>
          <w:kern w:val="3"/>
          <w:sz w:val="22"/>
          <w:szCs w:val="22"/>
          <w:lang w:eastAsia="zh-CN" w:bidi="hi-IN"/>
        </w:rPr>
        <w:t>.</w:t>
      </w:r>
    </w:p>
    <w:p w14:paraId="52556903" w14:textId="77777777" w:rsidR="009D1852" w:rsidRPr="00726291" w:rsidRDefault="009D1852" w:rsidP="009D1852">
      <w:pPr>
        <w:spacing w:after="120" w:line="259" w:lineRule="auto"/>
        <w:rPr>
          <w:rFonts w:ascii="Calibri" w:hAnsi="Calibri" w:cs="Calibri"/>
          <w:kern w:val="3"/>
          <w:sz w:val="22"/>
          <w:szCs w:val="22"/>
          <w:lang w:eastAsia="zh-CN" w:bidi="hi-IN"/>
        </w:rPr>
      </w:pPr>
    </w:p>
    <w:p w14:paraId="31AA8197" w14:textId="77777777" w:rsidR="009D1852" w:rsidRPr="00726291" w:rsidRDefault="009D1852" w:rsidP="009D1852">
      <w:pPr>
        <w:spacing w:after="120" w:line="259" w:lineRule="auto"/>
        <w:rPr>
          <w:rFonts w:ascii="Calibri" w:hAnsi="Calibri" w:cs="Calibri"/>
          <w:b/>
          <w:color w:val="13576B"/>
          <w:sz w:val="22"/>
          <w:szCs w:val="22"/>
        </w:rPr>
      </w:pPr>
      <w:r w:rsidRPr="00726291">
        <w:rPr>
          <w:rFonts w:ascii="Calibri" w:hAnsi="Calibri" w:cs="Calibri"/>
          <w:b/>
          <w:color w:val="13576B"/>
          <w:sz w:val="22"/>
          <w:szCs w:val="22"/>
        </w:rPr>
        <w:t>Pandemie neměla zásadní vliv na bydlení Čechů, své závazky plníme nejlépe v Evropě</w:t>
      </w:r>
    </w:p>
    <w:p w14:paraId="753A4E1A" w14:textId="5767297A" w:rsidR="009D1852" w:rsidRPr="00726291" w:rsidRDefault="009D1852" w:rsidP="009D1852">
      <w:pPr>
        <w:spacing w:after="120" w:line="259" w:lineRule="auto"/>
        <w:rPr>
          <w:rFonts w:ascii="Calibri" w:hAnsi="Calibri" w:cs="Calibri"/>
          <w:sz w:val="22"/>
          <w:szCs w:val="22"/>
        </w:rPr>
      </w:pPr>
      <w:r w:rsidRPr="00726291">
        <w:rPr>
          <w:rFonts w:ascii="Calibri" w:hAnsi="Calibri" w:cs="Calibri"/>
          <w:sz w:val="22"/>
          <w:szCs w:val="22"/>
        </w:rPr>
        <w:t xml:space="preserve">Na 70 % respondentů v letošním průzkumu uvedlo, že dlouhotrvající pandemická situace jejich bydlení nijak neovlivnila. Nedostatek příjmů na pokrytí výdajů s bydlením v průzkumu </w:t>
      </w:r>
      <w:r w:rsidR="00605010" w:rsidRPr="00726291">
        <w:rPr>
          <w:rFonts w:ascii="Calibri" w:hAnsi="Calibri" w:cs="Calibri"/>
          <w:sz w:val="22"/>
          <w:szCs w:val="22"/>
        </w:rPr>
        <w:t xml:space="preserve">naopak </w:t>
      </w:r>
      <w:r w:rsidRPr="00726291">
        <w:rPr>
          <w:rFonts w:ascii="Calibri" w:hAnsi="Calibri" w:cs="Calibri"/>
          <w:sz w:val="22"/>
          <w:szCs w:val="22"/>
        </w:rPr>
        <w:t>přiznala necelá desetina respondentů.</w:t>
      </w:r>
    </w:p>
    <w:p w14:paraId="71FA5F43" w14:textId="3FFC861B" w:rsidR="00BD27EA" w:rsidRPr="00726291" w:rsidRDefault="009D1852" w:rsidP="00354161">
      <w:pPr>
        <w:spacing w:after="120" w:line="259" w:lineRule="auto"/>
        <w:rPr>
          <w:rFonts w:ascii="Calibri" w:hAnsi="Calibri" w:cs="Calibri"/>
          <w:sz w:val="22"/>
          <w:szCs w:val="22"/>
        </w:rPr>
      </w:pPr>
      <w:r w:rsidRPr="00726291">
        <w:rPr>
          <w:rFonts w:ascii="Calibri" w:hAnsi="Calibri" w:cs="Calibri"/>
          <w:sz w:val="22"/>
          <w:szCs w:val="22"/>
        </w:rPr>
        <w:t>I přes výše uvedené, statistiky ČNB potvrzují velmi dobrou platební morálku dlužníků. „</w:t>
      </w:r>
      <w:r w:rsidRPr="00726291">
        <w:rPr>
          <w:rFonts w:ascii="Calibri" w:hAnsi="Calibri" w:cs="Calibri"/>
          <w:i/>
          <w:iCs/>
          <w:sz w:val="22"/>
          <w:szCs w:val="22"/>
        </w:rPr>
        <w:t xml:space="preserve">Nevýkonné úvěry </w:t>
      </w:r>
      <w:r w:rsidR="00285682" w:rsidRPr="00726291">
        <w:rPr>
          <w:rFonts w:ascii="Calibri" w:hAnsi="Calibri" w:cs="Calibri"/>
          <w:i/>
          <w:iCs/>
          <w:sz w:val="22"/>
          <w:szCs w:val="22"/>
        </w:rPr>
        <w:t>v případě h</w:t>
      </w:r>
      <w:r w:rsidRPr="00726291">
        <w:rPr>
          <w:rFonts w:ascii="Calibri" w:hAnsi="Calibri" w:cs="Calibri"/>
          <w:i/>
          <w:iCs/>
          <w:sz w:val="22"/>
          <w:szCs w:val="22"/>
        </w:rPr>
        <w:t>ypoteční</w:t>
      </w:r>
      <w:r w:rsidR="00285682" w:rsidRPr="00726291">
        <w:rPr>
          <w:rFonts w:ascii="Calibri" w:hAnsi="Calibri" w:cs="Calibri"/>
          <w:i/>
          <w:iCs/>
          <w:sz w:val="22"/>
          <w:szCs w:val="22"/>
        </w:rPr>
        <w:t>ch</w:t>
      </w:r>
      <w:r w:rsidRPr="00726291">
        <w:rPr>
          <w:rFonts w:ascii="Calibri" w:hAnsi="Calibri" w:cs="Calibri"/>
          <w:i/>
          <w:iCs/>
          <w:sz w:val="22"/>
          <w:szCs w:val="22"/>
        </w:rPr>
        <w:t xml:space="preserve"> úvěr</w:t>
      </w:r>
      <w:r w:rsidR="00285682" w:rsidRPr="00726291">
        <w:rPr>
          <w:rFonts w:ascii="Calibri" w:hAnsi="Calibri" w:cs="Calibri"/>
          <w:i/>
          <w:iCs/>
          <w:sz w:val="22"/>
          <w:szCs w:val="22"/>
        </w:rPr>
        <w:t xml:space="preserve">ů podle statistik ČNB </w:t>
      </w:r>
      <w:r w:rsidRPr="00726291">
        <w:rPr>
          <w:rFonts w:ascii="Calibri" w:hAnsi="Calibri" w:cs="Calibri"/>
          <w:i/>
          <w:iCs/>
          <w:sz w:val="22"/>
          <w:szCs w:val="22"/>
        </w:rPr>
        <w:t xml:space="preserve">zůstaly </w:t>
      </w:r>
      <w:r w:rsidR="00285682" w:rsidRPr="00726291">
        <w:rPr>
          <w:rFonts w:ascii="Calibri" w:hAnsi="Calibri" w:cs="Calibri"/>
          <w:i/>
          <w:iCs/>
          <w:sz w:val="22"/>
          <w:szCs w:val="22"/>
        </w:rPr>
        <w:t xml:space="preserve">v meziročním srovnání </w:t>
      </w:r>
      <w:r w:rsidRPr="00726291">
        <w:rPr>
          <w:rFonts w:ascii="Calibri" w:hAnsi="Calibri" w:cs="Calibri"/>
          <w:i/>
          <w:iCs/>
          <w:sz w:val="22"/>
          <w:szCs w:val="22"/>
        </w:rPr>
        <w:t>na stejné úrovni</w:t>
      </w:r>
      <w:r w:rsidR="00285682" w:rsidRPr="00726291">
        <w:rPr>
          <w:rFonts w:ascii="Calibri" w:hAnsi="Calibri" w:cs="Calibri"/>
          <w:i/>
          <w:iCs/>
          <w:sz w:val="22"/>
          <w:szCs w:val="22"/>
        </w:rPr>
        <w:t xml:space="preserve"> – 0,91 %</w:t>
      </w:r>
      <w:r w:rsidRPr="00726291">
        <w:rPr>
          <w:rFonts w:ascii="Calibri" w:hAnsi="Calibri" w:cs="Calibri"/>
          <w:i/>
          <w:iCs/>
          <w:sz w:val="22"/>
          <w:szCs w:val="22"/>
        </w:rPr>
        <w:t>. V porovnání s Evropskou unií</w:t>
      </w:r>
      <w:r w:rsidR="00285682" w:rsidRPr="00726291">
        <w:rPr>
          <w:rFonts w:ascii="Calibri" w:hAnsi="Calibri" w:cs="Calibri"/>
          <w:i/>
          <w:iCs/>
          <w:sz w:val="22"/>
          <w:szCs w:val="22"/>
        </w:rPr>
        <w:t>, kde je průměr kolem 3 %,</w:t>
      </w:r>
      <w:r w:rsidRPr="0072629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85682" w:rsidRPr="00726291">
        <w:rPr>
          <w:rFonts w:ascii="Calibri" w:hAnsi="Calibri" w:cs="Calibri"/>
          <w:i/>
          <w:iCs/>
          <w:sz w:val="22"/>
          <w:szCs w:val="22"/>
        </w:rPr>
        <w:t xml:space="preserve">tak </w:t>
      </w:r>
      <w:r w:rsidRPr="00726291">
        <w:rPr>
          <w:rFonts w:ascii="Calibri" w:hAnsi="Calibri" w:cs="Calibri"/>
          <w:i/>
          <w:iCs/>
          <w:sz w:val="22"/>
          <w:szCs w:val="22"/>
        </w:rPr>
        <w:t>patříme k premiantům ve splácení svých závazků</w:t>
      </w:r>
      <w:r w:rsidR="00285682" w:rsidRPr="00726291">
        <w:rPr>
          <w:rFonts w:ascii="Calibri" w:hAnsi="Calibri" w:cs="Calibri"/>
          <w:i/>
          <w:iCs/>
          <w:sz w:val="22"/>
          <w:szCs w:val="22"/>
        </w:rPr>
        <w:t>.</w:t>
      </w:r>
      <w:r w:rsidRPr="00726291">
        <w:rPr>
          <w:rFonts w:ascii="Calibri" w:hAnsi="Calibri" w:cs="Calibri"/>
          <w:i/>
          <w:iCs/>
          <w:sz w:val="22"/>
          <w:szCs w:val="22"/>
        </w:rPr>
        <w:t xml:space="preserve"> Po roce pandemie je to opravdu dobrá zpráva</w:t>
      </w:r>
      <w:r w:rsidR="00726291" w:rsidRPr="00726291">
        <w:rPr>
          <w:rFonts w:ascii="Calibri" w:hAnsi="Calibri" w:cs="Calibri"/>
          <w:i/>
          <w:iCs/>
          <w:sz w:val="22"/>
          <w:szCs w:val="22"/>
        </w:rPr>
        <w:t>, které jistě napomohla i vstřícnost bank při poskytování individuálních odkladů splátek</w:t>
      </w:r>
      <w:r w:rsidRPr="00726291">
        <w:rPr>
          <w:rFonts w:ascii="Calibri" w:hAnsi="Calibri" w:cs="Calibri"/>
          <w:i/>
          <w:iCs/>
          <w:sz w:val="22"/>
          <w:szCs w:val="22"/>
        </w:rPr>
        <w:t xml:space="preserve">. Bude samozřejmě ještě záležet na tom, co </w:t>
      </w:r>
      <w:r w:rsidR="00285682" w:rsidRPr="00726291">
        <w:rPr>
          <w:rFonts w:ascii="Calibri" w:hAnsi="Calibri" w:cs="Calibri"/>
          <w:i/>
          <w:iCs/>
          <w:sz w:val="22"/>
          <w:szCs w:val="22"/>
        </w:rPr>
        <w:t>se stane po</w:t>
      </w:r>
      <w:r w:rsidRPr="00726291">
        <w:rPr>
          <w:rFonts w:ascii="Calibri" w:hAnsi="Calibri" w:cs="Calibri"/>
          <w:i/>
          <w:iCs/>
          <w:sz w:val="22"/>
          <w:szCs w:val="22"/>
        </w:rPr>
        <w:t xml:space="preserve"> ukončení vládních pomocí a jak se bude vyvíjet nezaměstnanost,</w:t>
      </w:r>
      <w:r w:rsidRPr="00726291">
        <w:rPr>
          <w:rFonts w:ascii="Calibri" w:hAnsi="Calibri" w:cs="Calibri"/>
          <w:sz w:val="22"/>
          <w:szCs w:val="22"/>
        </w:rPr>
        <w:t>“ uzavírá Vladimír Staňura.</w:t>
      </w:r>
    </w:p>
    <w:p w14:paraId="6BF10FC3" w14:textId="4548FFC5" w:rsidR="00810EB0" w:rsidRDefault="00810EB0" w:rsidP="00354161">
      <w:pPr>
        <w:spacing w:after="120" w:line="259" w:lineRule="auto"/>
        <w:rPr>
          <w:rFonts w:ascii="Calibri" w:hAnsi="Calibri" w:cs="Calibri"/>
          <w:sz w:val="22"/>
          <w:szCs w:val="22"/>
        </w:rPr>
      </w:pPr>
    </w:p>
    <w:p w14:paraId="1C89010F" w14:textId="77777777" w:rsidR="007D5864" w:rsidRPr="00726291" w:rsidRDefault="007D5864" w:rsidP="00354161">
      <w:pPr>
        <w:spacing w:after="120" w:line="259" w:lineRule="auto"/>
        <w:rPr>
          <w:rFonts w:ascii="Calibri" w:hAnsi="Calibri" w:cs="Calibri"/>
          <w:sz w:val="22"/>
          <w:szCs w:val="22"/>
        </w:rPr>
      </w:pPr>
    </w:p>
    <w:p w14:paraId="58C34EAB" w14:textId="79194C48" w:rsidR="00F77CAF" w:rsidRPr="00726291" w:rsidRDefault="00F77CAF" w:rsidP="00354161">
      <w:pPr>
        <w:spacing w:after="120" w:line="259" w:lineRule="auto"/>
        <w:rPr>
          <w:rFonts w:ascii="Calibri" w:hAnsi="Calibri" w:cs="Calibri"/>
          <w:b/>
          <w:bCs/>
          <w:sz w:val="24"/>
          <w:szCs w:val="28"/>
        </w:rPr>
      </w:pPr>
      <w:r w:rsidRPr="00726291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40C0C" wp14:editId="7387CB97">
                <wp:simplePos x="0" y="0"/>
                <wp:positionH relativeFrom="margin">
                  <wp:posOffset>-97155</wp:posOffset>
                </wp:positionH>
                <wp:positionV relativeFrom="paragraph">
                  <wp:posOffset>154940</wp:posOffset>
                </wp:positionV>
                <wp:extent cx="6574790" cy="73279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732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83081" w14:textId="77777777" w:rsidR="00F234E2" w:rsidRPr="00F234E2" w:rsidRDefault="00F234E2" w:rsidP="00F234E2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>O průzkumu</w:t>
                            </w:r>
                          </w:p>
                          <w:p w14:paraId="47E9985F" w14:textId="01E981B0" w:rsidR="00F234E2" w:rsidRPr="00F234E2" w:rsidRDefault="00F234E2" w:rsidP="00F234E2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Průzkumu se zúčastnilo 1 000 respondentů z celé ČR </w:t>
                            </w:r>
                            <w:r w:rsidR="00683D69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ve věku mezi 18-79</w:t>
                            </w: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let</w:t>
                            </w:r>
                            <w:r w:rsidR="00683D69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y</w:t>
                            </w: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. Pro ČBA jej </w:t>
                            </w: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metodou online dotazování (CAWI) </w:t>
                            </w: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realizovala agentura Ipsos v březnu 2021</w:t>
                            </w: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za pomoci Ipsos panelu Populace.cz</w:t>
                            </w: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40C0C" id="Obdélník 5" o:spid="_x0000_s1032" style="position:absolute;left:0;text-align:left;margin-left:-7.65pt;margin-top:12.2pt;width:517.7pt;height:57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" fillcolor="#bfbfbf [2412]" stroked="f" strokeweight="1pt">
                <v:textbox inset="3mm,3mm,3mm,3mm">
                  <w:txbxContent>
                    <w:p w14:paraId="32783081" w14:textId="77777777" w:rsidR="00F234E2" w:rsidRPr="00F234E2" w:rsidRDefault="00F234E2" w:rsidP="00F234E2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b/>
                          <w:szCs w:val="18"/>
                        </w:rPr>
                      </w:pPr>
                      <w:r w:rsidRPr="00F234E2">
                        <w:rPr>
                          <w:rFonts w:ascii="Calibri" w:hAnsi="Calibri" w:cs="Arial"/>
                          <w:b/>
                          <w:szCs w:val="18"/>
                        </w:rPr>
                        <w:t>O průzkumu</w:t>
                      </w:r>
                    </w:p>
                    <w:p w14:paraId="47E9985F" w14:textId="01E981B0" w:rsidR="00F234E2" w:rsidRPr="00F234E2" w:rsidRDefault="00F234E2" w:rsidP="00F234E2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Průzkumu se zúčastnilo 1 000 respondentů z celé ČR </w:t>
                      </w:r>
                      <w:r w:rsidR="00683D69">
                        <w:rPr>
                          <w:rFonts w:ascii="Calibri" w:hAnsi="Calibri" w:cs="Arial"/>
                          <w:sz w:val="16"/>
                          <w:szCs w:val="16"/>
                        </w:rPr>
                        <w:t>ve věku mezi 18-79</w:t>
                      </w: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let</w:t>
                      </w:r>
                      <w:r w:rsidR="00683D69">
                        <w:rPr>
                          <w:rFonts w:ascii="Calibri" w:hAnsi="Calibri" w:cs="Arial"/>
                          <w:sz w:val="16"/>
                          <w:szCs w:val="16"/>
                        </w:rPr>
                        <w:t>y</w:t>
                      </w: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. Pro ČBA jej </w:t>
                      </w: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metodou online dotazování (CAWI) </w:t>
                      </w: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>realizovala agentura Ipsos v březnu 2021</w:t>
                      </w: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za pomoci Ipsos panelu Populace.cz</w:t>
                      </w: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46A429" w14:textId="3C59E1DA" w:rsidR="00BD27EA" w:rsidRPr="00726291" w:rsidRDefault="00BD27EA" w:rsidP="00354161">
      <w:pPr>
        <w:spacing w:after="120" w:line="259" w:lineRule="auto"/>
        <w:rPr>
          <w:rFonts w:ascii="Calibri" w:hAnsi="Calibri" w:cs="Calibri"/>
          <w:b/>
          <w:bCs/>
          <w:sz w:val="24"/>
          <w:szCs w:val="28"/>
        </w:rPr>
      </w:pPr>
    </w:p>
    <w:p w14:paraId="2D011981" w14:textId="77777777" w:rsidR="00BD27EA" w:rsidRPr="00726291" w:rsidRDefault="00BD27EA" w:rsidP="00354161">
      <w:pPr>
        <w:spacing w:after="120" w:line="259" w:lineRule="auto"/>
        <w:rPr>
          <w:rFonts w:ascii="Calibri" w:hAnsi="Calibri" w:cs="Calibri"/>
          <w:b/>
          <w:bCs/>
          <w:sz w:val="24"/>
          <w:szCs w:val="28"/>
        </w:rPr>
      </w:pPr>
    </w:p>
    <w:p w14:paraId="52860E05" w14:textId="64E68893" w:rsidR="00A9403D" w:rsidRPr="009D1852" w:rsidRDefault="00F77CAF" w:rsidP="00354161">
      <w:pPr>
        <w:spacing w:after="120" w:line="259" w:lineRule="auto"/>
        <w:rPr>
          <w:rFonts w:ascii="Calibri" w:hAnsi="Calibri" w:cs="Calibri"/>
          <w:b/>
          <w:bCs/>
          <w:sz w:val="20"/>
          <w:szCs w:val="22"/>
        </w:rPr>
      </w:pPr>
      <w:r w:rsidRPr="00726291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D6E92" wp14:editId="3B9A5292">
                <wp:simplePos x="0" y="0"/>
                <wp:positionH relativeFrom="margin">
                  <wp:posOffset>4557395</wp:posOffset>
                </wp:positionH>
                <wp:positionV relativeFrom="paragraph">
                  <wp:posOffset>86360</wp:posOffset>
                </wp:positionV>
                <wp:extent cx="1924050" cy="1234440"/>
                <wp:effectExtent l="0" t="0" r="0" b="381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23444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AAFE62" w14:textId="36FDBC5A" w:rsidR="001A4C7E" w:rsidRPr="00F234E2" w:rsidRDefault="001A4C7E" w:rsidP="001A4C7E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>Další informace</w:t>
                            </w:r>
                            <w:r w:rsidR="00F234E2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>:</w:t>
                            </w:r>
                            <w:r w:rsidRPr="00F234E2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 </w:t>
                            </w:r>
                          </w:p>
                          <w:p w14:paraId="0FD1D062" w14:textId="77777777" w:rsidR="001A4C7E" w:rsidRPr="00F234E2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7F33FF96" w14:textId="77777777" w:rsidR="001A4C7E" w:rsidRPr="00F234E2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F234E2"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F234E2"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08E12258" w14:textId="77777777" w:rsidR="001A4C7E" w:rsidRPr="00F234E2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monika.petraskova@cbaonline.cz</w:t>
                            </w:r>
                          </w:p>
                          <w:p w14:paraId="3FEF3F65" w14:textId="77777777" w:rsidR="001A4C7E" w:rsidRPr="00F234E2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585FCCB9" w14:textId="77777777" w:rsidR="001A4C7E" w:rsidRPr="00CD2579" w:rsidRDefault="001A4C7E" w:rsidP="001A4C7E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D6E92" id="Obdélník 200" o:spid="_x0000_s1033" style="position:absolute;left:0;text-align:left;margin-left:358.85pt;margin-top:6.8pt;width:151.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" fillcolor="#13576b" stroked="f">
                <v:fill opacity="56283f"/>
                <v:textbox inset="3mm,3mm,3mm,3mm">
                  <w:txbxContent>
                    <w:p w14:paraId="65AAFE62" w14:textId="36FDBC5A" w:rsidR="001A4C7E" w:rsidRPr="00F234E2" w:rsidRDefault="001A4C7E" w:rsidP="001A4C7E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>Další informace</w:t>
                      </w:r>
                      <w:r w:rsidR="00F234E2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>:</w:t>
                      </w:r>
                      <w:r w:rsidRPr="00F234E2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 </w:t>
                      </w:r>
                    </w:p>
                    <w:p w14:paraId="0FD1D062" w14:textId="77777777" w:rsidR="001A4C7E" w:rsidRPr="00F234E2" w:rsidRDefault="001A4C7E" w:rsidP="001A4C7E">
                      <w:pPr>
                        <w:spacing w:line="276" w:lineRule="auto"/>
                        <w:jc w:val="left"/>
                        <w:rPr>
                          <w:rFonts w:ascii="Calibri" w:hAnsi="Calibri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7F33FF96" w14:textId="77777777" w:rsidR="001A4C7E" w:rsidRPr="00F234E2" w:rsidRDefault="001A4C7E" w:rsidP="001A4C7E">
                      <w:pPr>
                        <w:spacing w:line="276" w:lineRule="auto"/>
                        <w:jc w:val="left"/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r w:rsidRPr="00F234E2"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>anažerka PR a komunikace ČBA</w:t>
                      </w:r>
                    </w:p>
                    <w:p w14:paraId="08E12258" w14:textId="77777777" w:rsidR="001A4C7E" w:rsidRPr="00F234E2" w:rsidRDefault="001A4C7E" w:rsidP="001A4C7E">
                      <w:pPr>
                        <w:spacing w:line="276" w:lineRule="auto"/>
                        <w:jc w:val="left"/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>monika.petraskova@cbaonline.cz</w:t>
                      </w:r>
                    </w:p>
                    <w:p w14:paraId="3FEF3F65" w14:textId="77777777" w:rsidR="001A4C7E" w:rsidRPr="00F234E2" w:rsidRDefault="001A4C7E" w:rsidP="001A4C7E">
                      <w:pPr>
                        <w:spacing w:line="276" w:lineRule="auto"/>
                        <w:jc w:val="left"/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585FCCB9" w14:textId="77777777" w:rsidR="001A4C7E" w:rsidRPr="00CD2579" w:rsidRDefault="001A4C7E" w:rsidP="001A4C7E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26291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1BBED" wp14:editId="2A5E887A">
                <wp:simplePos x="0" y="0"/>
                <wp:positionH relativeFrom="margin">
                  <wp:posOffset>-98425</wp:posOffset>
                </wp:positionH>
                <wp:positionV relativeFrom="paragraph">
                  <wp:posOffset>86360</wp:posOffset>
                </wp:positionV>
                <wp:extent cx="4610100" cy="1234440"/>
                <wp:effectExtent l="0" t="0" r="0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0" cy="1234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0A419" w14:textId="59694FD2" w:rsidR="001A4C7E" w:rsidRDefault="001A4C7E" w:rsidP="001A4C7E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57F43683" w14:textId="7099D189" w:rsidR="001A4C7E" w:rsidRPr="00F234E2" w:rsidRDefault="001A4C7E" w:rsidP="001A4C7E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305406"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37</w:t>
                            </w: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F234E2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F234E2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1BBED" id="Obdélník 199" o:spid="_x0000_s1034" style="position:absolute;left:0;text-align:left;margin-left:-7.75pt;margin-top:6.8pt;width:363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" fillcolor="#bfbfbf [2412]" stroked="f" strokeweight="1pt">
                <v:textbox inset="3mm,3mm,3mm,3mm">
                  <w:txbxContent>
                    <w:p w14:paraId="5090A419" w14:textId="59694FD2" w:rsidR="001A4C7E" w:rsidRDefault="001A4C7E" w:rsidP="001A4C7E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57F43683" w14:textId="7099D189" w:rsidR="001A4C7E" w:rsidRPr="00F234E2" w:rsidRDefault="001A4C7E" w:rsidP="001A4C7E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305406"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>37</w:t>
                      </w: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F234E2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F234E2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9A6E34" w14:textId="698621F2" w:rsidR="00426456" w:rsidRPr="009D1852" w:rsidRDefault="00426456" w:rsidP="00354161">
      <w:pPr>
        <w:spacing w:after="120" w:line="259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43CFB458" w14:textId="6576A35A" w:rsidR="00426456" w:rsidRPr="009D1852" w:rsidRDefault="00426456" w:rsidP="00354161">
      <w:pPr>
        <w:spacing w:after="120" w:line="259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486E9E0B" w14:textId="0F0163E6" w:rsidR="00AD6BFA" w:rsidRDefault="00AD6BFA" w:rsidP="00354161">
      <w:pPr>
        <w:spacing w:after="120" w:line="259" w:lineRule="auto"/>
        <w:rPr>
          <w:rFonts w:ascii="Calibri" w:hAnsi="Calibri" w:cs="Calibri"/>
          <w:sz w:val="16"/>
          <w:szCs w:val="16"/>
        </w:rPr>
      </w:pPr>
    </w:p>
    <w:p w14:paraId="4362222E" w14:textId="26C61E52" w:rsidR="005455D7" w:rsidRPr="005455D7" w:rsidRDefault="005455D7" w:rsidP="005455D7">
      <w:pPr>
        <w:rPr>
          <w:rFonts w:ascii="Calibri" w:hAnsi="Calibri" w:cs="Calibri"/>
          <w:sz w:val="16"/>
          <w:szCs w:val="16"/>
        </w:rPr>
      </w:pPr>
    </w:p>
    <w:p w14:paraId="198600F0" w14:textId="44DEC629" w:rsidR="005455D7" w:rsidRPr="005455D7" w:rsidRDefault="005455D7" w:rsidP="005455D7">
      <w:pPr>
        <w:rPr>
          <w:rFonts w:ascii="Calibri" w:hAnsi="Calibri" w:cs="Calibri"/>
          <w:sz w:val="16"/>
          <w:szCs w:val="16"/>
        </w:rPr>
      </w:pPr>
    </w:p>
    <w:p w14:paraId="3164FDF8" w14:textId="0A6FDC3A" w:rsidR="005455D7" w:rsidRPr="005455D7" w:rsidRDefault="005455D7" w:rsidP="005455D7">
      <w:pPr>
        <w:rPr>
          <w:rFonts w:ascii="Calibri" w:hAnsi="Calibri" w:cs="Calibri"/>
          <w:sz w:val="16"/>
          <w:szCs w:val="16"/>
        </w:rPr>
      </w:pPr>
    </w:p>
    <w:p w14:paraId="00605B57" w14:textId="0B9CC9E9" w:rsidR="005455D7" w:rsidRPr="005455D7" w:rsidRDefault="005455D7" w:rsidP="005455D7">
      <w:pPr>
        <w:rPr>
          <w:rFonts w:ascii="Calibri" w:hAnsi="Calibri" w:cs="Calibri"/>
          <w:sz w:val="16"/>
          <w:szCs w:val="16"/>
        </w:rPr>
      </w:pPr>
    </w:p>
    <w:p w14:paraId="18FAB70E" w14:textId="654D59E8" w:rsidR="005455D7" w:rsidRPr="005455D7" w:rsidRDefault="005455D7" w:rsidP="005455D7">
      <w:pPr>
        <w:rPr>
          <w:rFonts w:ascii="Calibri" w:hAnsi="Calibri" w:cs="Calibri"/>
          <w:sz w:val="16"/>
          <w:szCs w:val="16"/>
        </w:rPr>
      </w:pPr>
    </w:p>
    <w:p w14:paraId="637F1553" w14:textId="1D61F2DC" w:rsidR="005455D7" w:rsidRPr="005455D7" w:rsidRDefault="005455D7" w:rsidP="005455D7">
      <w:pPr>
        <w:rPr>
          <w:rFonts w:ascii="Calibri" w:hAnsi="Calibri" w:cs="Calibri"/>
          <w:sz w:val="16"/>
          <w:szCs w:val="16"/>
        </w:rPr>
      </w:pPr>
    </w:p>
    <w:p w14:paraId="51AEB65E" w14:textId="369702D3" w:rsidR="005455D7" w:rsidRDefault="005455D7" w:rsidP="005455D7">
      <w:pPr>
        <w:rPr>
          <w:rFonts w:ascii="Calibri" w:hAnsi="Calibri" w:cs="Calibri"/>
          <w:sz w:val="16"/>
          <w:szCs w:val="16"/>
        </w:rPr>
      </w:pPr>
    </w:p>
    <w:p w14:paraId="5A5427DA" w14:textId="6989AFCF" w:rsidR="005455D7" w:rsidRPr="005455D7" w:rsidRDefault="005455D7" w:rsidP="005455D7">
      <w:pPr>
        <w:tabs>
          <w:tab w:val="left" w:pos="1571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</w:p>
    <w:sectPr w:rsidR="005455D7" w:rsidRPr="005455D7" w:rsidSect="00AC51FD">
      <w:headerReference w:type="default" r:id="rId13"/>
      <w:footerReference w:type="default" r:id="rId14"/>
      <w:pgSz w:w="11906" w:h="16838"/>
      <w:pgMar w:top="2552" w:right="849" w:bottom="1560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74A0" w14:textId="77777777" w:rsidR="007134D4" w:rsidRDefault="007134D4" w:rsidP="00F573F1">
      <w:r>
        <w:separator/>
      </w:r>
    </w:p>
  </w:endnote>
  <w:endnote w:type="continuationSeparator" w:id="0">
    <w:p w14:paraId="5E1F7A90" w14:textId="77777777" w:rsidR="007134D4" w:rsidRDefault="007134D4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6"/>
        <w:szCs w:val="16"/>
      </w:rPr>
      <w:id w:val="42338843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5622FD" w14:textId="17225BD5" w:rsidR="00AC51FD" w:rsidRPr="00AC51FD" w:rsidRDefault="00AC51FD">
            <w:pPr>
              <w:pStyle w:val="Zpat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01E5105" wp14:editId="3A1DF120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-120015</wp:posOffset>
                  </wp:positionV>
                  <wp:extent cx="2943225" cy="243840"/>
                  <wp:effectExtent l="0" t="0" r="9525" b="3810"/>
                  <wp:wrapNone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992" r="61096" b="2729"/>
                          <a:stretch/>
                        </pic:blipFill>
                        <pic:spPr bwMode="auto">
                          <a:xfrm>
                            <a:off x="0" y="0"/>
                            <a:ext cx="2943225" cy="243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51FD">
              <w:rPr>
                <w:rFonts w:ascii="Calibri" w:hAnsi="Calibri" w:cs="Calibri"/>
                <w:sz w:val="16"/>
                <w:szCs w:val="16"/>
              </w:rPr>
              <w:t xml:space="preserve">Stránka </w:t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instrText>PAGE</w:instrText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AC51FD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instrText>NUMPAGES</w:instrText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91A43A" w14:textId="328E460E" w:rsidR="009E1BFC" w:rsidRPr="00FB4A1C" w:rsidRDefault="009E1BF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D581" w14:textId="77777777" w:rsidR="007134D4" w:rsidRDefault="007134D4" w:rsidP="00F573F1">
      <w:r>
        <w:separator/>
      </w:r>
    </w:p>
  </w:footnote>
  <w:footnote w:type="continuationSeparator" w:id="0">
    <w:p w14:paraId="183B0BC6" w14:textId="77777777" w:rsidR="007134D4" w:rsidRDefault="007134D4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98D6" w14:textId="09F664F6" w:rsidR="009E1BFC" w:rsidRDefault="00AC51FD">
    <w:pPr>
      <w:pStyle w:val="Zhlav"/>
    </w:pPr>
    <w:r w:rsidRPr="009D1852">
      <w:rPr>
        <w:rFonts w:ascii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8BDE53" wp14:editId="7C9285CE">
              <wp:simplePos x="0" y="0"/>
              <wp:positionH relativeFrom="margin">
                <wp:posOffset>5238750</wp:posOffset>
              </wp:positionH>
              <wp:positionV relativeFrom="paragraph">
                <wp:posOffset>367665</wp:posOffset>
              </wp:positionV>
              <wp:extent cx="1239520" cy="41211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412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CDC331" w14:textId="77777777" w:rsidR="00AC51FD" w:rsidRPr="00AC51FD" w:rsidRDefault="00AC51FD" w:rsidP="00AC51FD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</w:rPr>
                          </w:pPr>
                          <w:r w:rsidRPr="00AC51FD">
                            <w:rPr>
                              <w:rFonts w:ascii="Calibri" w:hAnsi="Calibri" w:cs="Calibri"/>
                              <w:b/>
                              <w:color w:val="13576B"/>
                            </w:rPr>
                            <w:t>TISKOVÁ ZPRÁVA</w:t>
                          </w:r>
                        </w:p>
                        <w:p w14:paraId="16C61156" w14:textId="77777777" w:rsidR="00AC51FD" w:rsidRPr="00AC51FD" w:rsidRDefault="00AC51FD" w:rsidP="00AC51FD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</w:rPr>
                          </w:pPr>
                          <w:r w:rsidRPr="00AC51FD">
                            <w:rPr>
                              <w:rFonts w:ascii="Calibri" w:hAnsi="Calibri" w:cs="Calibri"/>
                              <w:color w:val="13576B"/>
                            </w:rPr>
                            <w:t>21. 04. 2021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8BDE5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9" type="#_x0000_t202" style="position:absolute;left:0;text-align:left;margin-left:412.5pt;margin-top:28.95pt;width:97.6pt;height:32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" filled="f" stroked="f">
              <v:textbox style="mso-fit-shape-to-text:t">
                <w:txbxContent>
                  <w:p w14:paraId="5ECDC331" w14:textId="77777777" w:rsidR="00AC51FD" w:rsidRPr="00AC51FD" w:rsidRDefault="00AC51FD" w:rsidP="00AC51FD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</w:rPr>
                    </w:pPr>
                    <w:r w:rsidRPr="00AC51FD">
                      <w:rPr>
                        <w:rFonts w:ascii="Calibri" w:hAnsi="Calibri" w:cs="Calibri"/>
                        <w:b/>
                        <w:color w:val="13576B"/>
                      </w:rPr>
                      <w:t>TISKOVÁ ZPRÁVA</w:t>
                    </w:r>
                  </w:p>
                  <w:p w14:paraId="16C61156" w14:textId="77777777" w:rsidR="00AC51FD" w:rsidRPr="00AC51FD" w:rsidRDefault="00AC51FD" w:rsidP="00AC51FD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</w:rPr>
                    </w:pPr>
                    <w:r w:rsidRPr="00AC51FD">
                      <w:rPr>
                        <w:rFonts w:ascii="Calibri" w:hAnsi="Calibri" w:cs="Calibri"/>
                        <w:color w:val="13576B"/>
                      </w:rPr>
                      <w:t>21. 04. 2021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D527342" wp14:editId="591B095F">
          <wp:simplePos x="0" y="0"/>
          <wp:positionH relativeFrom="column">
            <wp:posOffset>3914775</wp:posOffset>
          </wp:positionH>
          <wp:positionV relativeFrom="paragraph">
            <wp:posOffset>136525</wp:posOffset>
          </wp:positionV>
          <wp:extent cx="2943225" cy="243840"/>
          <wp:effectExtent l="0" t="0" r="9525" b="381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9ED">
      <w:rPr>
        <w:noProof/>
      </w:rPr>
      <w:drawing>
        <wp:inline distT="0" distB="0" distL="0" distR="0" wp14:anchorId="42F07F49" wp14:editId="70D0E99B">
          <wp:extent cx="2324100" cy="812561"/>
          <wp:effectExtent l="0" t="0" r="0" b="698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351" cy="818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2E3B0E"/>
    <w:multiLevelType w:val="hybridMultilevel"/>
    <w:tmpl w:val="75887E52"/>
    <w:lvl w:ilvl="0" w:tplc="B852B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21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A8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C5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6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0F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C2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EC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2C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46CD"/>
    <w:multiLevelType w:val="hybridMultilevel"/>
    <w:tmpl w:val="E102A7EA"/>
    <w:lvl w:ilvl="0" w:tplc="468CD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4C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23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A9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AD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47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CA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E6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0D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7B1ADC"/>
    <w:multiLevelType w:val="hybridMultilevel"/>
    <w:tmpl w:val="640EE432"/>
    <w:lvl w:ilvl="0" w:tplc="F350D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A80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0EB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C57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E16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54AB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066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CE8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2446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B20C4"/>
    <w:multiLevelType w:val="hybridMultilevel"/>
    <w:tmpl w:val="7CB6B156"/>
    <w:lvl w:ilvl="0" w:tplc="AC780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0D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45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01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CC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09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06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EE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40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2AD020C7"/>
    <w:multiLevelType w:val="hybridMultilevel"/>
    <w:tmpl w:val="CB867B2A"/>
    <w:lvl w:ilvl="0" w:tplc="58F295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2065F"/>
    <w:multiLevelType w:val="hybridMultilevel"/>
    <w:tmpl w:val="5608F66A"/>
    <w:lvl w:ilvl="0" w:tplc="FB942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A02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8299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C19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48F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ED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C22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F27F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423F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F521D"/>
    <w:multiLevelType w:val="hybridMultilevel"/>
    <w:tmpl w:val="AD8696FC"/>
    <w:lvl w:ilvl="0" w:tplc="DFB49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45D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9E96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407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EDF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E8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AA9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A3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FC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D041147"/>
    <w:multiLevelType w:val="hybridMultilevel"/>
    <w:tmpl w:val="E2683BC6"/>
    <w:lvl w:ilvl="0" w:tplc="93640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87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6D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05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22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87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C9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C0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00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FC0A8C"/>
    <w:multiLevelType w:val="hybridMultilevel"/>
    <w:tmpl w:val="AC62C7CC"/>
    <w:lvl w:ilvl="0" w:tplc="91D2C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C4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6B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E8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63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80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C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86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04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26" w15:restartNumberingAfterBreak="0">
    <w:nsid w:val="53633B35"/>
    <w:multiLevelType w:val="hybridMultilevel"/>
    <w:tmpl w:val="2D068A24"/>
    <w:lvl w:ilvl="0" w:tplc="1082A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4A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AE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E5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2B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60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E3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C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A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A906DC"/>
    <w:multiLevelType w:val="hybridMultilevel"/>
    <w:tmpl w:val="A5F433EA"/>
    <w:lvl w:ilvl="0" w:tplc="17883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CA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0F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84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47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8B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20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C9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2B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C4A5B49"/>
    <w:multiLevelType w:val="hybridMultilevel"/>
    <w:tmpl w:val="6BECA48C"/>
    <w:lvl w:ilvl="0" w:tplc="2048C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AA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C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24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7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C3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E9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CC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0D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CCD302C"/>
    <w:multiLevelType w:val="hybridMultilevel"/>
    <w:tmpl w:val="9CE6CFDE"/>
    <w:lvl w:ilvl="0" w:tplc="202EF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8E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07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24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C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A9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9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4F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C1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81C1130"/>
    <w:multiLevelType w:val="hybridMultilevel"/>
    <w:tmpl w:val="2B28E880"/>
    <w:lvl w:ilvl="0" w:tplc="FA289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66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6E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E9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86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0B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A5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23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4D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B6E1C"/>
    <w:multiLevelType w:val="hybridMultilevel"/>
    <w:tmpl w:val="DB68BC1C"/>
    <w:lvl w:ilvl="0" w:tplc="12640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EF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2D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00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67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29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C8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A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CF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35"/>
  </w:num>
  <w:num w:numId="4">
    <w:abstractNumId w:val="21"/>
  </w:num>
  <w:num w:numId="5">
    <w:abstractNumId w:val="5"/>
  </w:num>
  <w:num w:numId="6">
    <w:abstractNumId w:val="32"/>
  </w:num>
  <w:num w:numId="7">
    <w:abstractNumId w:val="7"/>
  </w:num>
  <w:num w:numId="8">
    <w:abstractNumId w:val="38"/>
  </w:num>
  <w:num w:numId="9">
    <w:abstractNumId w:val="6"/>
  </w:num>
  <w:num w:numId="10">
    <w:abstractNumId w:val="34"/>
  </w:num>
  <w:num w:numId="11">
    <w:abstractNumId w:val="2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6"/>
  </w:num>
  <w:num w:numId="16">
    <w:abstractNumId w:val="10"/>
  </w:num>
  <w:num w:numId="17">
    <w:abstractNumId w:val="13"/>
  </w:num>
  <w:num w:numId="18">
    <w:abstractNumId w:val="24"/>
  </w:num>
  <w:num w:numId="19">
    <w:abstractNumId w:val="29"/>
  </w:num>
  <w:num w:numId="20">
    <w:abstractNumId w:val="12"/>
  </w:num>
  <w:num w:numId="21">
    <w:abstractNumId w:val="0"/>
  </w:num>
  <w:num w:numId="22">
    <w:abstractNumId w:val="31"/>
  </w:num>
  <w:num w:numId="23">
    <w:abstractNumId w:val="36"/>
  </w:num>
  <w:num w:numId="24">
    <w:abstractNumId w:val="30"/>
  </w:num>
  <w:num w:numId="25">
    <w:abstractNumId w:val="23"/>
  </w:num>
  <w:num w:numId="26">
    <w:abstractNumId w:val="20"/>
  </w:num>
  <w:num w:numId="27">
    <w:abstractNumId w:val="14"/>
  </w:num>
  <w:num w:numId="28">
    <w:abstractNumId w:val="27"/>
  </w:num>
  <w:num w:numId="29">
    <w:abstractNumId w:val="4"/>
  </w:num>
  <w:num w:numId="30">
    <w:abstractNumId w:val="11"/>
  </w:num>
  <w:num w:numId="31">
    <w:abstractNumId w:val="1"/>
  </w:num>
  <w:num w:numId="32">
    <w:abstractNumId w:val="19"/>
  </w:num>
  <w:num w:numId="33">
    <w:abstractNumId w:val="40"/>
  </w:num>
  <w:num w:numId="34">
    <w:abstractNumId w:val="17"/>
  </w:num>
  <w:num w:numId="35">
    <w:abstractNumId w:val="15"/>
  </w:num>
  <w:num w:numId="36">
    <w:abstractNumId w:val="9"/>
  </w:num>
  <w:num w:numId="37">
    <w:abstractNumId w:val="28"/>
  </w:num>
  <w:num w:numId="38">
    <w:abstractNumId w:val="26"/>
  </w:num>
  <w:num w:numId="39">
    <w:abstractNumId w:val="37"/>
  </w:num>
  <w:num w:numId="40">
    <w:abstractNumId w:val="1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2E58"/>
    <w:rsid w:val="00003232"/>
    <w:rsid w:val="000054D2"/>
    <w:rsid w:val="00010564"/>
    <w:rsid w:val="000118C2"/>
    <w:rsid w:val="00015933"/>
    <w:rsid w:val="000159E5"/>
    <w:rsid w:val="00020581"/>
    <w:rsid w:val="000213CC"/>
    <w:rsid w:val="00023E9F"/>
    <w:rsid w:val="0002559E"/>
    <w:rsid w:val="00026092"/>
    <w:rsid w:val="000308E5"/>
    <w:rsid w:val="00030A25"/>
    <w:rsid w:val="00033B86"/>
    <w:rsid w:val="00034624"/>
    <w:rsid w:val="00037707"/>
    <w:rsid w:val="00041AA0"/>
    <w:rsid w:val="00043889"/>
    <w:rsid w:val="00044002"/>
    <w:rsid w:val="00045CE5"/>
    <w:rsid w:val="00051A5B"/>
    <w:rsid w:val="00053D86"/>
    <w:rsid w:val="00054CCA"/>
    <w:rsid w:val="000559DE"/>
    <w:rsid w:val="0005662F"/>
    <w:rsid w:val="00057396"/>
    <w:rsid w:val="00060D7F"/>
    <w:rsid w:val="00067437"/>
    <w:rsid w:val="000713AC"/>
    <w:rsid w:val="00072447"/>
    <w:rsid w:val="0007445A"/>
    <w:rsid w:val="00081FF9"/>
    <w:rsid w:val="000828C3"/>
    <w:rsid w:val="000842AE"/>
    <w:rsid w:val="00086094"/>
    <w:rsid w:val="00091D48"/>
    <w:rsid w:val="0009491E"/>
    <w:rsid w:val="00097293"/>
    <w:rsid w:val="000A052D"/>
    <w:rsid w:val="000A28FA"/>
    <w:rsid w:val="000A2C3B"/>
    <w:rsid w:val="000A3033"/>
    <w:rsid w:val="000A3ECF"/>
    <w:rsid w:val="000A4D59"/>
    <w:rsid w:val="000A664C"/>
    <w:rsid w:val="000A712E"/>
    <w:rsid w:val="000B4C8F"/>
    <w:rsid w:val="000B51B7"/>
    <w:rsid w:val="000C234E"/>
    <w:rsid w:val="000C4338"/>
    <w:rsid w:val="000C4910"/>
    <w:rsid w:val="000D4F26"/>
    <w:rsid w:val="000D5D2B"/>
    <w:rsid w:val="000E2B4E"/>
    <w:rsid w:val="000E4ABC"/>
    <w:rsid w:val="000E563F"/>
    <w:rsid w:val="000F06B0"/>
    <w:rsid w:val="000F627F"/>
    <w:rsid w:val="000F70CA"/>
    <w:rsid w:val="0010268F"/>
    <w:rsid w:val="0010277A"/>
    <w:rsid w:val="00102C32"/>
    <w:rsid w:val="00106C83"/>
    <w:rsid w:val="00107936"/>
    <w:rsid w:val="001126B2"/>
    <w:rsid w:val="0011443F"/>
    <w:rsid w:val="001154CA"/>
    <w:rsid w:val="00116F4B"/>
    <w:rsid w:val="00120121"/>
    <w:rsid w:val="00123FF9"/>
    <w:rsid w:val="00131E94"/>
    <w:rsid w:val="00137FD0"/>
    <w:rsid w:val="0014078C"/>
    <w:rsid w:val="00144D53"/>
    <w:rsid w:val="00146F46"/>
    <w:rsid w:val="001509ED"/>
    <w:rsid w:val="0015125A"/>
    <w:rsid w:val="0015295E"/>
    <w:rsid w:val="00160B91"/>
    <w:rsid w:val="001616D9"/>
    <w:rsid w:val="001622C2"/>
    <w:rsid w:val="00165DDC"/>
    <w:rsid w:val="001700E1"/>
    <w:rsid w:val="0017012F"/>
    <w:rsid w:val="00173893"/>
    <w:rsid w:val="0017441E"/>
    <w:rsid w:val="00175A85"/>
    <w:rsid w:val="00176C20"/>
    <w:rsid w:val="001774E6"/>
    <w:rsid w:val="00182AE6"/>
    <w:rsid w:val="00184475"/>
    <w:rsid w:val="0018475E"/>
    <w:rsid w:val="00190B6E"/>
    <w:rsid w:val="00192EBB"/>
    <w:rsid w:val="00193E69"/>
    <w:rsid w:val="00194763"/>
    <w:rsid w:val="00195C6D"/>
    <w:rsid w:val="00196AE8"/>
    <w:rsid w:val="001A2623"/>
    <w:rsid w:val="001A46CC"/>
    <w:rsid w:val="001A4C7E"/>
    <w:rsid w:val="001A6304"/>
    <w:rsid w:val="001B37E1"/>
    <w:rsid w:val="001B3841"/>
    <w:rsid w:val="001B5D10"/>
    <w:rsid w:val="001C091C"/>
    <w:rsid w:val="001C2261"/>
    <w:rsid w:val="001C6945"/>
    <w:rsid w:val="001C7B89"/>
    <w:rsid w:val="001C7F88"/>
    <w:rsid w:val="001D5BB9"/>
    <w:rsid w:val="001E139F"/>
    <w:rsid w:val="001E15FD"/>
    <w:rsid w:val="001E27B8"/>
    <w:rsid w:val="001E6F5D"/>
    <w:rsid w:val="001F3DF4"/>
    <w:rsid w:val="001F5CF7"/>
    <w:rsid w:val="00200C29"/>
    <w:rsid w:val="002041F9"/>
    <w:rsid w:val="002045A5"/>
    <w:rsid w:val="00205330"/>
    <w:rsid w:val="002137B0"/>
    <w:rsid w:val="00217881"/>
    <w:rsid w:val="0022075B"/>
    <w:rsid w:val="0022103A"/>
    <w:rsid w:val="00221FF5"/>
    <w:rsid w:val="00222CA3"/>
    <w:rsid w:val="00225F51"/>
    <w:rsid w:val="0022648E"/>
    <w:rsid w:val="00226F32"/>
    <w:rsid w:val="00227ACD"/>
    <w:rsid w:val="002306EA"/>
    <w:rsid w:val="002367DF"/>
    <w:rsid w:val="002375B2"/>
    <w:rsid w:val="002443DF"/>
    <w:rsid w:val="00244923"/>
    <w:rsid w:val="00246F36"/>
    <w:rsid w:val="002472A6"/>
    <w:rsid w:val="00247512"/>
    <w:rsid w:val="0025305E"/>
    <w:rsid w:val="00253D09"/>
    <w:rsid w:val="0025653F"/>
    <w:rsid w:val="002567A3"/>
    <w:rsid w:val="00256BCC"/>
    <w:rsid w:val="00261363"/>
    <w:rsid w:val="00262B7F"/>
    <w:rsid w:val="00266980"/>
    <w:rsid w:val="00267ACA"/>
    <w:rsid w:val="00282C40"/>
    <w:rsid w:val="00283681"/>
    <w:rsid w:val="00285445"/>
    <w:rsid w:val="00285682"/>
    <w:rsid w:val="00290498"/>
    <w:rsid w:val="002A1CDA"/>
    <w:rsid w:val="002A31A1"/>
    <w:rsid w:val="002A6290"/>
    <w:rsid w:val="002A7BEA"/>
    <w:rsid w:val="002B0BEE"/>
    <w:rsid w:val="002B21C8"/>
    <w:rsid w:val="002B4617"/>
    <w:rsid w:val="002C2C2B"/>
    <w:rsid w:val="002C2C38"/>
    <w:rsid w:val="002C30D4"/>
    <w:rsid w:val="002C513E"/>
    <w:rsid w:val="002D1376"/>
    <w:rsid w:val="002D49FB"/>
    <w:rsid w:val="002E1390"/>
    <w:rsid w:val="002E1B58"/>
    <w:rsid w:val="002E5E57"/>
    <w:rsid w:val="002E72F5"/>
    <w:rsid w:val="002F1752"/>
    <w:rsid w:val="002F477C"/>
    <w:rsid w:val="002F557F"/>
    <w:rsid w:val="002F70E1"/>
    <w:rsid w:val="00301965"/>
    <w:rsid w:val="003028DC"/>
    <w:rsid w:val="00304EC1"/>
    <w:rsid w:val="00305406"/>
    <w:rsid w:val="003149F4"/>
    <w:rsid w:val="00315F32"/>
    <w:rsid w:val="003250CD"/>
    <w:rsid w:val="00325936"/>
    <w:rsid w:val="00327407"/>
    <w:rsid w:val="00335341"/>
    <w:rsid w:val="00341D86"/>
    <w:rsid w:val="003472AF"/>
    <w:rsid w:val="003508FE"/>
    <w:rsid w:val="00351369"/>
    <w:rsid w:val="003531F2"/>
    <w:rsid w:val="00354161"/>
    <w:rsid w:val="0035523A"/>
    <w:rsid w:val="00356FF7"/>
    <w:rsid w:val="003608FD"/>
    <w:rsid w:val="003625B8"/>
    <w:rsid w:val="00363A8F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3B29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813"/>
    <w:rsid w:val="003C3D7F"/>
    <w:rsid w:val="003C6326"/>
    <w:rsid w:val="003C65A6"/>
    <w:rsid w:val="003D079C"/>
    <w:rsid w:val="003D224C"/>
    <w:rsid w:val="003D643D"/>
    <w:rsid w:val="003E08ED"/>
    <w:rsid w:val="003E14DF"/>
    <w:rsid w:val="003E3B6C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103B"/>
    <w:rsid w:val="0042186B"/>
    <w:rsid w:val="00425B3B"/>
    <w:rsid w:val="00426456"/>
    <w:rsid w:val="0043213B"/>
    <w:rsid w:val="004325D3"/>
    <w:rsid w:val="00432E71"/>
    <w:rsid w:val="00434092"/>
    <w:rsid w:val="004371EE"/>
    <w:rsid w:val="00437589"/>
    <w:rsid w:val="0043772D"/>
    <w:rsid w:val="004410B0"/>
    <w:rsid w:val="00445609"/>
    <w:rsid w:val="004476C2"/>
    <w:rsid w:val="00451368"/>
    <w:rsid w:val="004518BD"/>
    <w:rsid w:val="004641CC"/>
    <w:rsid w:val="0046651A"/>
    <w:rsid w:val="00466F71"/>
    <w:rsid w:val="00470713"/>
    <w:rsid w:val="00471280"/>
    <w:rsid w:val="004714FB"/>
    <w:rsid w:val="00472210"/>
    <w:rsid w:val="00476A7C"/>
    <w:rsid w:val="0047757F"/>
    <w:rsid w:val="00477AF5"/>
    <w:rsid w:val="0048354D"/>
    <w:rsid w:val="0048489E"/>
    <w:rsid w:val="00485DA3"/>
    <w:rsid w:val="00490447"/>
    <w:rsid w:val="00490E1A"/>
    <w:rsid w:val="00492636"/>
    <w:rsid w:val="00493B10"/>
    <w:rsid w:val="004979BF"/>
    <w:rsid w:val="004A1724"/>
    <w:rsid w:val="004A435C"/>
    <w:rsid w:val="004A53BB"/>
    <w:rsid w:val="004A6CE0"/>
    <w:rsid w:val="004A74F4"/>
    <w:rsid w:val="004B1766"/>
    <w:rsid w:val="004B7ECE"/>
    <w:rsid w:val="004C0144"/>
    <w:rsid w:val="004C0A56"/>
    <w:rsid w:val="004C0DD2"/>
    <w:rsid w:val="004C50BF"/>
    <w:rsid w:val="004C751A"/>
    <w:rsid w:val="004D0BB0"/>
    <w:rsid w:val="004D2FAE"/>
    <w:rsid w:val="004D4333"/>
    <w:rsid w:val="004D588D"/>
    <w:rsid w:val="004D6531"/>
    <w:rsid w:val="004E011D"/>
    <w:rsid w:val="004E1AC6"/>
    <w:rsid w:val="004E1E0F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2F56"/>
    <w:rsid w:val="0053589B"/>
    <w:rsid w:val="00537D95"/>
    <w:rsid w:val="005455D7"/>
    <w:rsid w:val="00546646"/>
    <w:rsid w:val="00550711"/>
    <w:rsid w:val="00551937"/>
    <w:rsid w:val="005521F0"/>
    <w:rsid w:val="00552694"/>
    <w:rsid w:val="0055377C"/>
    <w:rsid w:val="00554717"/>
    <w:rsid w:val="00556046"/>
    <w:rsid w:val="00556DE6"/>
    <w:rsid w:val="00561ED7"/>
    <w:rsid w:val="005642DD"/>
    <w:rsid w:val="00564453"/>
    <w:rsid w:val="005666D7"/>
    <w:rsid w:val="00566F13"/>
    <w:rsid w:val="00571BEE"/>
    <w:rsid w:val="00571C08"/>
    <w:rsid w:val="005737CF"/>
    <w:rsid w:val="00573F62"/>
    <w:rsid w:val="00576C13"/>
    <w:rsid w:val="00576CF4"/>
    <w:rsid w:val="005818A7"/>
    <w:rsid w:val="00584718"/>
    <w:rsid w:val="00584D4C"/>
    <w:rsid w:val="00586221"/>
    <w:rsid w:val="00587350"/>
    <w:rsid w:val="005875CD"/>
    <w:rsid w:val="0059556C"/>
    <w:rsid w:val="005A0C34"/>
    <w:rsid w:val="005A2501"/>
    <w:rsid w:val="005A2AAF"/>
    <w:rsid w:val="005A34B6"/>
    <w:rsid w:val="005A3E34"/>
    <w:rsid w:val="005A44FF"/>
    <w:rsid w:val="005A51C6"/>
    <w:rsid w:val="005A5BAB"/>
    <w:rsid w:val="005B3282"/>
    <w:rsid w:val="005B3439"/>
    <w:rsid w:val="005B5E17"/>
    <w:rsid w:val="005B644B"/>
    <w:rsid w:val="005B729E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010"/>
    <w:rsid w:val="0060552B"/>
    <w:rsid w:val="00606E04"/>
    <w:rsid w:val="0061042E"/>
    <w:rsid w:val="00611C5C"/>
    <w:rsid w:val="006131E9"/>
    <w:rsid w:val="0061392C"/>
    <w:rsid w:val="00615C74"/>
    <w:rsid w:val="00616832"/>
    <w:rsid w:val="0062336F"/>
    <w:rsid w:val="00625938"/>
    <w:rsid w:val="00625959"/>
    <w:rsid w:val="0062677F"/>
    <w:rsid w:val="006318BF"/>
    <w:rsid w:val="0063314F"/>
    <w:rsid w:val="00633D3F"/>
    <w:rsid w:val="006445A3"/>
    <w:rsid w:val="00645A2D"/>
    <w:rsid w:val="00650724"/>
    <w:rsid w:val="0065124E"/>
    <w:rsid w:val="006513A0"/>
    <w:rsid w:val="00654F37"/>
    <w:rsid w:val="00656258"/>
    <w:rsid w:val="00661C43"/>
    <w:rsid w:val="00662C23"/>
    <w:rsid w:val="0067028B"/>
    <w:rsid w:val="00674B25"/>
    <w:rsid w:val="00676326"/>
    <w:rsid w:val="006777C7"/>
    <w:rsid w:val="006839E8"/>
    <w:rsid w:val="00683D69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4250"/>
    <w:rsid w:val="006C6E0A"/>
    <w:rsid w:val="006D0EE8"/>
    <w:rsid w:val="006D175B"/>
    <w:rsid w:val="006D23EF"/>
    <w:rsid w:val="006D61DA"/>
    <w:rsid w:val="006D7E73"/>
    <w:rsid w:val="006E0941"/>
    <w:rsid w:val="006E1421"/>
    <w:rsid w:val="006E1DC5"/>
    <w:rsid w:val="006E3420"/>
    <w:rsid w:val="006E3FA9"/>
    <w:rsid w:val="006E5731"/>
    <w:rsid w:val="006E6972"/>
    <w:rsid w:val="006F2196"/>
    <w:rsid w:val="006F2B29"/>
    <w:rsid w:val="006F63BF"/>
    <w:rsid w:val="006F6F64"/>
    <w:rsid w:val="006F7B53"/>
    <w:rsid w:val="007019AA"/>
    <w:rsid w:val="00702D07"/>
    <w:rsid w:val="007078D6"/>
    <w:rsid w:val="00712581"/>
    <w:rsid w:val="007133E9"/>
    <w:rsid w:val="007134D4"/>
    <w:rsid w:val="00714837"/>
    <w:rsid w:val="00717B00"/>
    <w:rsid w:val="00720CCD"/>
    <w:rsid w:val="00720DE3"/>
    <w:rsid w:val="00722F2C"/>
    <w:rsid w:val="00723A30"/>
    <w:rsid w:val="00726291"/>
    <w:rsid w:val="00727012"/>
    <w:rsid w:val="0072723A"/>
    <w:rsid w:val="00733C05"/>
    <w:rsid w:val="00735DA4"/>
    <w:rsid w:val="007402C2"/>
    <w:rsid w:val="00741475"/>
    <w:rsid w:val="00743577"/>
    <w:rsid w:val="0074596E"/>
    <w:rsid w:val="00752FA9"/>
    <w:rsid w:val="00757058"/>
    <w:rsid w:val="007609D5"/>
    <w:rsid w:val="00761845"/>
    <w:rsid w:val="00771AA1"/>
    <w:rsid w:val="00771C8E"/>
    <w:rsid w:val="00773657"/>
    <w:rsid w:val="0077592A"/>
    <w:rsid w:val="007813D1"/>
    <w:rsid w:val="0078687A"/>
    <w:rsid w:val="00786BB9"/>
    <w:rsid w:val="00786FE5"/>
    <w:rsid w:val="00792BA5"/>
    <w:rsid w:val="007953B5"/>
    <w:rsid w:val="007964DC"/>
    <w:rsid w:val="007A1ABC"/>
    <w:rsid w:val="007A3BFB"/>
    <w:rsid w:val="007B02A8"/>
    <w:rsid w:val="007B4026"/>
    <w:rsid w:val="007B5E3D"/>
    <w:rsid w:val="007B631F"/>
    <w:rsid w:val="007B6B28"/>
    <w:rsid w:val="007B7B44"/>
    <w:rsid w:val="007C0FDA"/>
    <w:rsid w:val="007C4C83"/>
    <w:rsid w:val="007C4DF1"/>
    <w:rsid w:val="007C7CCC"/>
    <w:rsid w:val="007D275E"/>
    <w:rsid w:val="007D4025"/>
    <w:rsid w:val="007D5864"/>
    <w:rsid w:val="007E1035"/>
    <w:rsid w:val="007E18D1"/>
    <w:rsid w:val="007E770A"/>
    <w:rsid w:val="007F166D"/>
    <w:rsid w:val="007F1EDF"/>
    <w:rsid w:val="007F40D6"/>
    <w:rsid w:val="007F742B"/>
    <w:rsid w:val="007F7CBC"/>
    <w:rsid w:val="008006BB"/>
    <w:rsid w:val="0080193C"/>
    <w:rsid w:val="00802F9F"/>
    <w:rsid w:val="00803E55"/>
    <w:rsid w:val="00804F92"/>
    <w:rsid w:val="00807F85"/>
    <w:rsid w:val="00810EB0"/>
    <w:rsid w:val="008116EA"/>
    <w:rsid w:val="00811FE2"/>
    <w:rsid w:val="00820A66"/>
    <w:rsid w:val="00821BA0"/>
    <w:rsid w:val="00826371"/>
    <w:rsid w:val="0082668B"/>
    <w:rsid w:val="00830214"/>
    <w:rsid w:val="00830902"/>
    <w:rsid w:val="00832B05"/>
    <w:rsid w:val="00834366"/>
    <w:rsid w:val="00836281"/>
    <w:rsid w:val="008363D1"/>
    <w:rsid w:val="00842443"/>
    <w:rsid w:val="00843285"/>
    <w:rsid w:val="00843386"/>
    <w:rsid w:val="008466C4"/>
    <w:rsid w:val="008522B5"/>
    <w:rsid w:val="00854190"/>
    <w:rsid w:val="00854682"/>
    <w:rsid w:val="00855360"/>
    <w:rsid w:val="00857A3C"/>
    <w:rsid w:val="00860613"/>
    <w:rsid w:val="008612B4"/>
    <w:rsid w:val="0086454A"/>
    <w:rsid w:val="00870102"/>
    <w:rsid w:val="008704AA"/>
    <w:rsid w:val="008707EA"/>
    <w:rsid w:val="00872847"/>
    <w:rsid w:val="00872C9B"/>
    <w:rsid w:val="00873451"/>
    <w:rsid w:val="0087632C"/>
    <w:rsid w:val="00877706"/>
    <w:rsid w:val="008825CE"/>
    <w:rsid w:val="0088460D"/>
    <w:rsid w:val="008857AA"/>
    <w:rsid w:val="00890B66"/>
    <w:rsid w:val="008A3A69"/>
    <w:rsid w:val="008A3F3E"/>
    <w:rsid w:val="008A6398"/>
    <w:rsid w:val="008B19B7"/>
    <w:rsid w:val="008B1C16"/>
    <w:rsid w:val="008C1507"/>
    <w:rsid w:val="008C5671"/>
    <w:rsid w:val="008D1B17"/>
    <w:rsid w:val="008D3047"/>
    <w:rsid w:val="008E2336"/>
    <w:rsid w:val="008E41D0"/>
    <w:rsid w:val="008F047E"/>
    <w:rsid w:val="008F2959"/>
    <w:rsid w:val="008F399F"/>
    <w:rsid w:val="009038F9"/>
    <w:rsid w:val="00905AAB"/>
    <w:rsid w:val="0091196D"/>
    <w:rsid w:val="00912DFA"/>
    <w:rsid w:val="009139AF"/>
    <w:rsid w:val="009225B8"/>
    <w:rsid w:val="009234FD"/>
    <w:rsid w:val="00924258"/>
    <w:rsid w:val="00924973"/>
    <w:rsid w:val="00931347"/>
    <w:rsid w:val="00931E42"/>
    <w:rsid w:val="00935EAC"/>
    <w:rsid w:val="00944529"/>
    <w:rsid w:val="00944D10"/>
    <w:rsid w:val="009454B6"/>
    <w:rsid w:val="00946929"/>
    <w:rsid w:val="00950E27"/>
    <w:rsid w:val="009618A2"/>
    <w:rsid w:val="0096235B"/>
    <w:rsid w:val="00962CB7"/>
    <w:rsid w:val="00963AA3"/>
    <w:rsid w:val="00963B80"/>
    <w:rsid w:val="00966080"/>
    <w:rsid w:val="009664DD"/>
    <w:rsid w:val="009704A0"/>
    <w:rsid w:val="00971047"/>
    <w:rsid w:val="0097152E"/>
    <w:rsid w:val="00971802"/>
    <w:rsid w:val="00974F77"/>
    <w:rsid w:val="00975439"/>
    <w:rsid w:val="00977317"/>
    <w:rsid w:val="00980C11"/>
    <w:rsid w:val="0098257D"/>
    <w:rsid w:val="00984E73"/>
    <w:rsid w:val="0098620B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25EA"/>
    <w:rsid w:val="009A32D8"/>
    <w:rsid w:val="009A65F0"/>
    <w:rsid w:val="009A7026"/>
    <w:rsid w:val="009B1DC8"/>
    <w:rsid w:val="009B393A"/>
    <w:rsid w:val="009B43F1"/>
    <w:rsid w:val="009B7629"/>
    <w:rsid w:val="009B7972"/>
    <w:rsid w:val="009B7A9E"/>
    <w:rsid w:val="009C0DD6"/>
    <w:rsid w:val="009C1B29"/>
    <w:rsid w:val="009C3D26"/>
    <w:rsid w:val="009D0E88"/>
    <w:rsid w:val="009D1852"/>
    <w:rsid w:val="009D24D7"/>
    <w:rsid w:val="009D2DB6"/>
    <w:rsid w:val="009D2F47"/>
    <w:rsid w:val="009D7835"/>
    <w:rsid w:val="009E1198"/>
    <w:rsid w:val="009E172B"/>
    <w:rsid w:val="009E1BFC"/>
    <w:rsid w:val="009E39C0"/>
    <w:rsid w:val="009E3D16"/>
    <w:rsid w:val="009E5367"/>
    <w:rsid w:val="009F0E0A"/>
    <w:rsid w:val="009F1E76"/>
    <w:rsid w:val="009F3268"/>
    <w:rsid w:val="009F6C56"/>
    <w:rsid w:val="00A0323B"/>
    <w:rsid w:val="00A13F1D"/>
    <w:rsid w:val="00A155ED"/>
    <w:rsid w:val="00A15F37"/>
    <w:rsid w:val="00A163E3"/>
    <w:rsid w:val="00A214D4"/>
    <w:rsid w:val="00A22A52"/>
    <w:rsid w:val="00A30D55"/>
    <w:rsid w:val="00A34CB6"/>
    <w:rsid w:val="00A37668"/>
    <w:rsid w:val="00A41CD9"/>
    <w:rsid w:val="00A425BA"/>
    <w:rsid w:val="00A4316F"/>
    <w:rsid w:val="00A45FC0"/>
    <w:rsid w:val="00A5314F"/>
    <w:rsid w:val="00A54157"/>
    <w:rsid w:val="00A54B25"/>
    <w:rsid w:val="00A54BC1"/>
    <w:rsid w:val="00A569E0"/>
    <w:rsid w:val="00A575DD"/>
    <w:rsid w:val="00A60546"/>
    <w:rsid w:val="00A7149F"/>
    <w:rsid w:val="00A72FF3"/>
    <w:rsid w:val="00A730D3"/>
    <w:rsid w:val="00A7410C"/>
    <w:rsid w:val="00A832BA"/>
    <w:rsid w:val="00A85048"/>
    <w:rsid w:val="00A8750A"/>
    <w:rsid w:val="00A90878"/>
    <w:rsid w:val="00A9403D"/>
    <w:rsid w:val="00A950F4"/>
    <w:rsid w:val="00A97F5A"/>
    <w:rsid w:val="00AA1B8D"/>
    <w:rsid w:val="00AA29C6"/>
    <w:rsid w:val="00AA4271"/>
    <w:rsid w:val="00AA59B5"/>
    <w:rsid w:val="00AB0ED1"/>
    <w:rsid w:val="00AB23B0"/>
    <w:rsid w:val="00AB28E9"/>
    <w:rsid w:val="00AB365A"/>
    <w:rsid w:val="00AB4CFC"/>
    <w:rsid w:val="00AB58F2"/>
    <w:rsid w:val="00AC51FD"/>
    <w:rsid w:val="00AC5802"/>
    <w:rsid w:val="00AC6C46"/>
    <w:rsid w:val="00AD20AF"/>
    <w:rsid w:val="00AD3BBF"/>
    <w:rsid w:val="00AD6BFA"/>
    <w:rsid w:val="00AE2387"/>
    <w:rsid w:val="00AE55B9"/>
    <w:rsid w:val="00AE6E19"/>
    <w:rsid w:val="00AF09A0"/>
    <w:rsid w:val="00AF18CA"/>
    <w:rsid w:val="00AF58F3"/>
    <w:rsid w:val="00AF7A92"/>
    <w:rsid w:val="00B05777"/>
    <w:rsid w:val="00B101A3"/>
    <w:rsid w:val="00B13AA7"/>
    <w:rsid w:val="00B15438"/>
    <w:rsid w:val="00B220FA"/>
    <w:rsid w:val="00B2310C"/>
    <w:rsid w:val="00B24E54"/>
    <w:rsid w:val="00B25524"/>
    <w:rsid w:val="00B2611B"/>
    <w:rsid w:val="00B26A82"/>
    <w:rsid w:val="00B27646"/>
    <w:rsid w:val="00B30505"/>
    <w:rsid w:val="00B318D0"/>
    <w:rsid w:val="00B37E7F"/>
    <w:rsid w:val="00B41733"/>
    <w:rsid w:val="00B44EAC"/>
    <w:rsid w:val="00B506AC"/>
    <w:rsid w:val="00B50E2C"/>
    <w:rsid w:val="00B54F8C"/>
    <w:rsid w:val="00B60C22"/>
    <w:rsid w:val="00B66CA4"/>
    <w:rsid w:val="00B73636"/>
    <w:rsid w:val="00B74C61"/>
    <w:rsid w:val="00B7657E"/>
    <w:rsid w:val="00B76C42"/>
    <w:rsid w:val="00B76DC3"/>
    <w:rsid w:val="00B81F36"/>
    <w:rsid w:val="00B82317"/>
    <w:rsid w:val="00B82387"/>
    <w:rsid w:val="00B84219"/>
    <w:rsid w:val="00B85546"/>
    <w:rsid w:val="00B913AA"/>
    <w:rsid w:val="00B920CF"/>
    <w:rsid w:val="00B95673"/>
    <w:rsid w:val="00B95F9D"/>
    <w:rsid w:val="00BA04E1"/>
    <w:rsid w:val="00BA18D1"/>
    <w:rsid w:val="00BA1F8A"/>
    <w:rsid w:val="00BA47DA"/>
    <w:rsid w:val="00BA4E91"/>
    <w:rsid w:val="00BA4F0A"/>
    <w:rsid w:val="00BA76FB"/>
    <w:rsid w:val="00BB1CD8"/>
    <w:rsid w:val="00BB3374"/>
    <w:rsid w:val="00BB50DE"/>
    <w:rsid w:val="00BB60FA"/>
    <w:rsid w:val="00BB7A89"/>
    <w:rsid w:val="00BC0CB8"/>
    <w:rsid w:val="00BC1B82"/>
    <w:rsid w:val="00BC5978"/>
    <w:rsid w:val="00BC7101"/>
    <w:rsid w:val="00BD0100"/>
    <w:rsid w:val="00BD1F44"/>
    <w:rsid w:val="00BD23AA"/>
    <w:rsid w:val="00BD27EA"/>
    <w:rsid w:val="00BD297C"/>
    <w:rsid w:val="00BD483C"/>
    <w:rsid w:val="00BD4889"/>
    <w:rsid w:val="00BD6881"/>
    <w:rsid w:val="00BD68E3"/>
    <w:rsid w:val="00BD7A55"/>
    <w:rsid w:val="00BE00E4"/>
    <w:rsid w:val="00BE1055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F50"/>
    <w:rsid w:val="00C05E06"/>
    <w:rsid w:val="00C10665"/>
    <w:rsid w:val="00C11BD3"/>
    <w:rsid w:val="00C12AFA"/>
    <w:rsid w:val="00C17244"/>
    <w:rsid w:val="00C2020E"/>
    <w:rsid w:val="00C21CA1"/>
    <w:rsid w:val="00C3319A"/>
    <w:rsid w:val="00C3654D"/>
    <w:rsid w:val="00C44924"/>
    <w:rsid w:val="00C461EB"/>
    <w:rsid w:val="00C51CB5"/>
    <w:rsid w:val="00C520D7"/>
    <w:rsid w:val="00C52E2B"/>
    <w:rsid w:val="00C53198"/>
    <w:rsid w:val="00C56444"/>
    <w:rsid w:val="00C57869"/>
    <w:rsid w:val="00C6006A"/>
    <w:rsid w:val="00C61F70"/>
    <w:rsid w:val="00C62788"/>
    <w:rsid w:val="00C627A3"/>
    <w:rsid w:val="00C62FD7"/>
    <w:rsid w:val="00C6442E"/>
    <w:rsid w:val="00C64B27"/>
    <w:rsid w:val="00C64C2F"/>
    <w:rsid w:val="00C6528A"/>
    <w:rsid w:val="00C6751F"/>
    <w:rsid w:val="00C7375A"/>
    <w:rsid w:val="00C73916"/>
    <w:rsid w:val="00C74048"/>
    <w:rsid w:val="00C74654"/>
    <w:rsid w:val="00C83355"/>
    <w:rsid w:val="00C8685C"/>
    <w:rsid w:val="00C87795"/>
    <w:rsid w:val="00C90683"/>
    <w:rsid w:val="00C9786B"/>
    <w:rsid w:val="00CA1A4A"/>
    <w:rsid w:val="00CA60CB"/>
    <w:rsid w:val="00CA6EA2"/>
    <w:rsid w:val="00CA7866"/>
    <w:rsid w:val="00CB1580"/>
    <w:rsid w:val="00CB4072"/>
    <w:rsid w:val="00CB517A"/>
    <w:rsid w:val="00CC099D"/>
    <w:rsid w:val="00CC3A6A"/>
    <w:rsid w:val="00CC5AF3"/>
    <w:rsid w:val="00CC6788"/>
    <w:rsid w:val="00CC68BF"/>
    <w:rsid w:val="00CC7C45"/>
    <w:rsid w:val="00CD0E10"/>
    <w:rsid w:val="00CD2579"/>
    <w:rsid w:val="00CD56C4"/>
    <w:rsid w:val="00CE72E4"/>
    <w:rsid w:val="00CF4CD4"/>
    <w:rsid w:val="00CF72AC"/>
    <w:rsid w:val="00D004E5"/>
    <w:rsid w:val="00D0142A"/>
    <w:rsid w:val="00D0150B"/>
    <w:rsid w:val="00D038D7"/>
    <w:rsid w:val="00D10717"/>
    <w:rsid w:val="00D13EDA"/>
    <w:rsid w:val="00D153FF"/>
    <w:rsid w:val="00D20323"/>
    <w:rsid w:val="00D21FB9"/>
    <w:rsid w:val="00D2261D"/>
    <w:rsid w:val="00D24515"/>
    <w:rsid w:val="00D24BBD"/>
    <w:rsid w:val="00D324DA"/>
    <w:rsid w:val="00D32A14"/>
    <w:rsid w:val="00D32B43"/>
    <w:rsid w:val="00D357A4"/>
    <w:rsid w:val="00D36238"/>
    <w:rsid w:val="00D4029D"/>
    <w:rsid w:val="00D46887"/>
    <w:rsid w:val="00D477C3"/>
    <w:rsid w:val="00D538F6"/>
    <w:rsid w:val="00D55406"/>
    <w:rsid w:val="00D56A96"/>
    <w:rsid w:val="00D60E8D"/>
    <w:rsid w:val="00D6160D"/>
    <w:rsid w:val="00D65A0D"/>
    <w:rsid w:val="00D670D3"/>
    <w:rsid w:val="00D67470"/>
    <w:rsid w:val="00D67FC9"/>
    <w:rsid w:val="00D768C4"/>
    <w:rsid w:val="00D775D2"/>
    <w:rsid w:val="00D77CF2"/>
    <w:rsid w:val="00D8118D"/>
    <w:rsid w:val="00D82454"/>
    <w:rsid w:val="00D83987"/>
    <w:rsid w:val="00D83FD0"/>
    <w:rsid w:val="00D85155"/>
    <w:rsid w:val="00D90CFF"/>
    <w:rsid w:val="00D93EB9"/>
    <w:rsid w:val="00D97E49"/>
    <w:rsid w:val="00DA4875"/>
    <w:rsid w:val="00DA4917"/>
    <w:rsid w:val="00DB1EC3"/>
    <w:rsid w:val="00DB67E5"/>
    <w:rsid w:val="00DC1393"/>
    <w:rsid w:val="00DC13F9"/>
    <w:rsid w:val="00DC545A"/>
    <w:rsid w:val="00DC585F"/>
    <w:rsid w:val="00DC5AE2"/>
    <w:rsid w:val="00DC61CE"/>
    <w:rsid w:val="00DD1EFE"/>
    <w:rsid w:val="00DD4F3E"/>
    <w:rsid w:val="00DD6CBE"/>
    <w:rsid w:val="00DF431A"/>
    <w:rsid w:val="00DF5321"/>
    <w:rsid w:val="00DF6D21"/>
    <w:rsid w:val="00E02136"/>
    <w:rsid w:val="00E02D85"/>
    <w:rsid w:val="00E034F4"/>
    <w:rsid w:val="00E03E17"/>
    <w:rsid w:val="00E05F33"/>
    <w:rsid w:val="00E0639A"/>
    <w:rsid w:val="00E06813"/>
    <w:rsid w:val="00E10053"/>
    <w:rsid w:val="00E10A2B"/>
    <w:rsid w:val="00E123A8"/>
    <w:rsid w:val="00E27F2F"/>
    <w:rsid w:val="00E310E5"/>
    <w:rsid w:val="00E315D6"/>
    <w:rsid w:val="00E3317B"/>
    <w:rsid w:val="00E3386F"/>
    <w:rsid w:val="00E350BD"/>
    <w:rsid w:val="00E355CA"/>
    <w:rsid w:val="00E373B4"/>
    <w:rsid w:val="00E478EA"/>
    <w:rsid w:val="00E528C6"/>
    <w:rsid w:val="00E54596"/>
    <w:rsid w:val="00E56000"/>
    <w:rsid w:val="00E56378"/>
    <w:rsid w:val="00E57EA4"/>
    <w:rsid w:val="00E61AAD"/>
    <w:rsid w:val="00E642DC"/>
    <w:rsid w:val="00E64C0E"/>
    <w:rsid w:val="00E64F71"/>
    <w:rsid w:val="00E67590"/>
    <w:rsid w:val="00E703B1"/>
    <w:rsid w:val="00E7045C"/>
    <w:rsid w:val="00E718EA"/>
    <w:rsid w:val="00E71A6E"/>
    <w:rsid w:val="00E72E55"/>
    <w:rsid w:val="00E77101"/>
    <w:rsid w:val="00E80945"/>
    <w:rsid w:val="00E80F29"/>
    <w:rsid w:val="00E8148D"/>
    <w:rsid w:val="00E82DCF"/>
    <w:rsid w:val="00E83F47"/>
    <w:rsid w:val="00E84450"/>
    <w:rsid w:val="00E85466"/>
    <w:rsid w:val="00E8561A"/>
    <w:rsid w:val="00E85DE8"/>
    <w:rsid w:val="00E900CF"/>
    <w:rsid w:val="00E9372A"/>
    <w:rsid w:val="00E948D4"/>
    <w:rsid w:val="00E979A5"/>
    <w:rsid w:val="00EA0545"/>
    <w:rsid w:val="00EA41EA"/>
    <w:rsid w:val="00EA5747"/>
    <w:rsid w:val="00EA78E4"/>
    <w:rsid w:val="00EB3F96"/>
    <w:rsid w:val="00EB4281"/>
    <w:rsid w:val="00EB49F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0C80"/>
    <w:rsid w:val="00EE29BE"/>
    <w:rsid w:val="00EE3CDA"/>
    <w:rsid w:val="00EF038F"/>
    <w:rsid w:val="00EF07C3"/>
    <w:rsid w:val="00EF6331"/>
    <w:rsid w:val="00F00241"/>
    <w:rsid w:val="00F01AED"/>
    <w:rsid w:val="00F1303C"/>
    <w:rsid w:val="00F15D0A"/>
    <w:rsid w:val="00F15E8D"/>
    <w:rsid w:val="00F175AF"/>
    <w:rsid w:val="00F2096A"/>
    <w:rsid w:val="00F20EAB"/>
    <w:rsid w:val="00F234E2"/>
    <w:rsid w:val="00F247BC"/>
    <w:rsid w:val="00F24BDA"/>
    <w:rsid w:val="00F2623D"/>
    <w:rsid w:val="00F2719D"/>
    <w:rsid w:val="00F313E8"/>
    <w:rsid w:val="00F3426E"/>
    <w:rsid w:val="00F36405"/>
    <w:rsid w:val="00F364CF"/>
    <w:rsid w:val="00F36609"/>
    <w:rsid w:val="00F36C89"/>
    <w:rsid w:val="00F53132"/>
    <w:rsid w:val="00F5456A"/>
    <w:rsid w:val="00F545FC"/>
    <w:rsid w:val="00F55599"/>
    <w:rsid w:val="00F559F8"/>
    <w:rsid w:val="00F56DAE"/>
    <w:rsid w:val="00F573F1"/>
    <w:rsid w:val="00F57CAC"/>
    <w:rsid w:val="00F628D3"/>
    <w:rsid w:val="00F6444D"/>
    <w:rsid w:val="00F66320"/>
    <w:rsid w:val="00F6767A"/>
    <w:rsid w:val="00F67E6A"/>
    <w:rsid w:val="00F75620"/>
    <w:rsid w:val="00F7568A"/>
    <w:rsid w:val="00F77CAF"/>
    <w:rsid w:val="00F81073"/>
    <w:rsid w:val="00F83EEA"/>
    <w:rsid w:val="00F8461A"/>
    <w:rsid w:val="00F86529"/>
    <w:rsid w:val="00F87FA4"/>
    <w:rsid w:val="00F90063"/>
    <w:rsid w:val="00F902B3"/>
    <w:rsid w:val="00F91222"/>
    <w:rsid w:val="00F91AAF"/>
    <w:rsid w:val="00F91B01"/>
    <w:rsid w:val="00F9211D"/>
    <w:rsid w:val="00F924F0"/>
    <w:rsid w:val="00F9267B"/>
    <w:rsid w:val="00F935A1"/>
    <w:rsid w:val="00F94AE5"/>
    <w:rsid w:val="00F970A7"/>
    <w:rsid w:val="00F9738D"/>
    <w:rsid w:val="00FA0428"/>
    <w:rsid w:val="00FA2228"/>
    <w:rsid w:val="00FA59C6"/>
    <w:rsid w:val="00FA6B1C"/>
    <w:rsid w:val="00FB4248"/>
    <w:rsid w:val="00FB4A1C"/>
    <w:rsid w:val="00FB60CC"/>
    <w:rsid w:val="00FB60FB"/>
    <w:rsid w:val="00FC0FF9"/>
    <w:rsid w:val="00FC228B"/>
    <w:rsid w:val="00FC23C7"/>
    <w:rsid w:val="00FC5A6D"/>
    <w:rsid w:val="00FC5B2A"/>
    <w:rsid w:val="00FD12DB"/>
    <w:rsid w:val="00FD1306"/>
    <w:rsid w:val="00FD368F"/>
    <w:rsid w:val="00FD3713"/>
    <w:rsid w:val="00FD57E2"/>
    <w:rsid w:val="00FD656B"/>
    <w:rsid w:val="00FD77C2"/>
    <w:rsid w:val="00FE2ED7"/>
    <w:rsid w:val="00FE51E5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A0428"/>
    <w:pPr>
      <w:overflowPunct/>
      <w:autoSpaceDE/>
      <w:autoSpaceDN/>
      <w:adjustRightInd/>
      <w:jc w:val="left"/>
      <w:textAlignment w:val="auto"/>
    </w:pPr>
    <w:rPr>
      <w:rFonts w:eastAsiaTheme="minorHAnsi" w:cs="Arial"/>
      <w:sz w:val="2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A0428"/>
    <w:rPr>
      <w:rFonts w:ascii="Arial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16E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16EA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116EA"/>
    <w:rPr>
      <w:vertAlign w:val="superscript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116E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340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73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4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8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0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0883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8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8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0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1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292E-A6F1-469B-AA2E-B959E10B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1054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Trudičová</cp:lastModifiedBy>
  <cp:revision>9</cp:revision>
  <cp:lastPrinted>2019-08-27T11:23:00Z</cp:lastPrinted>
  <dcterms:created xsi:type="dcterms:W3CDTF">2021-04-20T16:31:00Z</dcterms:created>
  <dcterms:modified xsi:type="dcterms:W3CDTF">2021-04-21T05:39:00Z</dcterms:modified>
</cp:coreProperties>
</file>