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6AE5" w14:textId="77777777" w:rsidR="00665FB8" w:rsidRPr="00665FB8" w:rsidRDefault="00665FB8" w:rsidP="00665FB8">
      <w:pPr>
        <w:spacing w:after="120" w:line="276" w:lineRule="auto"/>
        <w:contextualSpacing/>
        <w:rPr>
          <w:rFonts w:ascii="Calibri" w:hAnsi="Calibri" w:cs="Calibri"/>
          <w:b/>
          <w:color w:val="13576B"/>
          <w:sz w:val="40"/>
          <w:szCs w:val="40"/>
        </w:rPr>
      </w:pPr>
      <w:r w:rsidRPr="00665FB8">
        <w:rPr>
          <w:rFonts w:ascii="Calibri" w:hAnsi="Calibri" w:cs="Calibri"/>
          <w:b/>
          <w:color w:val="13576B"/>
          <w:sz w:val="40"/>
          <w:szCs w:val="40"/>
        </w:rPr>
        <w:t>Komentář České bankovní asociace k vývoji nevýkonných úvěrů za leden 2021 dle statistik ČNB</w:t>
      </w:r>
    </w:p>
    <w:p w14:paraId="1D1BA57B" w14:textId="77777777" w:rsidR="00665FB8" w:rsidRPr="00665FB8" w:rsidRDefault="00665FB8" w:rsidP="00665FB8">
      <w:pPr>
        <w:spacing w:line="276" w:lineRule="auto"/>
        <w:contextualSpacing/>
        <w:rPr>
          <w:rFonts w:ascii="Calibri" w:hAnsi="Calibri" w:cs="Calibri"/>
          <w:b/>
          <w:color w:val="13576B"/>
          <w:sz w:val="22"/>
          <w:szCs w:val="22"/>
        </w:rPr>
      </w:pPr>
    </w:p>
    <w:p w14:paraId="48A82FEE" w14:textId="77777777" w:rsidR="00665FB8" w:rsidRPr="00665FB8" w:rsidRDefault="00665FB8" w:rsidP="00665FB8">
      <w:pPr>
        <w:spacing w:line="276" w:lineRule="auto"/>
        <w:contextualSpacing/>
        <w:rPr>
          <w:rFonts w:ascii="Calibri" w:hAnsi="Calibri" w:cs="Calibri"/>
          <w:b/>
          <w:color w:val="13576B"/>
          <w:sz w:val="22"/>
          <w:szCs w:val="22"/>
        </w:rPr>
      </w:pPr>
      <w:r w:rsidRPr="00665FB8">
        <w:rPr>
          <w:rFonts w:ascii="Calibri" w:hAnsi="Calibri" w:cs="Calibri"/>
          <w:b/>
          <w:color w:val="13576B"/>
          <w:sz w:val="22"/>
          <w:szCs w:val="22"/>
        </w:rPr>
        <w:t xml:space="preserve">Autor: Vladimír Staňura, hlavní poradce ČBA </w:t>
      </w:r>
    </w:p>
    <w:p w14:paraId="7743ABE7" w14:textId="6BAB0EE2" w:rsidR="00665FB8" w:rsidRPr="00665FB8" w:rsidRDefault="00665FB8" w:rsidP="00665FB8">
      <w:pPr>
        <w:spacing w:line="276" w:lineRule="auto"/>
        <w:rPr>
          <w:rFonts w:ascii="Calibri" w:hAnsi="Calibri" w:cs="Calibri"/>
          <w:b/>
          <w:color w:val="13576B"/>
          <w:sz w:val="22"/>
          <w:szCs w:val="22"/>
        </w:rPr>
      </w:pPr>
      <w:r w:rsidRPr="00665FB8">
        <w:rPr>
          <w:rFonts w:ascii="Calibri" w:hAnsi="Calibri" w:cs="Calibri"/>
          <w:b/>
          <w:color w:val="13576B"/>
          <w:sz w:val="22"/>
          <w:szCs w:val="22"/>
        </w:rPr>
        <w:t xml:space="preserve">Praha, </w:t>
      </w:r>
      <w:r w:rsidR="00607B40">
        <w:rPr>
          <w:rFonts w:ascii="Calibri" w:hAnsi="Calibri" w:cs="Calibri"/>
          <w:b/>
          <w:color w:val="13576B"/>
          <w:sz w:val="22"/>
          <w:szCs w:val="22"/>
        </w:rPr>
        <w:t>6</w:t>
      </w:r>
      <w:r w:rsidRPr="00665FB8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B040ED">
        <w:rPr>
          <w:rFonts w:ascii="Calibri" w:hAnsi="Calibri" w:cs="Calibri"/>
          <w:b/>
          <w:color w:val="13576B"/>
          <w:sz w:val="22"/>
          <w:szCs w:val="22"/>
        </w:rPr>
        <w:t>dubna</w:t>
      </w:r>
      <w:r w:rsidRPr="00665FB8">
        <w:rPr>
          <w:rFonts w:ascii="Calibri" w:hAnsi="Calibri" w:cs="Calibri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20D869F" w14:textId="66E74EFC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  <w:r w:rsidRPr="00665FB8">
        <w:rPr>
          <w:rFonts w:ascii="Calibri" w:hAnsi="Calibri" w:cs="Calibri"/>
          <w:sz w:val="22"/>
          <w:szCs w:val="22"/>
        </w:rPr>
        <w:t xml:space="preserve">V únoru se podíl nevýkonných úvěrů na celkové sumě úvěrů nepatrně </w:t>
      </w:r>
      <w:r w:rsidR="008D0950" w:rsidRPr="00665FB8">
        <w:rPr>
          <w:rFonts w:ascii="Calibri" w:hAnsi="Calibri" w:cs="Calibri"/>
          <w:sz w:val="22"/>
          <w:szCs w:val="22"/>
        </w:rPr>
        <w:t>zvětšil</w:t>
      </w:r>
      <w:r w:rsidR="008D0950">
        <w:rPr>
          <w:rFonts w:ascii="Calibri" w:hAnsi="Calibri" w:cs="Calibri"/>
          <w:sz w:val="22"/>
          <w:szCs w:val="22"/>
        </w:rPr>
        <w:t xml:space="preserve"> u</w:t>
      </w:r>
      <w:r w:rsidRPr="00665FB8">
        <w:rPr>
          <w:rFonts w:ascii="Calibri" w:hAnsi="Calibri" w:cs="Calibri"/>
          <w:sz w:val="22"/>
          <w:szCs w:val="22"/>
        </w:rPr>
        <w:t xml:space="preserve"> spotřebních úvěrů o 0,2 </w:t>
      </w:r>
      <w:r>
        <w:rPr>
          <w:rFonts w:ascii="Calibri" w:hAnsi="Calibri" w:cs="Calibri"/>
          <w:sz w:val="22"/>
          <w:szCs w:val="22"/>
        </w:rPr>
        <w:t>procentních bodů</w:t>
      </w:r>
      <w:r w:rsidR="008D0950">
        <w:rPr>
          <w:rFonts w:ascii="Calibri" w:hAnsi="Calibri" w:cs="Calibri"/>
          <w:sz w:val="22"/>
          <w:szCs w:val="22"/>
        </w:rPr>
        <w:t>. H</w:t>
      </w:r>
      <w:r w:rsidRPr="00665FB8">
        <w:rPr>
          <w:rFonts w:ascii="Calibri" w:hAnsi="Calibri" w:cs="Calibri"/>
          <w:sz w:val="22"/>
          <w:szCs w:val="22"/>
        </w:rPr>
        <w:t>ypoteční úvěry zůstaly na stejné úrovni. Totéž platí i pro firemní úvěry.</w:t>
      </w:r>
    </w:p>
    <w:p w14:paraId="42E68387" w14:textId="205099E7" w:rsidR="00665FB8" w:rsidRDefault="00665FB8" w:rsidP="00665FB8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665FB8" w14:paraId="25BBF208" w14:textId="77777777" w:rsidTr="00665FB8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2DC4B36A" w14:textId="77777777" w:rsidR="00665FB8" w:rsidRPr="00665FB8" w:rsidRDefault="00665FB8" w:rsidP="00665FB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6E23C3F2" w14:textId="6D2E78CD" w:rsidR="00665FB8" w:rsidRPr="00665FB8" w:rsidRDefault="00665FB8" w:rsidP="00665FB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leden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6D20FDF8" w14:textId="556D4500" w:rsidR="00665FB8" w:rsidRPr="00665FB8" w:rsidRDefault="00665FB8" w:rsidP="00665FB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únor 2021</w:t>
            </w:r>
          </w:p>
        </w:tc>
      </w:tr>
      <w:tr w:rsidR="00665FB8" w14:paraId="4E7A6C30" w14:textId="77777777" w:rsidTr="00665FB8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640D5C7" w14:textId="568B2A8E" w:rsidR="00665FB8" w:rsidRPr="00665FB8" w:rsidRDefault="00665FB8" w:rsidP="00665FB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705607F6" w14:textId="40E65498" w:rsidR="00665FB8" w:rsidRDefault="00665FB8" w:rsidP="00665F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5,23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2F7C4BF3" w14:textId="6EF0548A" w:rsidR="00665FB8" w:rsidRDefault="00665FB8" w:rsidP="00665F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5,43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665FB8" w14:paraId="5398FD47" w14:textId="77777777" w:rsidTr="00665FB8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9954F25" w14:textId="34CF254B" w:rsidR="00665FB8" w:rsidRPr="00665FB8" w:rsidRDefault="00665FB8" w:rsidP="00665FB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000A12E4" w14:textId="29339256" w:rsidR="00665FB8" w:rsidRDefault="00665FB8" w:rsidP="00665F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0,90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1D835D24" w14:textId="337A744D" w:rsidR="00665FB8" w:rsidRDefault="00665FB8" w:rsidP="00665F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0,91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665FB8" w14:paraId="306979E2" w14:textId="77777777" w:rsidTr="00665FB8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B81548E" w14:textId="476A2AA0" w:rsidR="00665FB8" w:rsidRPr="00665FB8" w:rsidRDefault="00665FB8" w:rsidP="00665FB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3B95AE0B" w14:textId="1C0D8CDA" w:rsidR="00665FB8" w:rsidRPr="00665FB8" w:rsidRDefault="00665FB8" w:rsidP="00665F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4,20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7842A965" w14:textId="6F8EB339" w:rsidR="00665FB8" w:rsidRPr="00665FB8" w:rsidRDefault="00665FB8" w:rsidP="00665F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4,23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</w:tbl>
    <w:p w14:paraId="14DBD93C" w14:textId="2DFA1540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532469" wp14:editId="03DC4BEF">
                <wp:simplePos x="0" y="0"/>
                <wp:positionH relativeFrom="column">
                  <wp:posOffset>4055110</wp:posOffset>
                </wp:positionH>
                <wp:positionV relativeFrom="paragraph">
                  <wp:posOffset>0</wp:posOffset>
                </wp:positionV>
                <wp:extent cx="1378207" cy="23084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207" cy="23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D477" w14:textId="77777777" w:rsidR="00665FB8" w:rsidRPr="00F42120" w:rsidRDefault="00665FB8" w:rsidP="00665FB8">
                            <w:pPr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324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9.3pt;margin-top:0;width:108.5pt;height:1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" stroked="f">
                <v:textbox>
                  <w:txbxContent>
                    <w:p w14:paraId="4F57D477" w14:textId="77777777" w:rsidR="00665FB8" w:rsidRPr="00F42120" w:rsidRDefault="00665FB8" w:rsidP="00665FB8">
                      <w:pPr>
                        <w:jc w:val="left"/>
                        <w:rPr>
                          <w:sz w:val="20"/>
                          <w:szCs w:val="22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5FB8">
        <w:rPr>
          <w:rFonts w:ascii="Calibri" w:hAnsi="Calibri" w:cs="Calibri"/>
          <w:sz w:val="22"/>
          <w:szCs w:val="22"/>
        </w:rPr>
        <w:t xml:space="preserve">                                   </w:t>
      </w:r>
    </w:p>
    <w:p w14:paraId="021C872A" w14:textId="733406E9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522455EF" w14:textId="77777777" w:rsid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</w:p>
    <w:p w14:paraId="1B7A1666" w14:textId="3559D3EF" w:rsidR="00665FB8" w:rsidRP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  <w:r w:rsidRPr="00665FB8">
        <w:rPr>
          <w:rFonts w:ascii="Calibri" w:hAnsi="Calibri" w:cs="Calibri"/>
          <w:b/>
          <w:bCs/>
          <w:sz w:val="22"/>
          <w:szCs w:val="22"/>
        </w:rPr>
        <w:t>Komentář Vladimíra Staňury</w:t>
      </w:r>
      <w:r>
        <w:rPr>
          <w:rFonts w:ascii="Calibri" w:hAnsi="Calibri" w:cs="Calibri"/>
          <w:b/>
          <w:bCs/>
          <w:sz w:val="22"/>
          <w:szCs w:val="22"/>
        </w:rPr>
        <w:t>, hlavního poradce ČBA</w:t>
      </w:r>
      <w:r w:rsidRPr="00665FB8">
        <w:rPr>
          <w:rFonts w:ascii="Calibri" w:hAnsi="Calibri" w:cs="Calibri"/>
          <w:b/>
          <w:bCs/>
          <w:sz w:val="22"/>
          <w:szCs w:val="22"/>
        </w:rPr>
        <w:t>:</w:t>
      </w:r>
    </w:p>
    <w:p w14:paraId="35BA0D1E" w14:textId="3CB2A710" w:rsidR="00665FB8" w:rsidRPr="00665FB8" w:rsidRDefault="00665FB8" w:rsidP="00665FB8">
      <w:pPr>
        <w:rPr>
          <w:rFonts w:ascii="Calibri" w:hAnsi="Calibri" w:cs="Calibri"/>
          <w:i/>
          <w:iCs/>
          <w:sz w:val="22"/>
          <w:szCs w:val="22"/>
        </w:rPr>
      </w:pPr>
      <w:r w:rsidRPr="00665FB8">
        <w:rPr>
          <w:rFonts w:ascii="Calibri" w:hAnsi="Calibri" w:cs="Calibri"/>
          <w:i/>
          <w:iCs/>
          <w:sz w:val="22"/>
          <w:szCs w:val="22"/>
        </w:rPr>
        <w:t xml:space="preserve">„Nevýkonné úvěry vykázaly v únoru </w:t>
      </w:r>
      <w:r w:rsidR="008D0950">
        <w:rPr>
          <w:rFonts w:ascii="Calibri" w:hAnsi="Calibri" w:cs="Calibri"/>
          <w:i/>
          <w:iCs/>
          <w:sz w:val="22"/>
          <w:szCs w:val="22"/>
        </w:rPr>
        <w:t xml:space="preserve">meziměsíčně </w:t>
      </w:r>
      <w:r w:rsidRPr="00665FB8">
        <w:rPr>
          <w:rFonts w:ascii="Calibri" w:hAnsi="Calibri" w:cs="Calibri"/>
          <w:i/>
          <w:iCs/>
          <w:sz w:val="22"/>
          <w:szCs w:val="22"/>
        </w:rPr>
        <w:t>malé zhoršení</w:t>
      </w:r>
      <w:r w:rsidR="00D276B7">
        <w:rPr>
          <w:rFonts w:ascii="Calibri" w:hAnsi="Calibri" w:cs="Calibri"/>
          <w:i/>
          <w:iCs/>
          <w:sz w:val="22"/>
          <w:szCs w:val="22"/>
        </w:rPr>
        <w:t>, a to</w:t>
      </w:r>
      <w:r w:rsidRPr="00665FB8">
        <w:rPr>
          <w:rFonts w:ascii="Calibri" w:hAnsi="Calibri" w:cs="Calibri"/>
          <w:i/>
          <w:iCs/>
          <w:sz w:val="22"/>
          <w:szCs w:val="22"/>
        </w:rPr>
        <w:t xml:space="preserve"> v kategorii spotřebních úvěrů. Hypoteční úvěry zůstaly na stejné úrovni. A totéž platí i pro firemní úvěry. Hodnoty ve všech třech kategoriích úvěrů zůstávají na historicky nízkých úrovních. Pokud by tato úroveň zůstala zachována, bude to pro banky dobrá zpráva. V loňském roce vytvořily masivní opravné položky k nevýkonným úvěrům. Pokud nedojde k dalšímu zhoršení, budou banky tyto oprávky zase rozpouštět. Na to je ještě brzy, ale situaci hodnotím jako dobrou.“</w:t>
      </w:r>
    </w:p>
    <w:p w14:paraId="3D95FC02" w14:textId="77777777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7226C11E" w14:textId="77777777" w:rsid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3DF1B6D6" w14:textId="72AFCC58" w:rsidR="00665FB8" w:rsidRPr="00665FB8" w:rsidRDefault="00665FB8" w:rsidP="00665FB8">
      <w:pPr>
        <w:rPr>
          <w:rFonts w:ascii="Calibri" w:hAnsi="Calibri" w:cs="Calibri"/>
          <w:b/>
          <w:color w:val="007E79"/>
          <w:sz w:val="24"/>
          <w:szCs w:val="24"/>
        </w:rPr>
      </w:pPr>
      <w:r w:rsidRPr="00665FB8">
        <w:rPr>
          <w:rFonts w:ascii="Calibri" w:hAnsi="Calibri" w:cs="Calibri"/>
          <w:b/>
          <w:color w:val="007E79"/>
          <w:sz w:val="24"/>
          <w:szCs w:val="24"/>
        </w:rPr>
        <w:t>Meziroční srovnání</w:t>
      </w:r>
    </w:p>
    <w:p w14:paraId="5A0F5493" w14:textId="327CC366" w:rsidR="00665FB8" w:rsidRDefault="00665FB8" w:rsidP="00665FB8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665FB8" w14:paraId="19CD16AD" w14:textId="77777777" w:rsidTr="00B73C58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1554907D" w14:textId="77777777" w:rsidR="00665FB8" w:rsidRPr="00665FB8" w:rsidRDefault="00665FB8" w:rsidP="00B73C5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6837CD92" w14:textId="4BCD6821" w:rsidR="00665FB8" w:rsidRPr="00665FB8" w:rsidRDefault="00665FB8" w:rsidP="00B73C5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únor</w:t>
            </w: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3FD642CA" w14:textId="77777777" w:rsidR="00665FB8" w:rsidRPr="00665FB8" w:rsidRDefault="00665FB8" w:rsidP="00B73C5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únor 2021</w:t>
            </w:r>
          </w:p>
        </w:tc>
      </w:tr>
      <w:tr w:rsidR="00665FB8" w14:paraId="70321A8E" w14:textId="77777777" w:rsidTr="00B73C58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6BEBB5C6" w14:textId="77777777" w:rsidR="00665FB8" w:rsidRPr="00665FB8" w:rsidRDefault="00665FB8" w:rsidP="00B73C5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4CA95F58" w14:textId="37F1FDF8" w:rsidR="00665FB8" w:rsidRDefault="00665FB8" w:rsidP="00B73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4,00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18BB9AE6" w14:textId="77777777" w:rsidR="00665FB8" w:rsidRDefault="00665FB8" w:rsidP="00B73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5,43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665FB8" w14:paraId="5B76E0F1" w14:textId="77777777" w:rsidTr="00B73C58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D31B1D8" w14:textId="77777777" w:rsidR="00665FB8" w:rsidRPr="00665FB8" w:rsidRDefault="00665FB8" w:rsidP="00B73C5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068099D8" w14:textId="271A885C" w:rsidR="00665FB8" w:rsidRDefault="00665FB8" w:rsidP="00B73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0,91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0E9A95F0" w14:textId="77777777" w:rsidR="00665FB8" w:rsidRDefault="00665FB8" w:rsidP="00B73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0,91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665FB8" w14:paraId="2CF3C73B" w14:textId="77777777" w:rsidTr="00B73C58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7AA065B3" w14:textId="77777777" w:rsidR="00665FB8" w:rsidRPr="00665FB8" w:rsidRDefault="00665FB8" w:rsidP="00B73C58">
            <w:pPr>
              <w:jc w:val="lef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66A704C" w14:textId="1D71557C" w:rsidR="00665FB8" w:rsidRPr="00665FB8" w:rsidRDefault="00665FB8" w:rsidP="00B73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3,13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6C62FF94" w14:textId="77777777" w:rsidR="00665FB8" w:rsidRPr="00665FB8" w:rsidRDefault="00665FB8" w:rsidP="00B73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FB8">
              <w:rPr>
                <w:rFonts w:ascii="Calibri" w:hAnsi="Calibri" w:cs="Calibri"/>
                <w:sz w:val="22"/>
                <w:szCs w:val="22"/>
              </w:rPr>
              <w:t>4,23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</w:tbl>
    <w:p w14:paraId="590FB19D" w14:textId="7760F099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4383E0" wp14:editId="068DF9F1">
                <wp:simplePos x="0" y="0"/>
                <wp:positionH relativeFrom="column">
                  <wp:posOffset>4056380</wp:posOffset>
                </wp:positionH>
                <wp:positionV relativeFrom="paragraph">
                  <wp:posOffset>18415</wp:posOffset>
                </wp:positionV>
                <wp:extent cx="1377950" cy="23050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4323" w14:textId="77777777" w:rsidR="00665FB8" w:rsidRPr="00F42120" w:rsidRDefault="00665FB8" w:rsidP="00665FB8">
                            <w:pPr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383E0" id="_x0000_s1027" type="#_x0000_t202" style="position:absolute;left:0;text-align:left;margin-left:319.4pt;margin-top:1.45pt;width:108.5pt;height:1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" stroked="f">
                <v:textbox>
                  <w:txbxContent>
                    <w:p w14:paraId="48DE4323" w14:textId="77777777" w:rsidR="00665FB8" w:rsidRPr="00F42120" w:rsidRDefault="00665FB8" w:rsidP="00665FB8">
                      <w:pPr>
                        <w:jc w:val="left"/>
                        <w:rPr>
                          <w:sz w:val="20"/>
                          <w:szCs w:val="22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9B19E7" w14:textId="28AC79D2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2A368862" w14:textId="77777777" w:rsid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0D5DB205" w14:textId="77777777" w:rsidR="00665FB8" w:rsidRP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  <w:r w:rsidRPr="00665FB8">
        <w:rPr>
          <w:rFonts w:ascii="Calibri" w:hAnsi="Calibri" w:cs="Calibri"/>
          <w:b/>
          <w:bCs/>
          <w:sz w:val="22"/>
          <w:szCs w:val="22"/>
        </w:rPr>
        <w:t>Komentář Vladimíra Staňury</w:t>
      </w:r>
      <w:r>
        <w:rPr>
          <w:rFonts w:ascii="Calibri" w:hAnsi="Calibri" w:cs="Calibri"/>
          <w:b/>
          <w:bCs/>
          <w:sz w:val="22"/>
          <w:szCs w:val="22"/>
        </w:rPr>
        <w:t>, hlavního poradce ČBA</w:t>
      </w:r>
      <w:r w:rsidRPr="00665FB8">
        <w:rPr>
          <w:rFonts w:ascii="Calibri" w:hAnsi="Calibri" w:cs="Calibri"/>
          <w:b/>
          <w:bCs/>
          <w:sz w:val="22"/>
          <w:szCs w:val="22"/>
        </w:rPr>
        <w:t>:</w:t>
      </w:r>
    </w:p>
    <w:p w14:paraId="2EEB5695" w14:textId="77777777" w:rsidR="00665FB8" w:rsidRPr="00665FB8" w:rsidRDefault="00665FB8" w:rsidP="00665FB8">
      <w:pPr>
        <w:rPr>
          <w:rFonts w:ascii="Calibri" w:hAnsi="Calibri" w:cs="Calibri"/>
          <w:i/>
          <w:iCs/>
          <w:sz w:val="22"/>
          <w:szCs w:val="22"/>
        </w:rPr>
      </w:pPr>
      <w:r w:rsidRPr="00665FB8">
        <w:rPr>
          <w:rFonts w:ascii="Calibri" w:hAnsi="Calibri" w:cs="Calibri"/>
          <w:i/>
          <w:iCs/>
          <w:sz w:val="22"/>
          <w:szCs w:val="22"/>
        </w:rPr>
        <w:t>„Pokud srovnáme únor 2020 a únor 2021, došlo s výjimkou hypotečních úvěrů k navýšení nevýkonných úvěrů o něco přes 1 procentní bod. Po roce pandemie a po ukončení plošného odkladu v říjnu 2020 je to dobrá zpráva. Očekávání byla horší. Teď bude záležet na tom, co udělá ukončení vládních pomocí a jak se bude vyvíjet nezaměstnanost. Ta je zatím stále nízká a signály rychlého zhoršení nejsou.“</w:t>
      </w:r>
    </w:p>
    <w:p w14:paraId="15655BDC" w14:textId="77777777" w:rsidR="00665FB8" w:rsidRP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</w:p>
    <w:p w14:paraId="6C81D691" w14:textId="77777777" w:rsidR="00665FB8" w:rsidRP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</w:p>
    <w:p w14:paraId="1F7AFE6A" w14:textId="5E831B31" w:rsidR="00665FB8" w:rsidRP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  <w:r w:rsidRPr="00665FB8">
        <w:rPr>
          <w:rFonts w:ascii="Calibri" w:hAnsi="Calibri" w:cs="Calibri"/>
          <w:b/>
          <w:bCs/>
          <w:sz w:val="22"/>
          <w:szCs w:val="22"/>
        </w:rPr>
        <w:lastRenderedPageBreak/>
        <w:t xml:space="preserve">Nevýkonné úvěry jako podíl v % k sumě úvěrů k 28.2.2021 – červeně spotřební </w:t>
      </w:r>
    </w:p>
    <w:p w14:paraId="4C7EE965" w14:textId="15481122" w:rsidR="00665FB8" w:rsidRPr="00665FB8" w:rsidRDefault="00665FB8" w:rsidP="00665FB8">
      <w:pPr>
        <w:rPr>
          <w:rFonts w:ascii="Calibri" w:hAnsi="Calibri" w:cs="Calibri"/>
          <w:b/>
          <w:bCs/>
          <w:sz w:val="22"/>
          <w:szCs w:val="22"/>
        </w:rPr>
      </w:pPr>
      <w:r w:rsidRPr="00665FB8">
        <w:rPr>
          <w:rFonts w:ascii="Calibri" w:hAnsi="Calibri" w:cs="Calibri"/>
          <w:b/>
          <w:bCs/>
          <w:sz w:val="22"/>
          <w:szCs w:val="22"/>
        </w:rPr>
        <w:t>úvěry domácností, modře nefinanční podniky, žlutě hypoteční úvěry domácností</w:t>
      </w:r>
    </w:p>
    <w:p w14:paraId="3BCCAD12" w14:textId="77777777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36185C2A" w14:textId="07C4DFEE" w:rsidR="00665FB8" w:rsidRDefault="00665FB8" w:rsidP="00665FB8">
      <w:pPr>
        <w:rPr>
          <w:rFonts w:ascii="Calibri" w:hAnsi="Calibri" w:cs="Calibri"/>
          <w:sz w:val="22"/>
          <w:szCs w:val="22"/>
        </w:rPr>
      </w:pPr>
      <w:r w:rsidRPr="00665FB8">
        <w:rPr>
          <w:rFonts w:ascii="Calibri" w:hAnsi="Calibri" w:cs="Calibri"/>
          <w:sz w:val="22"/>
          <w:szCs w:val="22"/>
        </w:rPr>
        <w:t xml:space="preserve">                     </w:t>
      </w:r>
      <w:r w:rsidRPr="00665FB8">
        <w:rPr>
          <w:rFonts w:ascii="Calibri" w:hAnsi="Calibri" w:cs="Calibri"/>
          <w:noProof/>
          <w:sz w:val="16"/>
          <w:szCs w:val="18"/>
        </w:rPr>
        <w:drawing>
          <wp:inline distT="0" distB="0" distL="0" distR="0" wp14:anchorId="0E66350A" wp14:editId="45DB9DF8">
            <wp:extent cx="4465320" cy="2988071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40" cy="29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FB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</w:p>
    <w:p w14:paraId="01A7DC98" w14:textId="26CF6655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2CE87B" wp14:editId="5DC90716">
                <wp:simplePos x="0" y="0"/>
                <wp:positionH relativeFrom="column">
                  <wp:posOffset>3901440</wp:posOffset>
                </wp:positionH>
                <wp:positionV relativeFrom="paragraph">
                  <wp:posOffset>59055</wp:posOffset>
                </wp:positionV>
                <wp:extent cx="1377950" cy="23050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9171" w14:textId="77777777" w:rsidR="00665FB8" w:rsidRPr="00F42120" w:rsidRDefault="00665FB8" w:rsidP="00665FB8">
                            <w:pPr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E87B" id="_x0000_s1028" type="#_x0000_t202" style="position:absolute;left:0;text-align:left;margin-left:307.2pt;margin-top:4.65pt;width:108.5pt;height:18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" stroked="f">
                <v:textbox>
                  <w:txbxContent>
                    <w:p w14:paraId="7ECA9171" w14:textId="77777777" w:rsidR="00665FB8" w:rsidRPr="00F42120" w:rsidRDefault="00665FB8" w:rsidP="00665FB8">
                      <w:pPr>
                        <w:jc w:val="left"/>
                        <w:rPr>
                          <w:sz w:val="20"/>
                          <w:szCs w:val="22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947BD1" w14:textId="0F453A2E" w:rsidR="00665FB8" w:rsidRPr="00665FB8" w:rsidRDefault="00665FB8" w:rsidP="00665FB8">
      <w:pPr>
        <w:rPr>
          <w:rFonts w:ascii="Calibri" w:hAnsi="Calibri" w:cs="Calibri"/>
          <w:sz w:val="22"/>
          <w:szCs w:val="22"/>
        </w:rPr>
      </w:pPr>
    </w:p>
    <w:p w14:paraId="25136EA7" w14:textId="08222DA1" w:rsidR="00B85546" w:rsidRPr="00F42120" w:rsidRDefault="00CA3BA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66AD3F43">
                <wp:simplePos x="0" y="0"/>
                <wp:positionH relativeFrom="margin">
                  <wp:posOffset>15875</wp:posOffset>
                </wp:positionH>
                <wp:positionV relativeFrom="paragraph">
                  <wp:posOffset>885825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41" style="position:absolute;left:0;text-align:left;margin-left:1.25pt;margin-top:69.75pt;width:517.7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1F60D0D9">
                <wp:simplePos x="0" y="0"/>
                <wp:positionH relativeFrom="margin">
                  <wp:posOffset>4397375</wp:posOffset>
                </wp:positionH>
                <wp:positionV relativeFrom="paragraph">
                  <wp:posOffset>2510790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42" style="position:absolute;left:0;text-align:left;margin-left:346.25pt;margin-top:197.7pt;width:173.1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zUGwIAABYEAAAOAAAAZHJzL2Uyb0RvYy54bWysU0tu2zAQ3RfoHQjua1l247i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6038D0B3">
                <wp:simplePos x="0" y="0"/>
                <wp:positionH relativeFrom="margin">
                  <wp:posOffset>15875</wp:posOffset>
                </wp:positionH>
                <wp:positionV relativeFrom="paragraph">
                  <wp:posOffset>2510790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43" style="position:absolute;left:0;text-align:left;margin-left:1.25pt;margin-top:197.7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IoluRD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F42120" w:rsidSect="00744C66">
      <w:headerReference w:type="default" r:id="rId18"/>
      <w:footerReference w:type="default" r:id="rId19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20CA" w14:textId="77777777" w:rsidR="00F2642B" w:rsidRDefault="00F2642B" w:rsidP="00F573F1">
      <w:r>
        <w:separator/>
      </w:r>
    </w:p>
  </w:endnote>
  <w:endnote w:type="continuationSeparator" w:id="0">
    <w:p w14:paraId="1A1C8D9B" w14:textId="77777777" w:rsidR="00F2642B" w:rsidRDefault="00F2642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20"/>
          </w:rPr>
        </w:sdtEndPr>
        <w:sdtContent>
          <w:p w14:paraId="5E2EB97C" w14:textId="016AD999" w:rsidR="001E31AB" w:rsidRDefault="001E31AB">
            <w:pPr>
              <w:pStyle w:val="Zpat"/>
              <w:jc w:val="right"/>
            </w:pPr>
            <w:r w:rsidRPr="003E005F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005F">
              <w:rPr>
                <w:rFonts w:ascii="Calibri" w:hAnsi="Calibri"/>
                <w:sz w:val="16"/>
                <w:szCs w:val="16"/>
              </w:rPr>
              <w:t xml:space="preserve">Stránka </w:t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3E005F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Pr="003E005F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79CC" w14:textId="77777777" w:rsidR="00F2642B" w:rsidRDefault="00F2642B" w:rsidP="00F573F1">
      <w:r>
        <w:separator/>
      </w:r>
    </w:p>
  </w:footnote>
  <w:footnote w:type="continuationSeparator" w:id="0">
    <w:p w14:paraId="569E7F62" w14:textId="77777777" w:rsidR="00F2642B" w:rsidRDefault="00F2642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379F1A92" w:rsidR="0065124E" w:rsidRDefault="00CC1EE2">
    <w:pPr>
      <w:pStyle w:val="Zhlav"/>
    </w:pP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3FD87493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CC1EE2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7BCBBE31" w:rsidR="002D4720" w:rsidRPr="00CC1EE2" w:rsidRDefault="002D4720" w:rsidP="00CC1EE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="00665FB8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607B40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6</w:t>
                          </w:r>
                          <w:r w:rsidR="00665FB8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665FB8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4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27.95pt;margin-top:11.5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15DE40D2" w14:textId="77777777" w:rsidR="002D4720" w:rsidRPr="00CC1EE2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7BCBBE31" w:rsidR="002D4720" w:rsidRPr="00CC1EE2" w:rsidRDefault="002D4720" w:rsidP="00CC1EE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="00665FB8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607B40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6</w:t>
                    </w:r>
                    <w:r w:rsidR="00665FB8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665FB8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4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4C66"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18529A4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44A1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25AB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11BE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005F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26B70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4951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07B40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5FB8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5685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2914"/>
    <w:rsid w:val="008C5671"/>
    <w:rsid w:val="008D0950"/>
    <w:rsid w:val="008E2336"/>
    <w:rsid w:val="008E295D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40ED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B7082"/>
    <w:rsid w:val="00CC1EE2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276B7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642B"/>
    <w:rsid w:val="00F2719D"/>
    <w:rsid w:val="00F313E8"/>
    <w:rsid w:val="00F35253"/>
    <w:rsid w:val="00F36405"/>
    <w:rsid w:val="00F42120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5EF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6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http://www.cbaonline.cz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32</cp:revision>
  <cp:lastPrinted>2020-09-16T06:48:00Z</cp:lastPrinted>
  <dcterms:created xsi:type="dcterms:W3CDTF">2021-03-16T14:36:00Z</dcterms:created>
  <dcterms:modified xsi:type="dcterms:W3CDTF">2021-04-06T07:44:00Z</dcterms:modified>
</cp:coreProperties>
</file>