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0F5E7" w14:textId="76E7911C" w:rsidR="006F3ED1" w:rsidRPr="006F3ED1" w:rsidRDefault="006F3ED1" w:rsidP="006F3ED1">
      <w:pPr>
        <w:spacing w:after="120" w:line="276" w:lineRule="auto"/>
        <w:contextualSpacing/>
        <w:rPr>
          <w:rFonts w:ascii="Arial" w:hAnsi="Arial" w:cs="Arial"/>
          <w:b/>
          <w:color w:val="007E79"/>
          <w:sz w:val="28"/>
          <w:szCs w:val="28"/>
        </w:rPr>
      </w:pPr>
      <w:r w:rsidRPr="006F3ED1">
        <w:rPr>
          <w:rFonts w:ascii="Arial" w:hAnsi="Arial" w:cs="Arial"/>
          <w:b/>
          <w:color w:val="007E79"/>
          <w:sz w:val="28"/>
          <w:szCs w:val="28"/>
        </w:rPr>
        <w:t>Komentář České bankovní asociace k</w:t>
      </w:r>
      <w:r>
        <w:rPr>
          <w:rFonts w:ascii="Arial" w:hAnsi="Arial" w:cs="Arial"/>
          <w:b/>
          <w:color w:val="007E79"/>
          <w:sz w:val="28"/>
          <w:szCs w:val="28"/>
        </w:rPr>
        <w:t> statistice ČNB: vývoj nevýkonných úvěrů k 31.10.2020</w:t>
      </w:r>
    </w:p>
    <w:p w14:paraId="0D968ABE" w14:textId="77777777" w:rsidR="006F3ED1" w:rsidRPr="006F3ED1" w:rsidRDefault="006F3ED1" w:rsidP="006F3ED1">
      <w:pPr>
        <w:spacing w:after="120" w:line="276" w:lineRule="auto"/>
        <w:contextualSpacing/>
        <w:rPr>
          <w:rFonts w:ascii="Arial" w:hAnsi="Arial" w:cs="Arial"/>
          <w:szCs w:val="18"/>
        </w:rPr>
      </w:pPr>
    </w:p>
    <w:p w14:paraId="63555D1C" w14:textId="77777777" w:rsidR="006F3ED1" w:rsidRPr="006F3ED1" w:rsidRDefault="006F3ED1" w:rsidP="006F3ED1">
      <w:pPr>
        <w:spacing w:after="120" w:line="276" w:lineRule="auto"/>
        <w:contextualSpacing/>
        <w:rPr>
          <w:rFonts w:ascii="Arial" w:hAnsi="Arial" w:cs="Arial"/>
          <w:sz w:val="20"/>
        </w:rPr>
      </w:pPr>
      <w:r w:rsidRPr="006F3ED1">
        <w:rPr>
          <w:rFonts w:ascii="Arial" w:hAnsi="Arial" w:cs="Arial"/>
          <w:b/>
          <w:color w:val="007E79"/>
          <w:sz w:val="20"/>
        </w:rPr>
        <w:t xml:space="preserve">Autor: Vladimír Staňura, hlavní poradce ČBA </w:t>
      </w:r>
    </w:p>
    <w:p w14:paraId="5CE1DCF4" w14:textId="51B032AE" w:rsidR="006F3ED1" w:rsidRPr="006F3ED1" w:rsidRDefault="006F3ED1" w:rsidP="006F3ED1">
      <w:pPr>
        <w:spacing w:after="120" w:line="276" w:lineRule="auto"/>
        <w:contextualSpacing/>
        <w:rPr>
          <w:rFonts w:ascii="Arial" w:hAnsi="Arial" w:cs="Arial"/>
          <w:b/>
          <w:color w:val="007E79"/>
          <w:sz w:val="20"/>
        </w:rPr>
      </w:pPr>
      <w:r w:rsidRPr="006F3ED1">
        <w:rPr>
          <w:rFonts w:ascii="Arial" w:hAnsi="Arial" w:cs="Arial"/>
          <w:b/>
          <w:color w:val="007E79"/>
          <w:sz w:val="20"/>
        </w:rPr>
        <w:t xml:space="preserve">Praha, 1. </w:t>
      </w:r>
      <w:r>
        <w:rPr>
          <w:rFonts w:ascii="Arial" w:hAnsi="Arial" w:cs="Arial"/>
          <w:b/>
          <w:color w:val="007E79"/>
          <w:sz w:val="20"/>
        </w:rPr>
        <w:t>prosince</w:t>
      </w:r>
      <w:r w:rsidRPr="006F3ED1">
        <w:rPr>
          <w:rFonts w:ascii="Arial" w:hAnsi="Arial" w:cs="Arial"/>
          <w:b/>
          <w:color w:val="007E79"/>
          <w:sz w:val="20"/>
        </w:rPr>
        <w:t xml:space="preserve"> 2020</w:t>
      </w:r>
    </w:p>
    <w:p w14:paraId="075E55F1" w14:textId="77777777" w:rsidR="006F3ED1" w:rsidRDefault="006F3ED1">
      <w:pPr>
        <w:rPr>
          <w:sz w:val="24"/>
          <w:szCs w:val="24"/>
        </w:rPr>
      </w:pPr>
    </w:p>
    <w:p w14:paraId="03DD83AC" w14:textId="4040C2F4" w:rsidR="00826B36" w:rsidRPr="006F3ED1" w:rsidRDefault="006F3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koncem října skon</w:t>
      </w:r>
      <w:r w:rsidR="004F4B32" w:rsidRPr="006F3ED1">
        <w:rPr>
          <w:rFonts w:ascii="Arial" w:hAnsi="Arial" w:cs="Arial"/>
          <w:sz w:val="20"/>
          <w:szCs w:val="20"/>
        </w:rPr>
        <w:t xml:space="preserve">čily </w:t>
      </w:r>
      <w:r>
        <w:rPr>
          <w:rFonts w:ascii="Arial" w:hAnsi="Arial" w:cs="Arial"/>
          <w:sz w:val="20"/>
          <w:szCs w:val="20"/>
        </w:rPr>
        <w:t xml:space="preserve">také </w:t>
      </w:r>
      <w:r w:rsidR="004F4B32" w:rsidRPr="006F3ED1">
        <w:rPr>
          <w:rFonts w:ascii="Arial" w:hAnsi="Arial" w:cs="Arial"/>
          <w:sz w:val="20"/>
          <w:szCs w:val="20"/>
        </w:rPr>
        <w:t>odklady</w:t>
      </w:r>
      <w:r>
        <w:rPr>
          <w:rFonts w:ascii="Arial" w:hAnsi="Arial" w:cs="Arial"/>
          <w:sz w:val="20"/>
          <w:szCs w:val="20"/>
        </w:rPr>
        <w:t xml:space="preserve"> splátek</w:t>
      </w:r>
      <w:r w:rsidR="004F4B32" w:rsidRPr="006F3ED1">
        <w:rPr>
          <w:rFonts w:ascii="Arial" w:hAnsi="Arial" w:cs="Arial"/>
          <w:sz w:val="20"/>
          <w:szCs w:val="20"/>
        </w:rPr>
        <w:t xml:space="preserve"> </w:t>
      </w:r>
      <w:r w:rsidR="00080875">
        <w:rPr>
          <w:rFonts w:ascii="Arial" w:hAnsi="Arial" w:cs="Arial"/>
          <w:sz w:val="20"/>
          <w:szCs w:val="20"/>
        </w:rPr>
        <w:t xml:space="preserve">úvěrů </w:t>
      </w:r>
      <w:r w:rsidR="002C0262">
        <w:rPr>
          <w:rFonts w:ascii="Arial" w:hAnsi="Arial" w:cs="Arial"/>
          <w:sz w:val="20"/>
          <w:szCs w:val="20"/>
        </w:rPr>
        <w:t>v souvislosti s </w:t>
      </w:r>
      <w:proofErr w:type="spellStart"/>
      <w:r w:rsidR="002C0262">
        <w:rPr>
          <w:rFonts w:ascii="Arial" w:hAnsi="Arial" w:cs="Arial"/>
          <w:sz w:val="20"/>
          <w:szCs w:val="20"/>
        </w:rPr>
        <w:t>koronavirovou</w:t>
      </w:r>
      <w:proofErr w:type="spellEnd"/>
      <w:r w:rsidR="002C0262">
        <w:rPr>
          <w:rFonts w:ascii="Arial" w:hAnsi="Arial" w:cs="Arial"/>
          <w:sz w:val="20"/>
          <w:szCs w:val="20"/>
        </w:rPr>
        <w:t xml:space="preserve"> pandemií</w:t>
      </w:r>
      <w:r w:rsidR="00080875">
        <w:rPr>
          <w:rFonts w:ascii="Arial" w:hAnsi="Arial" w:cs="Arial"/>
          <w:sz w:val="20"/>
          <w:szCs w:val="20"/>
        </w:rPr>
        <w:t>, které banky</w:t>
      </w:r>
      <w:r w:rsidR="002C0262">
        <w:rPr>
          <w:rFonts w:ascii="Arial" w:hAnsi="Arial" w:cs="Arial"/>
          <w:sz w:val="20"/>
          <w:szCs w:val="20"/>
        </w:rPr>
        <w:t xml:space="preserve"> </w:t>
      </w:r>
      <w:r w:rsidR="004F4B32" w:rsidRPr="006F3ED1">
        <w:rPr>
          <w:rFonts w:ascii="Arial" w:hAnsi="Arial" w:cs="Arial"/>
          <w:sz w:val="20"/>
          <w:szCs w:val="20"/>
        </w:rPr>
        <w:t>poskytly</w:t>
      </w:r>
      <w:r w:rsidR="002C0262">
        <w:rPr>
          <w:rFonts w:ascii="Arial" w:hAnsi="Arial" w:cs="Arial"/>
          <w:sz w:val="20"/>
          <w:szCs w:val="20"/>
        </w:rPr>
        <w:t xml:space="preserve"> svým klientům</w:t>
      </w:r>
      <w:r w:rsidR="004F4B32" w:rsidRPr="006F3ED1">
        <w:rPr>
          <w:rFonts w:ascii="Arial" w:hAnsi="Arial" w:cs="Arial"/>
          <w:sz w:val="20"/>
          <w:szCs w:val="20"/>
        </w:rPr>
        <w:t xml:space="preserve"> podle Zákona o odkladech nebo </w:t>
      </w:r>
      <w:r w:rsidR="002C0262">
        <w:rPr>
          <w:rFonts w:ascii="Arial" w:hAnsi="Arial" w:cs="Arial"/>
          <w:sz w:val="20"/>
          <w:szCs w:val="20"/>
        </w:rPr>
        <w:t xml:space="preserve">dobrovolně </w:t>
      </w:r>
      <w:r w:rsidR="004F4B32" w:rsidRPr="006F3ED1">
        <w:rPr>
          <w:rFonts w:ascii="Arial" w:hAnsi="Arial" w:cs="Arial"/>
          <w:sz w:val="20"/>
          <w:szCs w:val="20"/>
        </w:rPr>
        <w:t>ještě před tím</w:t>
      </w:r>
      <w:r w:rsidR="00CF709B" w:rsidRPr="006F3ED1">
        <w:rPr>
          <w:rFonts w:ascii="Arial" w:hAnsi="Arial" w:cs="Arial"/>
          <w:sz w:val="20"/>
          <w:szCs w:val="20"/>
        </w:rPr>
        <w:t>to</w:t>
      </w:r>
      <w:r w:rsidR="004F4B32" w:rsidRPr="006F3ED1">
        <w:rPr>
          <w:rFonts w:ascii="Arial" w:hAnsi="Arial" w:cs="Arial"/>
          <w:sz w:val="20"/>
          <w:szCs w:val="20"/>
        </w:rPr>
        <w:t xml:space="preserve"> zákonem. Do 3</w:t>
      </w:r>
      <w:r>
        <w:rPr>
          <w:rFonts w:ascii="Arial" w:hAnsi="Arial" w:cs="Arial"/>
          <w:sz w:val="20"/>
          <w:szCs w:val="20"/>
        </w:rPr>
        <w:t>1</w:t>
      </w:r>
      <w:r w:rsidR="004F4B32" w:rsidRPr="006F3ED1">
        <w:rPr>
          <w:rFonts w:ascii="Arial" w:hAnsi="Arial" w:cs="Arial"/>
          <w:sz w:val="20"/>
          <w:szCs w:val="20"/>
        </w:rPr>
        <w:t>.10.2020 zveřejňovala ČNB statistiky k</w:t>
      </w:r>
      <w:r w:rsidR="00161AED">
        <w:rPr>
          <w:rFonts w:ascii="Arial" w:hAnsi="Arial" w:cs="Arial"/>
          <w:sz w:val="20"/>
          <w:szCs w:val="20"/>
        </w:rPr>
        <w:t xml:space="preserve"> těmto </w:t>
      </w:r>
      <w:r w:rsidR="004F4B32" w:rsidRPr="006F3ED1">
        <w:rPr>
          <w:rFonts w:ascii="Arial" w:hAnsi="Arial" w:cs="Arial"/>
          <w:sz w:val="20"/>
          <w:szCs w:val="20"/>
        </w:rPr>
        <w:t>odkladům</w:t>
      </w:r>
      <w:r>
        <w:rPr>
          <w:rFonts w:ascii="Arial" w:hAnsi="Arial" w:cs="Arial"/>
          <w:sz w:val="20"/>
          <w:szCs w:val="20"/>
        </w:rPr>
        <w:t xml:space="preserve"> splátek, ale p</w:t>
      </w:r>
      <w:r w:rsidR="004F4B32" w:rsidRPr="006F3ED1">
        <w:rPr>
          <w:rFonts w:ascii="Arial" w:hAnsi="Arial" w:cs="Arial"/>
          <w:sz w:val="20"/>
          <w:szCs w:val="20"/>
        </w:rPr>
        <w:t>o tomto datu s</w:t>
      </w:r>
      <w:r>
        <w:rPr>
          <w:rFonts w:ascii="Arial" w:hAnsi="Arial" w:cs="Arial"/>
          <w:sz w:val="20"/>
          <w:szCs w:val="20"/>
        </w:rPr>
        <w:t xml:space="preserve"> tím </w:t>
      </w:r>
      <w:r w:rsidR="004F4B32" w:rsidRPr="006F3ED1">
        <w:rPr>
          <w:rFonts w:ascii="Arial" w:hAnsi="Arial" w:cs="Arial"/>
          <w:sz w:val="20"/>
          <w:szCs w:val="20"/>
        </w:rPr>
        <w:t>skončila. Veřejnost, média, bank</w:t>
      </w:r>
      <w:r w:rsidR="00043E6C" w:rsidRPr="006F3ED1">
        <w:rPr>
          <w:rFonts w:ascii="Arial" w:hAnsi="Arial" w:cs="Arial"/>
          <w:sz w:val="20"/>
          <w:szCs w:val="20"/>
        </w:rPr>
        <w:t>y</w:t>
      </w:r>
      <w:r w:rsidR="004F4B32" w:rsidRPr="006F3E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4F4B32" w:rsidRPr="006F3E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nás v ČBA ale</w:t>
      </w:r>
      <w:r w:rsidR="004F4B32" w:rsidRPr="006F3ED1">
        <w:rPr>
          <w:rFonts w:ascii="Arial" w:hAnsi="Arial" w:cs="Arial"/>
          <w:sz w:val="20"/>
          <w:szCs w:val="20"/>
        </w:rPr>
        <w:t xml:space="preserve"> zajímá, jak se situace ve splácení úvěrů bude vyvíjet </w:t>
      </w:r>
      <w:r w:rsidR="00080875">
        <w:rPr>
          <w:rFonts w:ascii="Arial" w:hAnsi="Arial" w:cs="Arial"/>
          <w:sz w:val="20"/>
          <w:szCs w:val="20"/>
        </w:rPr>
        <w:t xml:space="preserve">právě </w:t>
      </w:r>
      <w:r w:rsidR="004F4B32" w:rsidRPr="006F3ED1">
        <w:rPr>
          <w:rFonts w:ascii="Arial" w:hAnsi="Arial" w:cs="Arial"/>
          <w:sz w:val="20"/>
          <w:szCs w:val="20"/>
        </w:rPr>
        <w:t>po</w:t>
      </w:r>
      <w:r w:rsidR="00080875">
        <w:rPr>
          <w:rFonts w:ascii="Arial" w:hAnsi="Arial" w:cs="Arial"/>
          <w:sz w:val="20"/>
          <w:szCs w:val="20"/>
        </w:rPr>
        <w:t xml:space="preserve"> ukončení</w:t>
      </w:r>
      <w:r w:rsidR="004F4B32" w:rsidRPr="006F3E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zákonné</w:t>
      </w:r>
      <w:r w:rsidR="00080875">
        <w:rPr>
          <w:rFonts w:ascii="Arial" w:hAnsi="Arial" w:cs="Arial"/>
          <w:sz w:val="20"/>
          <w:szCs w:val="20"/>
        </w:rPr>
        <w:t xml:space="preserve">ho </w:t>
      </w:r>
      <w:r>
        <w:rPr>
          <w:rFonts w:ascii="Arial" w:hAnsi="Arial" w:cs="Arial"/>
          <w:sz w:val="20"/>
          <w:szCs w:val="20"/>
        </w:rPr>
        <w:t>moratori</w:t>
      </w:r>
      <w:r w:rsidR="00080875">
        <w:rPr>
          <w:rFonts w:ascii="Arial" w:hAnsi="Arial" w:cs="Arial"/>
          <w:sz w:val="20"/>
          <w:szCs w:val="20"/>
        </w:rPr>
        <w:t>a</w:t>
      </w:r>
      <w:r w:rsidR="004F4B32" w:rsidRPr="006F3ED1">
        <w:rPr>
          <w:rFonts w:ascii="Arial" w:hAnsi="Arial" w:cs="Arial"/>
          <w:sz w:val="20"/>
          <w:szCs w:val="20"/>
        </w:rPr>
        <w:t>.</w:t>
      </w:r>
    </w:p>
    <w:p w14:paraId="15186F70" w14:textId="6577CEC9" w:rsidR="004F4B32" w:rsidRPr="006F3ED1" w:rsidRDefault="004F4B32">
      <w:pPr>
        <w:rPr>
          <w:rFonts w:ascii="Arial" w:hAnsi="Arial" w:cs="Arial"/>
          <w:sz w:val="20"/>
          <w:szCs w:val="20"/>
        </w:rPr>
      </w:pPr>
    </w:p>
    <w:p w14:paraId="7B2F7CB7" w14:textId="313D73D6" w:rsidR="0078283C" w:rsidRPr="006F3ED1" w:rsidRDefault="00A13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 jsme se v</w:t>
      </w:r>
      <w:r w:rsidR="004F4B32" w:rsidRPr="006F3ED1">
        <w:rPr>
          <w:rFonts w:ascii="Arial" w:hAnsi="Arial" w:cs="Arial"/>
          <w:sz w:val="20"/>
          <w:szCs w:val="20"/>
        </w:rPr>
        <w:t> ČBA rozhodli</w:t>
      </w:r>
      <w:r w:rsidR="00C50E35" w:rsidRPr="006F3ED1">
        <w:rPr>
          <w:rFonts w:ascii="Arial" w:hAnsi="Arial" w:cs="Arial"/>
          <w:sz w:val="20"/>
          <w:szCs w:val="20"/>
        </w:rPr>
        <w:t>, že bud</w:t>
      </w:r>
      <w:r w:rsidR="00B12809" w:rsidRPr="006F3ED1">
        <w:rPr>
          <w:rFonts w:ascii="Arial" w:hAnsi="Arial" w:cs="Arial"/>
          <w:sz w:val="20"/>
          <w:szCs w:val="20"/>
        </w:rPr>
        <w:t xml:space="preserve">eme </w:t>
      </w:r>
      <w:r w:rsidR="006F3ED1" w:rsidRPr="006F3ED1">
        <w:rPr>
          <w:rFonts w:ascii="Arial" w:hAnsi="Arial" w:cs="Arial"/>
          <w:sz w:val="20"/>
          <w:szCs w:val="20"/>
        </w:rPr>
        <w:t xml:space="preserve">podle statistik ČNB </w:t>
      </w:r>
      <w:r w:rsidR="00C50E35" w:rsidRPr="006F3ED1">
        <w:rPr>
          <w:rFonts w:ascii="Arial" w:hAnsi="Arial" w:cs="Arial"/>
          <w:sz w:val="20"/>
          <w:szCs w:val="20"/>
        </w:rPr>
        <w:t xml:space="preserve">sledovat, jak se </w:t>
      </w:r>
      <w:r w:rsidR="006F3ED1">
        <w:rPr>
          <w:rFonts w:ascii="Arial" w:hAnsi="Arial" w:cs="Arial"/>
          <w:sz w:val="20"/>
          <w:szCs w:val="20"/>
        </w:rPr>
        <w:t>od listopadu</w:t>
      </w:r>
      <w:r w:rsidR="00C50E35" w:rsidRPr="006F3ED1">
        <w:rPr>
          <w:rFonts w:ascii="Arial" w:hAnsi="Arial" w:cs="Arial"/>
          <w:sz w:val="20"/>
          <w:szCs w:val="20"/>
        </w:rPr>
        <w:t xml:space="preserve"> vyvíjejí </w:t>
      </w:r>
      <w:r w:rsidR="00C50E35" w:rsidRPr="006F3ED1">
        <w:rPr>
          <w:rFonts w:ascii="Arial" w:hAnsi="Arial" w:cs="Arial"/>
          <w:b/>
          <w:bCs/>
          <w:sz w:val="20"/>
          <w:szCs w:val="20"/>
        </w:rPr>
        <w:t>tzv. nevýkonné úvěry</w:t>
      </w:r>
      <w:r w:rsidR="00C50E35" w:rsidRPr="006F3ED1">
        <w:rPr>
          <w:rFonts w:ascii="Arial" w:hAnsi="Arial" w:cs="Arial"/>
          <w:sz w:val="20"/>
          <w:szCs w:val="20"/>
        </w:rPr>
        <w:t>. V</w:t>
      </w:r>
      <w:r w:rsidR="00646CFE">
        <w:rPr>
          <w:rFonts w:ascii="Arial" w:hAnsi="Arial" w:cs="Arial"/>
          <w:sz w:val="20"/>
          <w:szCs w:val="20"/>
        </w:rPr>
        <w:t> </w:t>
      </w:r>
      <w:r w:rsidR="00C50E35" w:rsidRPr="006F3ED1">
        <w:rPr>
          <w:rFonts w:ascii="Arial" w:hAnsi="Arial" w:cs="Arial"/>
          <w:sz w:val="20"/>
          <w:szCs w:val="20"/>
        </w:rPr>
        <w:t>listopadu</w:t>
      </w:r>
      <w:r w:rsidR="00646CFE">
        <w:rPr>
          <w:rFonts w:ascii="Arial" w:hAnsi="Arial" w:cs="Arial"/>
          <w:sz w:val="20"/>
          <w:szCs w:val="20"/>
        </w:rPr>
        <w:t xml:space="preserve"> se</w:t>
      </w:r>
      <w:r w:rsidR="00C50E35" w:rsidRPr="006F3ED1">
        <w:rPr>
          <w:rFonts w:ascii="Arial" w:hAnsi="Arial" w:cs="Arial"/>
          <w:sz w:val="20"/>
          <w:szCs w:val="20"/>
        </w:rPr>
        <w:t xml:space="preserve"> všichni klienti, kteří odklad</w:t>
      </w:r>
      <w:r w:rsidR="00161AED">
        <w:rPr>
          <w:rFonts w:ascii="Arial" w:hAnsi="Arial" w:cs="Arial"/>
          <w:sz w:val="20"/>
          <w:szCs w:val="20"/>
        </w:rPr>
        <w:t>u využili</w:t>
      </w:r>
      <w:r w:rsidR="00C50E35" w:rsidRPr="006F3ED1">
        <w:rPr>
          <w:rFonts w:ascii="Arial" w:hAnsi="Arial" w:cs="Arial"/>
          <w:sz w:val="20"/>
          <w:szCs w:val="20"/>
        </w:rPr>
        <w:t xml:space="preserve">, </w:t>
      </w:r>
      <w:r w:rsidR="00646CFE" w:rsidRPr="006F3ED1">
        <w:rPr>
          <w:rFonts w:ascii="Arial" w:hAnsi="Arial" w:cs="Arial"/>
          <w:sz w:val="20"/>
          <w:szCs w:val="20"/>
        </w:rPr>
        <w:t xml:space="preserve">měli </w:t>
      </w:r>
      <w:r w:rsidR="004903B5">
        <w:rPr>
          <w:rFonts w:ascii="Arial" w:hAnsi="Arial" w:cs="Arial"/>
          <w:sz w:val="20"/>
          <w:szCs w:val="20"/>
        </w:rPr>
        <w:t>vrátit ke svému splácení</w:t>
      </w:r>
      <w:r w:rsidR="00C50E35" w:rsidRPr="006F3ED1">
        <w:rPr>
          <w:rFonts w:ascii="Arial" w:hAnsi="Arial" w:cs="Arial"/>
          <w:sz w:val="20"/>
          <w:szCs w:val="20"/>
        </w:rPr>
        <w:t xml:space="preserve">. Pokud se </w:t>
      </w:r>
      <w:r w:rsidR="00851A2D">
        <w:rPr>
          <w:rFonts w:ascii="Arial" w:hAnsi="Arial" w:cs="Arial"/>
          <w:sz w:val="20"/>
          <w:szCs w:val="20"/>
        </w:rPr>
        <w:t xml:space="preserve">jim </w:t>
      </w:r>
      <w:r w:rsidR="006A1D6B">
        <w:rPr>
          <w:rFonts w:ascii="Arial" w:hAnsi="Arial" w:cs="Arial"/>
          <w:sz w:val="20"/>
          <w:szCs w:val="20"/>
        </w:rPr>
        <w:t>to</w:t>
      </w:r>
      <w:r w:rsidR="006F3ED1">
        <w:rPr>
          <w:rFonts w:ascii="Arial" w:hAnsi="Arial" w:cs="Arial"/>
          <w:sz w:val="20"/>
          <w:szCs w:val="20"/>
        </w:rPr>
        <w:t xml:space="preserve"> </w:t>
      </w:r>
      <w:r w:rsidR="00043E6C" w:rsidRPr="006F3ED1">
        <w:rPr>
          <w:rFonts w:ascii="Arial" w:hAnsi="Arial" w:cs="Arial"/>
          <w:sz w:val="20"/>
          <w:szCs w:val="20"/>
        </w:rPr>
        <w:t>nedařilo</w:t>
      </w:r>
      <w:r w:rsidR="00C50E35" w:rsidRPr="006F3ED1">
        <w:rPr>
          <w:rFonts w:ascii="Arial" w:hAnsi="Arial" w:cs="Arial"/>
          <w:sz w:val="20"/>
          <w:szCs w:val="20"/>
        </w:rPr>
        <w:t xml:space="preserve">, bude sledovaná kategorie ohrožených úvěrů rychle narůstat. A naopak. Odrazový můstek pro sledování nevýkonných úvěrů </w:t>
      </w:r>
      <w:r w:rsidR="00CF709B" w:rsidRPr="006F3ED1">
        <w:rPr>
          <w:rFonts w:ascii="Arial" w:hAnsi="Arial" w:cs="Arial"/>
          <w:sz w:val="20"/>
          <w:szCs w:val="20"/>
        </w:rPr>
        <w:t>je</w:t>
      </w:r>
      <w:r w:rsidR="00C50E35" w:rsidRPr="006F3ED1">
        <w:rPr>
          <w:rFonts w:ascii="Arial" w:hAnsi="Arial" w:cs="Arial"/>
          <w:sz w:val="20"/>
          <w:szCs w:val="20"/>
        </w:rPr>
        <w:t xml:space="preserve"> </w:t>
      </w:r>
      <w:r w:rsidR="00B12809" w:rsidRPr="006F3ED1">
        <w:rPr>
          <w:rFonts w:ascii="Arial" w:hAnsi="Arial" w:cs="Arial"/>
          <w:sz w:val="20"/>
          <w:szCs w:val="20"/>
        </w:rPr>
        <w:t xml:space="preserve">tedy </w:t>
      </w:r>
      <w:r w:rsidR="00C50E35" w:rsidRPr="006F3ED1">
        <w:rPr>
          <w:rFonts w:ascii="Arial" w:hAnsi="Arial" w:cs="Arial"/>
          <w:sz w:val="20"/>
          <w:szCs w:val="20"/>
        </w:rPr>
        <w:t>jejich stav k 3</w:t>
      </w:r>
      <w:r w:rsidR="006F3ED1">
        <w:rPr>
          <w:rFonts w:ascii="Arial" w:hAnsi="Arial" w:cs="Arial"/>
          <w:sz w:val="20"/>
          <w:szCs w:val="20"/>
        </w:rPr>
        <w:t>1</w:t>
      </w:r>
      <w:r w:rsidR="00C50E35" w:rsidRPr="006F3ED1">
        <w:rPr>
          <w:rFonts w:ascii="Arial" w:hAnsi="Arial" w:cs="Arial"/>
          <w:sz w:val="20"/>
          <w:szCs w:val="20"/>
        </w:rPr>
        <w:t>.10.2020.</w:t>
      </w:r>
      <w:r w:rsidR="00B12809" w:rsidRPr="006F3ED1">
        <w:rPr>
          <w:rFonts w:ascii="Arial" w:hAnsi="Arial" w:cs="Arial"/>
          <w:sz w:val="20"/>
          <w:szCs w:val="20"/>
        </w:rPr>
        <w:t xml:space="preserve"> V tuto chvíli nabízíme dlouhodobý pohled do minulosti.</w:t>
      </w:r>
    </w:p>
    <w:p w14:paraId="4156048B" w14:textId="6E16C820" w:rsidR="00D308E6" w:rsidRPr="006F3ED1" w:rsidRDefault="00D308E6">
      <w:pPr>
        <w:rPr>
          <w:rFonts w:ascii="Arial" w:hAnsi="Arial" w:cs="Arial"/>
          <w:sz w:val="20"/>
          <w:szCs w:val="20"/>
        </w:rPr>
      </w:pPr>
    </w:p>
    <w:p w14:paraId="7B085F25" w14:textId="2D293DA5" w:rsidR="00D277CE" w:rsidRPr="006F3ED1" w:rsidRDefault="00D277CE">
      <w:pPr>
        <w:rPr>
          <w:rFonts w:ascii="Arial" w:hAnsi="Arial" w:cs="Arial"/>
          <w:b/>
          <w:bCs/>
          <w:sz w:val="20"/>
          <w:szCs w:val="20"/>
        </w:rPr>
      </w:pPr>
      <w:r w:rsidRPr="006F3ED1">
        <w:rPr>
          <w:rFonts w:ascii="Arial" w:hAnsi="Arial" w:cs="Arial"/>
          <w:sz w:val="20"/>
          <w:szCs w:val="20"/>
        </w:rPr>
        <w:t xml:space="preserve">               </w:t>
      </w:r>
      <w:r w:rsidRPr="006F3ED1">
        <w:rPr>
          <w:rFonts w:ascii="Arial" w:hAnsi="Arial" w:cs="Arial"/>
          <w:b/>
          <w:bCs/>
          <w:sz w:val="20"/>
          <w:szCs w:val="20"/>
        </w:rPr>
        <w:t>Nevýkonné úvěry</w:t>
      </w:r>
      <w:r w:rsidR="00043E6C" w:rsidRPr="006F3ED1">
        <w:rPr>
          <w:rFonts w:ascii="Arial" w:hAnsi="Arial" w:cs="Arial"/>
          <w:b/>
          <w:bCs/>
          <w:sz w:val="20"/>
          <w:szCs w:val="20"/>
        </w:rPr>
        <w:t xml:space="preserve"> jako podíl v % </w:t>
      </w:r>
      <w:r w:rsidR="00B12809" w:rsidRPr="006F3ED1">
        <w:rPr>
          <w:rFonts w:ascii="Arial" w:hAnsi="Arial" w:cs="Arial"/>
          <w:b/>
          <w:bCs/>
          <w:sz w:val="20"/>
          <w:szCs w:val="20"/>
        </w:rPr>
        <w:t xml:space="preserve">k </w:t>
      </w:r>
      <w:r w:rsidR="00043E6C" w:rsidRPr="006F3ED1">
        <w:rPr>
          <w:rFonts w:ascii="Arial" w:hAnsi="Arial" w:cs="Arial"/>
          <w:b/>
          <w:bCs/>
          <w:sz w:val="20"/>
          <w:szCs w:val="20"/>
        </w:rPr>
        <w:t>sumě úvěrů</w:t>
      </w:r>
      <w:r w:rsidRPr="006F3ED1">
        <w:rPr>
          <w:rFonts w:ascii="Arial" w:hAnsi="Arial" w:cs="Arial"/>
          <w:b/>
          <w:bCs/>
          <w:sz w:val="20"/>
          <w:szCs w:val="20"/>
        </w:rPr>
        <w:t xml:space="preserve"> k 3</w:t>
      </w:r>
      <w:r w:rsidR="006F3ED1">
        <w:rPr>
          <w:rFonts w:ascii="Arial" w:hAnsi="Arial" w:cs="Arial"/>
          <w:b/>
          <w:bCs/>
          <w:sz w:val="20"/>
          <w:szCs w:val="20"/>
        </w:rPr>
        <w:t>1</w:t>
      </w:r>
      <w:r w:rsidRPr="006F3ED1">
        <w:rPr>
          <w:rFonts w:ascii="Arial" w:hAnsi="Arial" w:cs="Arial"/>
          <w:b/>
          <w:bCs/>
          <w:sz w:val="20"/>
          <w:szCs w:val="20"/>
        </w:rPr>
        <w:t xml:space="preserve">.10.2020 – červeně spotřební </w:t>
      </w:r>
    </w:p>
    <w:p w14:paraId="33CB0273" w14:textId="4C7F723A" w:rsidR="00D277CE" w:rsidRPr="006F3ED1" w:rsidRDefault="00043E6C">
      <w:pPr>
        <w:rPr>
          <w:rFonts w:ascii="Arial" w:hAnsi="Arial" w:cs="Arial"/>
          <w:b/>
          <w:bCs/>
          <w:sz w:val="20"/>
          <w:szCs w:val="20"/>
        </w:rPr>
      </w:pPr>
      <w:r w:rsidRPr="006F3ED1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B12809" w:rsidRPr="006F3ED1">
        <w:rPr>
          <w:rFonts w:ascii="Arial" w:hAnsi="Arial" w:cs="Arial"/>
          <w:b/>
          <w:bCs/>
          <w:sz w:val="20"/>
          <w:szCs w:val="20"/>
        </w:rPr>
        <w:t xml:space="preserve"> úvěry</w:t>
      </w:r>
      <w:r w:rsidRPr="006F3ED1">
        <w:rPr>
          <w:rFonts w:ascii="Arial" w:hAnsi="Arial" w:cs="Arial"/>
          <w:b/>
          <w:bCs/>
          <w:sz w:val="20"/>
          <w:szCs w:val="20"/>
        </w:rPr>
        <w:t xml:space="preserve"> domácností, modře </w:t>
      </w:r>
      <w:r w:rsidR="00D277CE" w:rsidRPr="006F3ED1">
        <w:rPr>
          <w:rFonts w:ascii="Arial" w:hAnsi="Arial" w:cs="Arial"/>
          <w:b/>
          <w:bCs/>
          <w:sz w:val="20"/>
          <w:szCs w:val="20"/>
        </w:rPr>
        <w:t>nefinanční podniky, žlutě hypoteční úvěry domácností</w:t>
      </w:r>
    </w:p>
    <w:p w14:paraId="03C6C69D" w14:textId="10F3631E" w:rsidR="00D277CE" w:rsidRDefault="00D277C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3954F61" wp14:editId="0DC9019F">
            <wp:extent cx="5760720" cy="384619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7C135" w14:textId="52C96A76" w:rsidR="00D308E6" w:rsidRPr="006F3ED1" w:rsidRDefault="00D277CE">
      <w:pPr>
        <w:rPr>
          <w:rFonts w:ascii="Arial" w:hAnsi="Arial" w:cs="Arial"/>
          <w:sz w:val="20"/>
          <w:szCs w:val="20"/>
        </w:rPr>
      </w:pPr>
      <w:r w:rsidRPr="006F3ED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043E6C" w:rsidRPr="006F3ED1">
        <w:rPr>
          <w:rFonts w:ascii="Arial" w:hAnsi="Arial" w:cs="Arial"/>
          <w:sz w:val="20"/>
          <w:szCs w:val="20"/>
        </w:rPr>
        <w:t xml:space="preserve">               </w:t>
      </w:r>
      <w:r w:rsidRPr="006F3ED1">
        <w:rPr>
          <w:rFonts w:ascii="Arial" w:hAnsi="Arial" w:cs="Arial"/>
          <w:sz w:val="20"/>
          <w:szCs w:val="20"/>
        </w:rPr>
        <w:t xml:space="preserve">  Zdroj: statistika ČNB</w:t>
      </w:r>
    </w:p>
    <w:p w14:paraId="5CEDB312" w14:textId="77777777" w:rsidR="00D277CE" w:rsidRPr="006F3ED1" w:rsidRDefault="00D277CE" w:rsidP="00D308E6">
      <w:pPr>
        <w:rPr>
          <w:rFonts w:ascii="Arial" w:hAnsi="Arial" w:cs="Arial"/>
          <w:sz w:val="20"/>
          <w:szCs w:val="20"/>
        </w:rPr>
      </w:pPr>
    </w:p>
    <w:p w14:paraId="70A785AA" w14:textId="3775CB96" w:rsidR="00D308E6" w:rsidRPr="006F3ED1" w:rsidRDefault="00D308E6" w:rsidP="00D308E6">
      <w:pPr>
        <w:rPr>
          <w:rFonts w:ascii="Arial" w:hAnsi="Arial" w:cs="Arial"/>
          <w:sz w:val="20"/>
          <w:szCs w:val="20"/>
        </w:rPr>
      </w:pPr>
    </w:p>
    <w:p w14:paraId="0A9208D7" w14:textId="7BB3615F" w:rsidR="00D308E6" w:rsidRPr="006F3ED1" w:rsidRDefault="00D277CE" w:rsidP="00D308E6">
      <w:pPr>
        <w:rPr>
          <w:rFonts w:ascii="Arial" w:hAnsi="Arial" w:cs="Arial"/>
          <w:sz w:val="20"/>
          <w:szCs w:val="20"/>
        </w:rPr>
      </w:pPr>
      <w:r w:rsidRPr="006F3ED1">
        <w:rPr>
          <w:rFonts w:ascii="Arial" w:hAnsi="Arial" w:cs="Arial"/>
          <w:sz w:val="20"/>
          <w:szCs w:val="20"/>
        </w:rPr>
        <w:t>Je až neuvěřitelné, jakých hodnot dosahovaly nevýkonné úvěry před několika lety.</w:t>
      </w:r>
      <w:r w:rsidR="006F3ED1">
        <w:rPr>
          <w:rFonts w:ascii="Arial" w:hAnsi="Arial" w:cs="Arial"/>
          <w:sz w:val="20"/>
          <w:szCs w:val="20"/>
        </w:rPr>
        <w:t xml:space="preserve"> </w:t>
      </w:r>
      <w:r w:rsidR="00D308E6" w:rsidRPr="006F3ED1">
        <w:rPr>
          <w:rFonts w:ascii="Arial" w:hAnsi="Arial" w:cs="Arial"/>
          <w:sz w:val="20"/>
          <w:szCs w:val="20"/>
        </w:rPr>
        <w:t>Ještě v r</w:t>
      </w:r>
      <w:r w:rsidR="006F3ED1">
        <w:rPr>
          <w:rFonts w:ascii="Arial" w:hAnsi="Arial" w:cs="Arial"/>
          <w:sz w:val="20"/>
          <w:szCs w:val="20"/>
        </w:rPr>
        <w:t>oce</w:t>
      </w:r>
      <w:r w:rsidR="00D308E6" w:rsidRPr="006F3ED1">
        <w:rPr>
          <w:rFonts w:ascii="Arial" w:hAnsi="Arial" w:cs="Arial"/>
          <w:sz w:val="20"/>
          <w:szCs w:val="20"/>
        </w:rPr>
        <w:t xml:space="preserve"> 2015 </w:t>
      </w:r>
      <w:r w:rsidR="00847301" w:rsidRPr="006F3ED1">
        <w:rPr>
          <w:rFonts w:ascii="Arial" w:hAnsi="Arial" w:cs="Arial"/>
          <w:sz w:val="20"/>
          <w:szCs w:val="20"/>
        </w:rPr>
        <w:t xml:space="preserve">byly </w:t>
      </w:r>
      <w:r w:rsidR="005C616D" w:rsidRPr="006F3ED1">
        <w:rPr>
          <w:rFonts w:ascii="Arial" w:hAnsi="Arial" w:cs="Arial"/>
          <w:b/>
          <w:bCs/>
          <w:sz w:val="20"/>
          <w:szCs w:val="20"/>
        </w:rPr>
        <w:t>spotřební</w:t>
      </w:r>
      <w:r w:rsidR="005C616D" w:rsidRPr="006F3ED1">
        <w:rPr>
          <w:rFonts w:ascii="Arial" w:hAnsi="Arial" w:cs="Arial"/>
          <w:sz w:val="20"/>
          <w:szCs w:val="20"/>
        </w:rPr>
        <w:t xml:space="preserve"> </w:t>
      </w:r>
      <w:r w:rsidR="00847301" w:rsidRPr="006F3ED1">
        <w:rPr>
          <w:rFonts w:ascii="Arial" w:hAnsi="Arial" w:cs="Arial"/>
          <w:b/>
          <w:bCs/>
          <w:sz w:val="20"/>
          <w:szCs w:val="20"/>
        </w:rPr>
        <w:t>nevýkonné úvěry</w:t>
      </w:r>
      <w:r w:rsidR="00847301" w:rsidRPr="006F3ED1">
        <w:rPr>
          <w:rFonts w:ascii="Arial" w:hAnsi="Arial" w:cs="Arial"/>
          <w:sz w:val="20"/>
          <w:szCs w:val="20"/>
        </w:rPr>
        <w:t xml:space="preserve"> </w:t>
      </w:r>
      <w:r w:rsidR="00847301" w:rsidRPr="006F3ED1">
        <w:rPr>
          <w:rFonts w:ascii="Arial" w:hAnsi="Arial" w:cs="Arial"/>
          <w:b/>
          <w:bCs/>
          <w:sz w:val="20"/>
          <w:szCs w:val="20"/>
        </w:rPr>
        <w:t>domácností</w:t>
      </w:r>
      <w:r w:rsidR="00847301" w:rsidRPr="006F3ED1">
        <w:rPr>
          <w:rFonts w:ascii="Arial" w:hAnsi="Arial" w:cs="Arial"/>
          <w:sz w:val="20"/>
          <w:szCs w:val="20"/>
        </w:rPr>
        <w:t xml:space="preserve"> přes 12 %. Stav k</w:t>
      </w:r>
      <w:r w:rsidR="006F3ED1">
        <w:rPr>
          <w:rFonts w:ascii="Arial" w:hAnsi="Arial" w:cs="Arial"/>
          <w:sz w:val="20"/>
          <w:szCs w:val="20"/>
        </w:rPr>
        <w:t xml:space="preserve">e konci října letošního roku je </w:t>
      </w:r>
      <w:r w:rsidR="00847301" w:rsidRPr="006F3ED1">
        <w:rPr>
          <w:rFonts w:ascii="Arial" w:hAnsi="Arial" w:cs="Arial"/>
          <w:b/>
          <w:bCs/>
          <w:sz w:val="20"/>
          <w:szCs w:val="20"/>
        </w:rPr>
        <w:t>4,1</w:t>
      </w:r>
      <w:r w:rsidRPr="006F3ED1">
        <w:rPr>
          <w:rFonts w:ascii="Arial" w:hAnsi="Arial" w:cs="Arial"/>
          <w:b/>
          <w:bCs/>
          <w:sz w:val="20"/>
          <w:szCs w:val="20"/>
        </w:rPr>
        <w:t>7</w:t>
      </w:r>
      <w:r w:rsidR="00847301" w:rsidRPr="006F3ED1">
        <w:rPr>
          <w:rFonts w:ascii="Arial" w:hAnsi="Arial" w:cs="Arial"/>
          <w:b/>
          <w:bCs/>
          <w:sz w:val="20"/>
          <w:szCs w:val="20"/>
        </w:rPr>
        <w:t xml:space="preserve"> %</w:t>
      </w:r>
      <w:r w:rsidR="00847301" w:rsidRPr="006F3ED1">
        <w:rPr>
          <w:rFonts w:ascii="Arial" w:hAnsi="Arial" w:cs="Arial"/>
          <w:sz w:val="20"/>
          <w:szCs w:val="20"/>
        </w:rPr>
        <w:t>!!!</w:t>
      </w:r>
    </w:p>
    <w:p w14:paraId="4DDFDD5A" w14:textId="203BA289" w:rsidR="00847301" w:rsidRPr="006F3ED1" w:rsidRDefault="00847301" w:rsidP="00D308E6">
      <w:pPr>
        <w:rPr>
          <w:rFonts w:ascii="Arial" w:hAnsi="Arial" w:cs="Arial"/>
          <w:sz w:val="20"/>
          <w:szCs w:val="20"/>
        </w:rPr>
      </w:pPr>
    </w:p>
    <w:p w14:paraId="4CBA08CE" w14:textId="49C3BC34" w:rsidR="00D277CE" w:rsidRPr="006F3ED1" w:rsidRDefault="00D277CE" w:rsidP="00D277CE">
      <w:pPr>
        <w:rPr>
          <w:rFonts w:ascii="Arial" w:hAnsi="Arial" w:cs="Arial"/>
          <w:sz w:val="20"/>
          <w:szCs w:val="20"/>
        </w:rPr>
      </w:pPr>
      <w:r w:rsidRPr="006F3ED1">
        <w:rPr>
          <w:rFonts w:ascii="Arial" w:hAnsi="Arial" w:cs="Arial"/>
          <w:sz w:val="20"/>
          <w:szCs w:val="20"/>
        </w:rPr>
        <w:lastRenderedPageBreak/>
        <w:t xml:space="preserve">Nejvyšší hodnota </w:t>
      </w:r>
      <w:r w:rsidR="006F3ED1">
        <w:rPr>
          <w:rFonts w:ascii="Arial" w:hAnsi="Arial" w:cs="Arial"/>
          <w:sz w:val="20"/>
          <w:szCs w:val="20"/>
        </w:rPr>
        <w:t>nevýkonných úvěrů u</w:t>
      </w:r>
      <w:r w:rsidRPr="006F3ED1">
        <w:rPr>
          <w:rFonts w:ascii="Arial" w:hAnsi="Arial" w:cs="Arial"/>
          <w:sz w:val="20"/>
          <w:szCs w:val="20"/>
        </w:rPr>
        <w:t xml:space="preserve"> </w:t>
      </w:r>
      <w:r w:rsidRPr="006F3ED1">
        <w:rPr>
          <w:rFonts w:ascii="Arial" w:hAnsi="Arial" w:cs="Arial"/>
          <w:b/>
          <w:bCs/>
          <w:sz w:val="20"/>
          <w:szCs w:val="20"/>
        </w:rPr>
        <w:t>nefinanční</w:t>
      </w:r>
      <w:r w:rsidR="006F3ED1">
        <w:rPr>
          <w:rFonts w:ascii="Arial" w:hAnsi="Arial" w:cs="Arial"/>
          <w:b/>
          <w:bCs/>
          <w:sz w:val="20"/>
          <w:szCs w:val="20"/>
        </w:rPr>
        <w:t>ch</w:t>
      </w:r>
      <w:r w:rsidRPr="006F3ED1">
        <w:rPr>
          <w:rFonts w:ascii="Arial" w:hAnsi="Arial" w:cs="Arial"/>
          <w:b/>
          <w:bCs/>
          <w:sz w:val="20"/>
          <w:szCs w:val="20"/>
        </w:rPr>
        <w:t xml:space="preserve"> podnik</w:t>
      </w:r>
      <w:r w:rsidR="006F3ED1">
        <w:rPr>
          <w:rFonts w:ascii="Arial" w:hAnsi="Arial" w:cs="Arial"/>
          <w:b/>
          <w:bCs/>
          <w:sz w:val="20"/>
          <w:szCs w:val="20"/>
        </w:rPr>
        <w:t>ů</w:t>
      </w:r>
      <w:r w:rsidRPr="006F3ED1">
        <w:rPr>
          <w:rFonts w:ascii="Arial" w:hAnsi="Arial" w:cs="Arial"/>
          <w:sz w:val="20"/>
          <w:szCs w:val="20"/>
        </w:rPr>
        <w:t xml:space="preserve"> byla k 30.9.2010 a </w:t>
      </w:r>
      <w:r w:rsidR="006F3ED1">
        <w:rPr>
          <w:rFonts w:ascii="Arial" w:hAnsi="Arial" w:cs="Arial"/>
          <w:sz w:val="20"/>
          <w:szCs w:val="20"/>
        </w:rPr>
        <w:t>převyšovala 9 % (</w:t>
      </w:r>
      <w:r w:rsidRPr="006F3ED1">
        <w:rPr>
          <w:rFonts w:ascii="Arial" w:hAnsi="Arial" w:cs="Arial"/>
          <w:sz w:val="20"/>
          <w:szCs w:val="20"/>
        </w:rPr>
        <w:t>9,05 %</w:t>
      </w:r>
      <w:r w:rsidR="006F3ED1">
        <w:rPr>
          <w:rFonts w:ascii="Arial" w:hAnsi="Arial" w:cs="Arial"/>
          <w:sz w:val="20"/>
          <w:szCs w:val="20"/>
        </w:rPr>
        <w:t>)</w:t>
      </w:r>
      <w:r w:rsidRPr="006F3ED1">
        <w:rPr>
          <w:rFonts w:ascii="Arial" w:hAnsi="Arial" w:cs="Arial"/>
          <w:sz w:val="20"/>
          <w:szCs w:val="20"/>
        </w:rPr>
        <w:t xml:space="preserve">. Ještě před 5 lety se hodnoty blížily </w:t>
      </w:r>
      <w:r w:rsidR="006F3ED1">
        <w:rPr>
          <w:rFonts w:ascii="Arial" w:hAnsi="Arial" w:cs="Arial"/>
          <w:sz w:val="20"/>
          <w:szCs w:val="20"/>
        </w:rPr>
        <w:t xml:space="preserve">k </w:t>
      </w:r>
      <w:r w:rsidRPr="006F3ED1">
        <w:rPr>
          <w:rFonts w:ascii="Arial" w:hAnsi="Arial" w:cs="Arial"/>
          <w:sz w:val="20"/>
          <w:szCs w:val="20"/>
        </w:rPr>
        <w:t>7 %. K 3</w:t>
      </w:r>
      <w:r w:rsidR="006F3ED1">
        <w:rPr>
          <w:rFonts w:ascii="Arial" w:hAnsi="Arial" w:cs="Arial"/>
          <w:sz w:val="20"/>
          <w:szCs w:val="20"/>
        </w:rPr>
        <w:t>1</w:t>
      </w:r>
      <w:r w:rsidRPr="006F3ED1">
        <w:rPr>
          <w:rFonts w:ascii="Arial" w:hAnsi="Arial" w:cs="Arial"/>
          <w:sz w:val="20"/>
          <w:szCs w:val="20"/>
        </w:rPr>
        <w:t xml:space="preserve">.10.2020 je to </w:t>
      </w:r>
      <w:r w:rsidRPr="006F3ED1">
        <w:rPr>
          <w:rFonts w:ascii="Arial" w:hAnsi="Arial" w:cs="Arial"/>
          <w:b/>
          <w:bCs/>
          <w:sz w:val="20"/>
          <w:szCs w:val="20"/>
        </w:rPr>
        <w:t>3,</w:t>
      </w:r>
      <w:r w:rsidR="0009212C" w:rsidRPr="006F3ED1">
        <w:rPr>
          <w:rFonts w:ascii="Arial" w:hAnsi="Arial" w:cs="Arial"/>
          <w:b/>
          <w:bCs/>
          <w:sz w:val="20"/>
          <w:szCs w:val="20"/>
        </w:rPr>
        <w:t>46</w:t>
      </w:r>
      <w:r w:rsidRPr="006F3ED1">
        <w:rPr>
          <w:rFonts w:ascii="Arial" w:hAnsi="Arial" w:cs="Arial"/>
          <w:b/>
          <w:bCs/>
          <w:sz w:val="20"/>
          <w:szCs w:val="20"/>
        </w:rPr>
        <w:t xml:space="preserve"> %.</w:t>
      </w:r>
      <w:r w:rsidR="0009212C" w:rsidRPr="006F3ED1">
        <w:rPr>
          <w:rFonts w:ascii="Arial" w:hAnsi="Arial" w:cs="Arial"/>
          <w:b/>
          <w:bCs/>
          <w:sz w:val="20"/>
          <w:szCs w:val="20"/>
        </w:rPr>
        <w:t xml:space="preserve"> </w:t>
      </w:r>
      <w:r w:rsidR="0009212C" w:rsidRPr="006F3ED1">
        <w:rPr>
          <w:rFonts w:ascii="Arial" w:hAnsi="Arial" w:cs="Arial"/>
          <w:sz w:val="20"/>
          <w:szCs w:val="20"/>
        </w:rPr>
        <w:t xml:space="preserve">Nejnižší hodnota </w:t>
      </w:r>
      <w:r w:rsidR="006F3ED1">
        <w:rPr>
          <w:rFonts w:ascii="Arial" w:hAnsi="Arial" w:cs="Arial"/>
          <w:sz w:val="20"/>
          <w:szCs w:val="20"/>
        </w:rPr>
        <w:t>nevýkonných úvěrů v letošním roce</w:t>
      </w:r>
      <w:r w:rsidR="006F3ED1" w:rsidRPr="006F3ED1">
        <w:rPr>
          <w:rFonts w:ascii="Arial" w:hAnsi="Arial" w:cs="Arial"/>
          <w:sz w:val="20"/>
          <w:szCs w:val="20"/>
        </w:rPr>
        <w:t xml:space="preserve"> </w:t>
      </w:r>
      <w:r w:rsidR="006F3ED1">
        <w:rPr>
          <w:rFonts w:ascii="Arial" w:hAnsi="Arial" w:cs="Arial"/>
          <w:sz w:val="20"/>
          <w:szCs w:val="20"/>
        </w:rPr>
        <w:t xml:space="preserve">byla u podniků </w:t>
      </w:r>
      <w:r w:rsidR="008E06F1">
        <w:rPr>
          <w:rFonts w:ascii="Arial" w:hAnsi="Arial" w:cs="Arial"/>
          <w:sz w:val="20"/>
          <w:szCs w:val="20"/>
        </w:rPr>
        <w:t xml:space="preserve">ale </w:t>
      </w:r>
      <w:r w:rsidR="0009212C" w:rsidRPr="006F3ED1">
        <w:rPr>
          <w:rFonts w:ascii="Arial" w:hAnsi="Arial" w:cs="Arial"/>
          <w:sz w:val="20"/>
          <w:szCs w:val="20"/>
        </w:rPr>
        <w:t xml:space="preserve">v srpnu </w:t>
      </w:r>
      <w:r w:rsidR="006F3ED1">
        <w:rPr>
          <w:rFonts w:ascii="Arial" w:hAnsi="Arial" w:cs="Arial"/>
          <w:sz w:val="20"/>
          <w:szCs w:val="20"/>
        </w:rPr>
        <w:t xml:space="preserve">a činila </w:t>
      </w:r>
      <w:r w:rsidR="0009212C" w:rsidRPr="006F3ED1">
        <w:rPr>
          <w:rFonts w:ascii="Arial" w:hAnsi="Arial" w:cs="Arial"/>
          <w:sz w:val="20"/>
          <w:szCs w:val="20"/>
        </w:rPr>
        <w:t>3,11 %. Zde už</w:t>
      </w:r>
      <w:r w:rsidR="006F3ED1">
        <w:rPr>
          <w:rFonts w:ascii="Arial" w:hAnsi="Arial" w:cs="Arial"/>
          <w:sz w:val="20"/>
          <w:szCs w:val="20"/>
        </w:rPr>
        <w:t xml:space="preserve"> tedy</w:t>
      </w:r>
      <w:r w:rsidR="0009212C" w:rsidRPr="006F3ED1">
        <w:rPr>
          <w:rFonts w:ascii="Arial" w:hAnsi="Arial" w:cs="Arial"/>
          <w:sz w:val="20"/>
          <w:szCs w:val="20"/>
        </w:rPr>
        <w:t xml:space="preserve"> došlo k </w:t>
      </w:r>
      <w:r w:rsidR="006A1D6B">
        <w:rPr>
          <w:rFonts w:ascii="Arial" w:hAnsi="Arial" w:cs="Arial"/>
          <w:sz w:val="20"/>
          <w:szCs w:val="20"/>
        </w:rPr>
        <w:t>nepatrnému</w:t>
      </w:r>
      <w:r w:rsidR="0009212C" w:rsidRPr="006F3ED1">
        <w:rPr>
          <w:rFonts w:ascii="Arial" w:hAnsi="Arial" w:cs="Arial"/>
          <w:sz w:val="20"/>
          <w:szCs w:val="20"/>
        </w:rPr>
        <w:t xml:space="preserve"> zhoršení.</w:t>
      </w:r>
    </w:p>
    <w:p w14:paraId="5BE73F22" w14:textId="77777777" w:rsidR="00D277CE" w:rsidRPr="006F3ED1" w:rsidRDefault="00D277CE" w:rsidP="00D308E6">
      <w:pPr>
        <w:rPr>
          <w:rFonts w:ascii="Arial" w:hAnsi="Arial" w:cs="Arial"/>
          <w:b/>
          <w:bCs/>
          <w:sz w:val="20"/>
          <w:szCs w:val="20"/>
        </w:rPr>
      </w:pPr>
    </w:p>
    <w:p w14:paraId="2AD71745" w14:textId="5FCE6B12" w:rsidR="00847301" w:rsidRPr="006F3ED1" w:rsidRDefault="00847301" w:rsidP="00D308E6">
      <w:pPr>
        <w:rPr>
          <w:rFonts w:ascii="Arial" w:hAnsi="Arial" w:cs="Arial"/>
          <w:sz w:val="20"/>
          <w:szCs w:val="20"/>
        </w:rPr>
      </w:pPr>
      <w:r w:rsidRPr="006F3ED1">
        <w:rPr>
          <w:rFonts w:ascii="Arial" w:hAnsi="Arial" w:cs="Arial"/>
          <w:b/>
          <w:bCs/>
          <w:sz w:val="20"/>
          <w:szCs w:val="20"/>
        </w:rPr>
        <w:t>Hypoteční úvěry</w:t>
      </w:r>
      <w:r w:rsidRPr="006F3ED1">
        <w:rPr>
          <w:rFonts w:ascii="Arial" w:hAnsi="Arial" w:cs="Arial"/>
          <w:sz w:val="20"/>
          <w:szCs w:val="20"/>
        </w:rPr>
        <w:t xml:space="preserve"> mají svojí delikvenci tradičně nízkou. Na </w:t>
      </w:r>
      <w:r w:rsidR="00444856" w:rsidRPr="006F3ED1">
        <w:rPr>
          <w:rFonts w:ascii="Arial" w:hAnsi="Arial" w:cs="Arial"/>
          <w:sz w:val="20"/>
          <w:szCs w:val="20"/>
        </w:rPr>
        <w:t>nejvyšších</w:t>
      </w:r>
      <w:r w:rsidRPr="006F3ED1">
        <w:rPr>
          <w:rFonts w:ascii="Arial" w:hAnsi="Arial" w:cs="Arial"/>
          <w:sz w:val="20"/>
          <w:szCs w:val="20"/>
        </w:rPr>
        <w:t xml:space="preserve"> hodnotách přes 3 % byly naposledy v r</w:t>
      </w:r>
      <w:r w:rsidR="00BB78FB">
        <w:rPr>
          <w:rFonts w:ascii="Arial" w:hAnsi="Arial" w:cs="Arial"/>
          <w:sz w:val="20"/>
          <w:szCs w:val="20"/>
        </w:rPr>
        <w:t>oce</w:t>
      </w:r>
      <w:r w:rsidRPr="006F3ED1">
        <w:rPr>
          <w:rFonts w:ascii="Arial" w:hAnsi="Arial" w:cs="Arial"/>
          <w:sz w:val="20"/>
          <w:szCs w:val="20"/>
        </w:rPr>
        <w:t xml:space="preserve"> 2014</w:t>
      </w:r>
      <w:r w:rsidR="00B12809" w:rsidRPr="006F3ED1">
        <w:rPr>
          <w:rFonts w:ascii="Arial" w:hAnsi="Arial" w:cs="Arial"/>
          <w:sz w:val="20"/>
          <w:szCs w:val="20"/>
        </w:rPr>
        <w:t>.</w:t>
      </w:r>
      <w:r w:rsidRPr="006F3ED1">
        <w:rPr>
          <w:rFonts w:ascii="Arial" w:hAnsi="Arial" w:cs="Arial"/>
          <w:sz w:val="20"/>
          <w:szCs w:val="20"/>
        </w:rPr>
        <w:t xml:space="preserve"> K</w:t>
      </w:r>
      <w:r w:rsidR="0009212C" w:rsidRPr="006F3ED1">
        <w:rPr>
          <w:rFonts w:ascii="Arial" w:hAnsi="Arial" w:cs="Arial"/>
          <w:sz w:val="20"/>
          <w:szCs w:val="20"/>
        </w:rPr>
        <w:t> </w:t>
      </w:r>
      <w:r w:rsidRPr="006F3ED1">
        <w:rPr>
          <w:rFonts w:ascii="Arial" w:hAnsi="Arial" w:cs="Arial"/>
          <w:sz w:val="20"/>
          <w:szCs w:val="20"/>
        </w:rPr>
        <w:t>3</w:t>
      </w:r>
      <w:r w:rsidR="0009212C" w:rsidRPr="006F3ED1">
        <w:rPr>
          <w:rFonts w:ascii="Arial" w:hAnsi="Arial" w:cs="Arial"/>
          <w:sz w:val="20"/>
          <w:szCs w:val="20"/>
        </w:rPr>
        <w:t>1.10.</w:t>
      </w:r>
      <w:r w:rsidRPr="006F3ED1">
        <w:rPr>
          <w:rFonts w:ascii="Arial" w:hAnsi="Arial" w:cs="Arial"/>
          <w:sz w:val="20"/>
          <w:szCs w:val="20"/>
        </w:rPr>
        <w:t>2020 j</w:t>
      </w:r>
      <w:r w:rsidR="0009212C" w:rsidRPr="006F3ED1">
        <w:rPr>
          <w:rFonts w:ascii="Arial" w:hAnsi="Arial" w:cs="Arial"/>
          <w:sz w:val="20"/>
          <w:szCs w:val="20"/>
        </w:rPr>
        <w:t xml:space="preserve">e to </w:t>
      </w:r>
      <w:r w:rsidR="0009212C" w:rsidRPr="006F3ED1">
        <w:rPr>
          <w:rFonts w:ascii="Arial" w:hAnsi="Arial" w:cs="Arial"/>
          <w:b/>
          <w:bCs/>
          <w:sz w:val="20"/>
          <w:szCs w:val="20"/>
        </w:rPr>
        <w:t>0,80</w:t>
      </w:r>
      <w:r w:rsidR="009D79E2" w:rsidRPr="006F3ED1">
        <w:rPr>
          <w:rFonts w:ascii="Arial" w:hAnsi="Arial" w:cs="Arial"/>
          <w:sz w:val="20"/>
          <w:szCs w:val="20"/>
        </w:rPr>
        <w:t xml:space="preserve"> </w:t>
      </w:r>
      <w:r w:rsidRPr="006F3ED1">
        <w:rPr>
          <w:rFonts w:ascii="Arial" w:hAnsi="Arial" w:cs="Arial"/>
          <w:sz w:val="20"/>
          <w:szCs w:val="20"/>
        </w:rPr>
        <w:t>%!!! Tato hodnota je jedna z nejnižších v Evropě.</w:t>
      </w:r>
      <w:r w:rsidR="0009212C" w:rsidRPr="006F3ED1">
        <w:rPr>
          <w:rFonts w:ascii="Arial" w:hAnsi="Arial" w:cs="Arial"/>
          <w:sz w:val="20"/>
          <w:szCs w:val="20"/>
        </w:rPr>
        <w:t xml:space="preserve"> </w:t>
      </w:r>
    </w:p>
    <w:p w14:paraId="3B98D946" w14:textId="77777777" w:rsidR="00D308E6" w:rsidRPr="006F3ED1" w:rsidRDefault="00D308E6" w:rsidP="00D308E6">
      <w:pPr>
        <w:rPr>
          <w:rFonts w:ascii="Arial" w:hAnsi="Arial" w:cs="Arial"/>
          <w:sz w:val="20"/>
          <w:szCs w:val="20"/>
        </w:rPr>
      </w:pPr>
    </w:p>
    <w:p w14:paraId="136FBD1C" w14:textId="7517FEAA" w:rsidR="00D308E6" w:rsidRPr="006F3ED1" w:rsidRDefault="00D308E6" w:rsidP="00D308E6">
      <w:pPr>
        <w:rPr>
          <w:rFonts w:ascii="Arial" w:hAnsi="Arial" w:cs="Arial"/>
          <w:sz w:val="20"/>
          <w:szCs w:val="20"/>
        </w:rPr>
      </w:pPr>
      <w:r w:rsidRPr="006F3ED1">
        <w:rPr>
          <w:rFonts w:ascii="Arial" w:hAnsi="Arial" w:cs="Arial"/>
          <w:sz w:val="20"/>
          <w:szCs w:val="20"/>
        </w:rPr>
        <w:t xml:space="preserve">Od krize v letech 2008/2009 žijeme v období konjuktury. Roste HDP, rychle rostou mzdy a platy, daří se všem odvětvím hospodářství. Jak už to bývá, nic </w:t>
      </w:r>
      <w:r w:rsidR="00BB78FB">
        <w:rPr>
          <w:rFonts w:ascii="Arial" w:hAnsi="Arial" w:cs="Arial"/>
          <w:sz w:val="20"/>
          <w:szCs w:val="20"/>
        </w:rPr>
        <w:t xml:space="preserve">ale </w:t>
      </w:r>
      <w:r w:rsidRPr="006F3ED1">
        <w:rPr>
          <w:rFonts w:ascii="Arial" w:hAnsi="Arial" w:cs="Arial"/>
          <w:sz w:val="20"/>
          <w:szCs w:val="20"/>
        </w:rPr>
        <w:t xml:space="preserve">neroste do nebe. O tom nás přesvědčil </w:t>
      </w:r>
      <w:r w:rsidR="00BB78FB">
        <w:rPr>
          <w:rFonts w:ascii="Arial" w:hAnsi="Arial" w:cs="Arial"/>
          <w:sz w:val="20"/>
          <w:szCs w:val="20"/>
        </w:rPr>
        <w:t xml:space="preserve">i </w:t>
      </w:r>
      <w:r w:rsidRPr="006F3ED1">
        <w:rPr>
          <w:rFonts w:ascii="Arial" w:hAnsi="Arial" w:cs="Arial"/>
          <w:sz w:val="20"/>
          <w:szCs w:val="20"/>
        </w:rPr>
        <w:t>letošní rok.</w:t>
      </w:r>
      <w:r w:rsidR="00847301" w:rsidRPr="006F3ED1">
        <w:rPr>
          <w:rFonts w:ascii="Arial" w:hAnsi="Arial" w:cs="Arial"/>
          <w:sz w:val="20"/>
          <w:szCs w:val="20"/>
        </w:rPr>
        <w:t xml:space="preserve"> Přesto zatím na nevýkonných úvěrech zhoršení není vidět. Naopak.</w:t>
      </w:r>
      <w:r w:rsidR="009D79E2" w:rsidRPr="006F3ED1">
        <w:rPr>
          <w:rFonts w:ascii="Arial" w:hAnsi="Arial" w:cs="Arial"/>
          <w:sz w:val="20"/>
          <w:szCs w:val="20"/>
        </w:rPr>
        <w:t xml:space="preserve"> Jak je vidět z následujícího grafu, v tomto roce se nevýkonné úvěry, možná paradoxně, dále snižují</w:t>
      </w:r>
      <w:r w:rsidR="00B87FBC" w:rsidRPr="006F3ED1">
        <w:rPr>
          <w:rFonts w:ascii="Arial" w:hAnsi="Arial" w:cs="Arial"/>
          <w:sz w:val="20"/>
          <w:szCs w:val="20"/>
        </w:rPr>
        <w:t xml:space="preserve"> (s výjimkou </w:t>
      </w:r>
      <w:r w:rsidR="00043E6C" w:rsidRPr="006F3ED1">
        <w:rPr>
          <w:rFonts w:ascii="Arial" w:hAnsi="Arial" w:cs="Arial"/>
          <w:sz w:val="20"/>
          <w:szCs w:val="20"/>
        </w:rPr>
        <w:t>zatím nevelkého zhoršení v září a říjnu u podniků</w:t>
      </w:r>
      <w:r w:rsidR="00B87FBC" w:rsidRPr="006F3ED1">
        <w:rPr>
          <w:rFonts w:ascii="Arial" w:hAnsi="Arial" w:cs="Arial"/>
          <w:sz w:val="20"/>
          <w:szCs w:val="20"/>
        </w:rPr>
        <w:t>).</w:t>
      </w:r>
    </w:p>
    <w:p w14:paraId="60E5B45C" w14:textId="7D28508F" w:rsidR="009D79E2" w:rsidRPr="006F3ED1" w:rsidRDefault="009D79E2" w:rsidP="00D308E6">
      <w:pPr>
        <w:rPr>
          <w:rFonts w:ascii="Arial" w:hAnsi="Arial" w:cs="Arial"/>
          <w:sz w:val="20"/>
          <w:szCs w:val="20"/>
        </w:rPr>
      </w:pPr>
    </w:p>
    <w:p w14:paraId="0EA785A6" w14:textId="15AE5AA6" w:rsidR="00043E6C" w:rsidRPr="006F3ED1" w:rsidRDefault="00043E6C" w:rsidP="00D308E6">
      <w:pPr>
        <w:rPr>
          <w:rFonts w:ascii="Arial" w:hAnsi="Arial" w:cs="Arial"/>
          <w:b/>
          <w:bCs/>
          <w:sz w:val="20"/>
          <w:szCs w:val="20"/>
        </w:rPr>
      </w:pPr>
      <w:r w:rsidRPr="006F3ED1">
        <w:rPr>
          <w:rFonts w:ascii="Arial" w:hAnsi="Arial" w:cs="Arial"/>
          <w:sz w:val="20"/>
          <w:szCs w:val="20"/>
        </w:rPr>
        <w:t xml:space="preserve">                   </w:t>
      </w:r>
      <w:r w:rsidRPr="006F3ED1">
        <w:rPr>
          <w:rFonts w:ascii="Arial" w:hAnsi="Arial" w:cs="Arial"/>
          <w:b/>
          <w:bCs/>
          <w:sz w:val="20"/>
          <w:szCs w:val="20"/>
        </w:rPr>
        <w:t>Nevýkonné úvěry v mil. Kč – modře nefinanční podniky, červeně spotřební</w:t>
      </w:r>
    </w:p>
    <w:p w14:paraId="5CD84CF9" w14:textId="5ABFAF06" w:rsidR="00043E6C" w:rsidRPr="006F3ED1" w:rsidRDefault="00043E6C" w:rsidP="00D308E6">
      <w:pPr>
        <w:rPr>
          <w:rFonts w:ascii="Arial" w:hAnsi="Arial" w:cs="Arial"/>
          <w:b/>
          <w:bCs/>
          <w:sz w:val="20"/>
          <w:szCs w:val="20"/>
        </w:rPr>
      </w:pPr>
      <w:r w:rsidRPr="006F3ED1">
        <w:rPr>
          <w:rFonts w:ascii="Arial" w:hAnsi="Arial" w:cs="Arial"/>
          <w:b/>
          <w:bCs/>
          <w:sz w:val="20"/>
          <w:szCs w:val="20"/>
        </w:rPr>
        <w:t xml:space="preserve">                   domácností, žlutě hypoteční úvěry domácností</w:t>
      </w:r>
    </w:p>
    <w:p w14:paraId="5EBE60CD" w14:textId="2C36FAB7" w:rsidR="009D79E2" w:rsidRDefault="0009212C" w:rsidP="00D308E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8C9517F" wp14:editId="4292F078">
            <wp:extent cx="5760720" cy="37401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46A54" w14:textId="1F51DE42" w:rsidR="009D79E2" w:rsidRPr="006F3ED1" w:rsidRDefault="00043E6C" w:rsidP="00D308E6">
      <w:pPr>
        <w:rPr>
          <w:rFonts w:ascii="Arial" w:hAnsi="Arial" w:cs="Arial"/>
          <w:sz w:val="20"/>
          <w:szCs w:val="20"/>
        </w:rPr>
      </w:pPr>
      <w:r w:rsidRPr="006F3ED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Zdroj: statistika ČNB</w:t>
      </w:r>
    </w:p>
    <w:p w14:paraId="7C264FC4" w14:textId="5E06F0A8" w:rsidR="009D79E2" w:rsidRPr="006F3ED1" w:rsidRDefault="009D79E2">
      <w:pPr>
        <w:rPr>
          <w:rFonts w:ascii="Arial" w:hAnsi="Arial" w:cs="Arial"/>
          <w:sz w:val="20"/>
          <w:szCs w:val="20"/>
        </w:rPr>
      </w:pPr>
    </w:p>
    <w:p w14:paraId="25090D7C" w14:textId="217D1874" w:rsidR="00E37E02" w:rsidRPr="006F3ED1" w:rsidRDefault="00E37E02">
      <w:pPr>
        <w:rPr>
          <w:rFonts w:ascii="Arial" w:hAnsi="Arial" w:cs="Arial"/>
          <w:sz w:val="20"/>
          <w:szCs w:val="20"/>
        </w:rPr>
      </w:pPr>
      <w:r w:rsidRPr="006F3ED1">
        <w:rPr>
          <w:rFonts w:ascii="Arial" w:hAnsi="Arial" w:cs="Arial"/>
          <w:sz w:val="20"/>
          <w:szCs w:val="20"/>
        </w:rPr>
        <w:t>Dobré výsledky v nevýkonných úvěrech lze v tomto roce bezpochyby přičítat vládní pomoci a odkladům splátek.</w:t>
      </w:r>
      <w:r w:rsidR="00043E6C" w:rsidRPr="006F3ED1">
        <w:rPr>
          <w:rFonts w:ascii="Arial" w:hAnsi="Arial" w:cs="Arial"/>
          <w:sz w:val="20"/>
          <w:szCs w:val="20"/>
        </w:rPr>
        <w:t xml:space="preserve"> První zajímavé porovnání </w:t>
      </w:r>
      <w:r w:rsidR="00B12809" w:rsidRPr="006F3ED1">
        <w:rPr>
          <w:rFonts w:ascii="Arial" w:hAnsi="Arial" w:cs="Arial"/>
          <w:sz w:val="20"/>
          <w:szCs w:val="20"/>
        </w:rPr>
        <w:t xml:space="preserve">po ukončení odkladu splátek </w:t>
      </w:r>
      <w:r w:rsidR="00043E6C" w:rsidRPr="006F3ED1">
        <w:rPr>
          <w:rFonts w:ascii="Arial" w:hAnsi="Arial" w:cs="Arial"/>
          <w:sz w:val="20"/>
          <w:szCs w:val="20"/>
        </w:rPr>
        <w:t>bude k 30.11.2020, které budeme mít k dispozici 31.12.2020.</w:t>
      </w:r>
    </w:p>
    <w:p w14:paraId="30692446" w14:textId="77777777" w:rsidR="006F3ED1" w:rsidRDefault="006F3ED1">
      <w:pPr>
        <w:rPr>
          <w:sz w:val="24"/>
          <w:szCs w:val="24"/>
        </w:rPr>
      </w:pPr>
    </w:p>
    <w:p w14:paraId="54CD6ED3" w14:textId="77777777" w:rsidR="00BB78FB" w:rsidRDefault="00BB78FB">
      <w:pPr>
        <w:rPr>
          <w:sz w:val="24"/>
          <w:szCs w:val="24"/>
        </w:rPr>
      </w:pPr>
    </w:p>
    <w:p w14:paraId="694A5EE5" w14:textId="77777777" w:rsidR="00BB78FB" w:rsidRDefault="00BB78FB">
      <w:pPr>
        <w:rPr>
          <w:sz w:val="24"/>
          <w:szCs w:val="24"/>
        </w:rPr>
      </w:pPr>
    </w:p>
    <w:p w14:paraId="3413E6C6" w14:textId="77777777" w:rsidR="00BB78FB" w:rsidRDefault="00BB78FB">
      <w:pPr>
        <w:rPr>
          <w:sz w:val="24"/>
          <w:szCs w:val="24"/>
        </w:rPr>
      </w:pPr>
    </w:p>
    <w:p w14:paraId="7483C3DF" w14:textId="77777777" w:rsidR="00BB78FB" w:rsidRDefault="00BB78FB">
      <w:pPr>
        <w:rPr>
          <w:sz w:val="24"/>
          <w:szCs w:val="24"/>
        </w:rPr>
      </w:pPr>
    </w:p>
    <w:p w14:paraId="19EF3B64" w14:textId="77777777" w:rsidR="00BB78FB" w:rsidRDefault="00BB78FB">
      <w:pPr>
        <w:rPr>
          <w:sz w:val="24"/>
          <w:szCs w:val="24"/>
        </w:rPr>
      </w:pPr>
    </w:p>
    <w:p w14:paraId="13057A94" w14:textId="77777777" w:rsidR="00BB78FB" w:rsidRDefault="00BB78FB">
      <w:pPr>
        <w:rPr>
          <w:sz w:val="24"/>
          <w:szCs w:val="24"/>
        </w:rPr>
      </w:pPr>
    </w:p>
    <w:p w14:paraId="234A716C" w14:textId="77777777" w:rsidR="00BB78FB" w:rsidRDefault="00BB78FB">
      <w:pPr>
        <w:rPr>
          <w:sz w:val="24"/>
          <w:szCs w:val="24"/>
        </w:rPr>
      </w:pPr>
    </w:p>
    <w:p w14:paraId="7998B984" w14:textId="543C2B00" w:rsidR="009D79E2" w:rsidRPr="0078283C" w:rsidRDefault="006F3ED1">
      <w:pPr>
        <w:rPr>
          <w:sz w:val="24"/>
          <w:szCs w:val="24"/>
        </w:rPr>
      </w:pPr>
      <w:r w:rsidRPr="006F3ED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7E01F" wp14:editId="5321F812">
                <wp:simplePos x="0" y="0"/>
                <wp:positionH relativeFrom="margin">
                  <wp:posOffset>4381500</wp:posOffset>
                </wp:positionH>
                <wp:positionV relativeFrom="paragraph">
                  <wp:posOffset>2018665</wp:posOffset>
                </wp:positionV>
                <wp:extent cx="2198370" cy="1337310"/>
                <wp:effectExtent l="0" t="0" r="0" b="0"/>
                <wp:wrapNone/>
                <wp:docPr id="27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33731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20CF2" w14:textId="77777777" w:rsidR="006F3ED1" w:rsidRPr="00BB78FB" w:rsidRDefault="006F3ED1" w:rsidP="006F3ED1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3AE763BA" w14:textId="77777777" w:rsidR="006F3ED1" w:rsidRPr="00BB78FB" w:rsidRDefault="006F3ED1" w:rsidP="006F3ED1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59E998CE" w14:textId="77777777" w:rsidR="006F3ED1" w:rsidRPr="00BB78FB" w:rsidRDefault="006F3ED1" w:rsidP="006F3ED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198068D" w14:textId="77777777" w:rsidR="006F3ED1" w:rsidRPr="00BB78FB" w:rsidRDefault="006F3ED1" w:rsidP="006F3ED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704048C1" w14:textId="77777777" w:rsidR="006F3ED1" w:rsidRPr="00BB78FB" w:rsidRDefault="006F3ED1" w:rsidP="006F3ED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r w:rsidRPr="00BB78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 PR a komunikace ČBA</w:t>
                            </w:r>
                          </w:p>
                          <w:p w14:paraId="6D3405ED" w14:textId="77777777" w:rsidR="006F3ED1" w:rsidRPr="00BB78FB" w:rsidRDefault="006F3ED1" w:rsidP="006F3ED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7FD45200" w14:textId="77777777" w:rsidR="006F3ED1" w:rsidRPr="00BB78FB" w:rsidRDefault="006F3ED1" w:rsidP="006F3ED1">
                            <w:pPr>
                              <w:spacing w:line="276" w:lineRule="auto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0F5AC26A" w14:textId="77777777" w:rsidR="006F3ED1" w:rsidRDefault="006F3ED1" w:rsidP="006F3ED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7E01F" id="Obdélník 200" o:spid="_x0000_s1026" style="position:absolute;left:0;text-align:left;margin-left:345pt;margin-top:158.95pt;width:173.1pt;height:105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" fillcolor="#007e79" stroked="f" strokeweight="1pt">
                <v:fill opacity="56283f"/>
                <v:textbox inset="3mm,3mm,3mm,3mm">
                  <w:txbxContent>
                    <w:p w14:paraId="22F20CF2" w14:textId="77777777" w:rsidR="006F3ED1" w:rsidRPr="00BB78FB" w:rsidRDefault="006F3ED1" w:rsidP="006F3ED1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Arial" w:hAnsi="Arial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3AE763BA" w14:textId="77777777" w:rsidR="006F3ED1" w:rsidRPr="00BB78FB" w:rsidRDefault="006F3ED1" w:rsidP="006F3ED1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Arial" w:hAnsi="Arial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59E998CE" w14:textId="77777777" w:rsidR="006F3ED1" w:rsidRPr="00BB78FB" w:rsidRDefault="006F3ED1" w:rsidP="006F3ED1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198068D" w14:textId="77777777" w:rsidR="006F3ED1" w:rsidRPr="00BB78FB" w:rsidRDefault="006F3ED1" w:rsidP="006F3ED1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704048C1" w14:textId="77777777" w:rsidR="006F3ED1" w:rsidRPr="00BB78FB" w:rsidRDefault="006F3ED1" w:rsidP="006F3ED1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BB78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BB78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6D3405ED" w14:textId="77777777" w:rsidR="006F3ED1" w:rsidRPr="00BB78FB" w:rsidRDefault="006F3ED1" w:rsidP="006F3ED1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7FD45200" w14:textId="77777777" w:rsidR="006F3ED1" w:rsidRPr="00BB78FB" w:rsidRDefault="006F3ED1" w:rsidP="006F3ED1">
                      <w:pPr>
                        <w:spacing w:line="276" w:lineRule="auto"/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0F5AC26A" w14:textId="77777777" w:rsidR="006F3ED1" w:rsidRDefault="006F3ED1" w:rsidP="006F3ED1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F3E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DA36B" wp14:editId="5D270E03">
                <wp:simplePos x="0" y="0"/>
                <wp:positionH relativeFrom="margin">
                  <wp:posOffset>0</wp:posOffset>
                </wp:positionH>
                <wp:positionV relativeFrom="paragraph">
                  <wp:posOffset>2018665</wp:posOffset>
                </wp:positionV>
                <wp:extent cx="4322445" cy="133731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337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165B9" w14:textId="77777777" w:rsidR="006F3ED1" w:rsidRPr="00BB78FB" w:rsidRDefault="006F3ED1" w:rsidP="00BB78FB">
                            <w:pPr>
                              <w:pStyle w:val="THnorm"/>
                              <w:spacing w:line="276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66C8514E" w14:textId="77777777" w:rsidR="006F3ED1" w:rsidRPr="00BB78FB" w:rsidRDefault="006F3ED1" w:rsidP="00BB78FB">
                            <w:pPr>
                              <w:pStyle w:val="THnorm"/>
                              <w:spacing w:line="276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Česká bankovní asociace vznikla v roce 1990 a je dobrovolným sdružením právnických osob podnikajících v oblasti peněžnictví. V současné době sdružuje 40 členů. Rolí asociace je především zastupovat a prosazovat společné zájmy členů, prezentovat roli a zájmy bankovnictví vůči veřejnosti, podílet se na standardizaci postupů v</w:t>
                            </w:r>
                            <w:r w:rsidRPr="00BB78F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BB7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BB78F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BB78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DA36B" id="Obdélník 199" o:spid="_x0000_s1027" style="position:absolute;left:0;text-align:left;margin-left:0;margin-top:158.95pt;width:340.35pt;height:10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" fillcolor="#bfbfbf [2412]" stroked="f" strokeweight="1pt">
                <v:textbox inset="3mm,3mm,3mm,3mm">
                  <w:txbxContent>
                    <w:p w14:paraId="4CA165B9" w14:textId="77777777" w:rsidR="006F3ED1" w:rsidRPr="00BB78FB" w:rsidRDefault="006F3ED1" w:rsidP="00BB78FB">
                      <w:pPr>
                        <w:pStyle w:val="THnorm"/>
                        <w:spacing w:line="276" w:lineRule="auto"/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66C8514E" w14:textId="77777777" w:rsidR="006F3ED1" w:rsidRPr="00BB78FB" w:rsidRDefault="006F3ED1" w:rsidP="00BB78FB">
                      <w:pPr>
                        <w:pStyle w:val="THnorm"/>
                        <w:spacing w:line="276" w:lineRule="auto"/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sz w:val="16"/>
                          <w:szCs w:val="16"/>
                        </w:rPr>
                        <w:t>Česká bankovní asociace vznikla v roce 1990 a je dobrovolným sdružením právnických osob podnikajících v oblasti peněžnictví. V současné době sdružuje 40 členů. Rolí asociace je především zastupovat a prosazovat společné zájmy členů, prezentovat roli a zájmy bankovnictví vůči veřejnosti, podílet se na standardizaci postupů v</w:t>
                      </w:r>
                      <w:r w:rsidRPr="00BB78F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BB78FB">
                        <w:rPr>
                          <w:rFonts w:ascii="Arial" w:hAnsi="Arial"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BB78F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BB78FB">
                        <w:rPr>
                          <w:rFonts w:ascii="Arial" w:hAnsi="Arial"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CCA52" wp14:editId="09FA86AE">
                <wp:simplePos x="0" y="0"/>
                <wp:positionH relativeFrom="margin">
                  <wp:posOffset>15875</wp:posOffset>
                </wp:positionH>
                <wp:positionV relativeFrom="paragraph">
                  <wp:posOffset>349250</wp:posOffset>
                </wp:positionV>
                <wp:extent cx="6574790" cy="1562100"/>
                <wp:effectExtent l="0" t="0" r="0" b="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4AA4F" w14:textId="77777777" w:rsidR="006F3ED1" w:rsidRPr="00BB78FB" w:rsidRDefault="006F3ED1" w:rsidP="006F3ED1">
                            <w:pPr>
                              <w:spacing w:after="120"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 autorovi komentáře</w:t>
                            </w:r>
                          </w:p>
                          <w:p w14:paraId="33268951" w14:textId="77777777" w:rsidR="006F3ED1" w:rsidRPr="00BB78FB" w:rsidRDefault="006F3ED1" w:rsidP="006F3ED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Vladimír Staňura</w:t>
                            </w:r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686EC27D" w14:textId="77777777" w:rsidR="006F3ED1" w:rsidRPr="00BB78FB" w:rsidRDefault="006F3ED1" w:rsidP="006F3ED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7C281BFC" w14:textId="77777777" w:rsidR="006F3ED1" w:rsidRPr="00BB78FB" w:rsidRDefault="006F3ED1" w:rsidP="006F3ED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BB78F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Vášnivě miluje rodinu, aktivní sport, čtení, cestování, cizí jazyky.</w:t>
                            </w:r>
                          </w:p>
                          <w:p w14:paraId="29C685F0" w14:textId="77777777" w:rsidR="006F3ED1" w:rsidRPr="00BB78FB" w:rsidRDefault="006F3ED1" w:rsidP="006F3ED1">
                            <w:pPr>
                              <w:spacing w:after="120" w:line="276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CCA52" id="Obdélník 26" o:spid="_x0000_s1028" style="position:absolute;left:0;text-align:left;margin-left:1.25pt;margin-top:27.5pt;width:517.7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" fillcolor="#bfbfbf [2412]" stroked="f" strokeweight="1pt">
                <v:textbox inset="3mm,3mm,3mm,3mm">
                  <w:txbxContent>
                    <w:p w14:paraId="67A4AA4F" w14:textId="77777777" w:rsidR="006F3ED1" w:rsidRPr="00BB78FB" w:rsidRDefault="006F3ED1" w:rsidP="006F3ED1">
                      <w:pPr>
                        <w:spacing w:after="120" w:line="276" w:lineRule="auto"/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 autorovi komentáře</w:t>
                      </w:r>
                    </w:p>
                    <w:p w14:paraId="33268951" w14:textId="77777777" w:rsidR="006F3ED1" w:rsidRPr="00BB78FB" w:rsidRDefault="006F3ED1" w:rsidP="006F3ED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Vladimír Staňura</w:t>
                      </w:r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School</w:t>
                      </w:r>
                      <w:proofErr w:type="spellEnd"/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686EC27D" w14:textId="77777777" w:rsidR="006F3ED1" w:rsidRPr="00BB78FB" w:rsidRDefault="006F3ED1" w:rsidP="006F3ED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7C281BFC" w14:textId="77777777" w:rsidR="006F3ED1" w:rsidRPr="00BB78FB" w:rsidRDefault="006F3ED1" w:rsidP="006F3ED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BB78F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Vášnivě miluje rodinu, aktivní sport, čtení, cestování, cizí jazyky.</w:t>
                      </w:r>
                    </w:p>
                    <w:p w14:paraId="29C685F0" w14:textId="77777777" w:rsidR="006F3ED1" w:rsidRPr="00BB78FB" w:rsidRDefault="006F3ED1" w:rsidP="006F3ED1">
                      <w:pPr>
                        <w:spacing w:after="120" w:line="276" w:lineRule="auto"/>
                        <w:contextualSpacing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D79E2" w:rsidRPr="0078283C" w:rsidSect="006F3ED1">
      <w:headerReference w:type="default" r:id="rId8"/>
      <w:pgSz w:w="11906" w:h="16838"/>
      <w:pgMar w:top="2410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54933" w14:textId="77777777" w:rsidR="006F3ED1" w:rsidRDefault="006F3ED1" w:rsidP="006F3ED1">
      <w:pPr>
        <w:spacing w:line="240" w:lineRule="auto"/>
      </w:pPr>
      <w:r>
        <w:separator/>
      </w:r>
    </w:p>
  </w:endnote>
  <w:endnote w:type="continuationSeparator" w:id="0">
    <w:p w14:paraId="7CCC3EB1" w14:textId="77777777" w:rsidR="006F3ED1" w:rsidRDefault="006F3ED1" w:rsidP="006F3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AC9FC" w14:textId="77777777" w:rsidR="006F3ED1" w:rsidRDefault="006F3ED1" w:rsidP="006F3ED1">
      <w:pPr>
        <w:spacing w:line="240" w:lineRule="auto"/>
      </w:pPr>
      <w:r>
        <w:separator/>
      </w:r>
    </w:p>
  </w:footnote>
  <w:footnote w:type="continuationSeparator" w:id="0">
    <w:p w14:paraId="433CF26C" w14:textId="77777777" w:rsidR="006F3ED1" w:rsidRDefault="006F3ED1" w:rsidP="006F3E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FD2AD" w14:textId="3CB598F9" w:rsidR="006F3ED1" w:rsidRDefault="006F3ED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54B855" wp14:editId="56B5B75D">
          <wp:simplePos x="0" y="0"/>
          <wp:positionH relativeFrom="page">
            <wp:posOffset>282575</wp:posOffset>
          </wp:positionH>
          <wp:positionV relativeFrom="paragraph">
            <wp:posOffset>-442468</wp:posOffset>
          </wp:positionV>
          <wp:extent cx="3196206" cy="1612900"/>
          <wp:effectExtent l="0" t="0" r="4445" b="635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A0F557" wp14:editId="0C84B2A4">
              <wp:simplePos x="0" y="0"/>
              <wp:positionH relativeFrom="margin">
                <wp:posOffset>5243195</wp:posOffset>
              </wp:positionH>
              <wp:positionV relativeFrom="paragraph">
                <wp:posOffset>144780</wp:posOffset>
              </wp:positionV>
              <wp:extent cx="1239520" cy="1404620"/>
              <wp:effectExtent l="0" t="0" r="0" b="0"/>
              <wp:wrapNone/>
              <wp:docPr id="20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556AA8" w14:textId="77777777" w:rsidR="006F3ED1" w:rsidRPr="006F3ED1" w:rsidRDefault="006F3ED1" w:rsidP="006F3ED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13576B"/>
                              <w:sz w:val="20"/>
                              <w:szCs w:val="20"/>
                            </w:rPr>
                          </w:pPr>
                          <w:r w:rsidRPr="006F3ED1">
                            <w:rPr>
                              <w:rFonts w:ascii="Arial" w:hAnsi="Arial" w:cs="Arial"/>
                              <w:b/>
                              <w:color w:val="13576B"/>
                              <w:sz w:val="20"/>
                              <w:szCs w:val="20"/>
                            </w:rPr>
                            <w:t>KOMENTÁŘ</w:t>
                          </w:r>
                        </w:p>
                        <w:p w14:paraId="73E996BB" w14:textId="68653521" w:rsidR="006F3ED1" w:rsidRPr="006F3ED1" w:rsidRDefault="006F3ED1" w:rsidP="006F3ED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13576B"/>
                              <w:sz w:val="20"/>
                              <w:szCs w:val="20"/>
                            </w:rPr>
                          </w:pPr>
                          <w:r w:rsidRPr="006F3ED1"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>1. 1</w:t>
                          </w:r>
                          <w:r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>2</w:t>
                          </w:r>
                          <w:r w:rsidRPr="006F3ED1">
                            <w:rPr>
                              <w:rFonts w:ascii="Arial" w:hAnsi="Arial" w:cs="Arial"/>
                              <w:color w:val="BFBFBF" w:themeColor="background1" w:themeShade="BF"/>
                              <w:sz w:val="20"/>
                              <w:szCs w:val="20"/>
                            </w:rPr>
                            <w:t>.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A0F55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left:0;text-align:left;margin-left:412.85pt;margin-top:11.4pt;width:97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" filled="f" stroked="f">
              <v:textbox style="mso-fit-shape-to-text:t">
                <w:txbxContent>
                  <w:p w14:paraId="7C556AA8" w14:textId="77777777" w:rsidR="006F3ED1" w:rsidRPr="006F3ED1" w:rsidRDefault="006F3ED1" w:rsidP="006F3ED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13576B"/>
                        <w:sz w:val="20"/>
                        <w:szCs w:val="20"/>
                      </w:rPr>
                    </w:pPr>
                    <w:r w:rsidRPr="006F3ED1">
                      <w:rPr>
                        <w:rFonts w:ascii="Arial" w:hAnsi="Arial" w:cs="Arial"/>
                        <w:b/>
                        <w:color w:val="13576B"/>
                        <w:sz w:val="20"/>
                        <w:szCs w:val="20"/>
                      </w:rPr>
                      <w:t>KOMENTÁŘ</w:t>
                    </w:r>
                  </w:p>
                  <w:p w14:paraId="73E996BB" w14:textId="68653521" w:rsidR="006F3ED1" w:rsidRPr="006F3ED1" w:rsidRDefault="006F3ED1" w:rsidP="006F3ED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13576B"/>
                        <w:sz w:val="20"/>
                        <w:szCs w:val="20"/>
                      </w:rPr>
                    </w:pPr>
                    <w:r w:rsidRPr="006F3ED1"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1. 1</w:t>
                    </w:r>
                    <w:r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2</w:t>
                    </w:r>
                    <w:r w:rsidRPr="006F3ED1">
                      <w:rPr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. 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3C"/>
    <w:rsid w:val="00043E6C"/>
    <w:rsid w:val="00080875"/>
    <w:rsid w:val="0009212C"/>
    <w:rsid w:val="00161AED"/>
    <w:rsid w:val="002C0262"/>
    <w:rsid w:val="003305E2"/>
    <w:rsid w:val="00444856"/>
    <w:rsid w:val="004903B5"/>
    <w:rsid w:val="004F4B32"/>
    <w:rsid w:val="005C616D"/>
    <w:rsid w:val="00646CFE"/>
    <w:rsid w:val="006A1D6B"/>
    <w:rsid w:val="006F3ED1"/>
    <w:rsid w:val="0078283C"/>
    <w:rsid w:val="00826B36"/>
    <w:rsid w:val="00847301"/>
    <w:rsid w:val="00851A2D"/>
    <w:rsid w:val="008E06F1"/>
    <w:rsid w:val="009D79E2"/>
    <w:rsid w:val="00A13082"/>
    <w:rsid w:val="00B12809"/>
    <w:rsid w:val="00B87FBC"/>
    <w:rsid w:val="00BB78FB"/>
    <w:rsid w:val="00C50E35"/>
    <w:rsid w:val="00CF709B"/>
    <w:rsid w:val="00D277CE"/>
    <w:rsid w:val="00D308E6"/>
    <w:rsid w:val="00E24D4B"/>
    <w:rsid w:val="00E37E02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DE3CE8"/>
  <w15:chartTrackingRefBased/>
  <w15:docId w15:val="{F353416B-212F-41A9-BE4A-6D9C5603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3ED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ED1"/>
  </w:style>
  <w:style w:type="paragraph" w:styleId="Zpat">
    <w:name w:val="footer"/>
    <w:basedOn w:val="Normln"/>
    <w:link w:val="ZpatChar"/>
    <w:uiPriority w:val="99"/>
    <w:unhideWhenUsed/>
    <w:rsid w:val="006F3ED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ED1"/>
  </w:style>
  <w:style w:type="paragraph" w:customStyle="1" w:styleId="THnorm">
    <w:name w:val="TH norm"/>
    <w:basedOn w:val="Normln"/>
    <w:rsid w:val="006F3ED1"/>
    <w:pPr>
      <w:tabs>
        <w:tab w:val="left" w:pos="0"/>
      </w:tabs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Staňura</dc:creator>
  <cp:keywords/>
  <dc:description/>
  <cp:lastModifiedBy>Andrea Trudičová</cp:lastModifiedBy>
  <cp:revision>10</cp:revision>
  <dcterms:created xsi:type="dcterms:W3CDTF">2020-11-30T14:53:00Z</dcterms:created>
  <dcterms:modified xsi:type="dcterms:W3CDTF">2020-12-01T14:31:00Z</dcterms:modified>
</cp:coreProperties>
</file>