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76A4" w14:textId="005E1869" w:rsidR="005B644B" w:rsidRDefault="00F924F0" w:rsidP="005B644B">
      <w:pPr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6B680E" wp14:editId="2139B099">
                <wp:simplePos x="0" y="0"/>
                <wp:positionH relativeFrom="margin">
                  <wp:posOffset>5276850</wp:posOffset>
                </wp:positionH>
                <wp:positionV relativeFrom="paragraph">
                  <wp:posOffset>-821690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9218" w14:textId="2EED34A2" w:rsidR="009E1BFC" w:rsidRDefault="009E1BFC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26A778BD" w14:textId="6BDD823A" w:rsidR="009E1BFC" w:rsidRPr="00517111" w:rsidRDefault="00707D09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26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D6160D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 w:rsidR="009B7629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9E1BFC" w:rsidRPr="00517111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9E1BFC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B68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4.7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Me10j/gAAAADAEAAA8AAAAAAAAAAAAAAAAAbQQAAGRycy9kb3ducmV2LnhtbFBLBQYAAAAA&#10;BAAEAPMAAAB6BQAAAAA=&#10;" filled="f" stroked="f">
                <v:textbox style="mso-fit-shape-to-text:t">
                  <w:txbxContent>
                    <w:p w14:paraId="452E9218" w14:textId="2EED34A2" w:rsidR="009E1BFC" w:rsidRDefault="009E1BFC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26A778BD" w14:textId="6BDD823A" w:rsidR="009E1BFC" w:rsidRPr="00517111" w:rsidRDefault="00707D09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26</w:t>
                      </w:r>
                      <w:r w:rsidR="009E1BFC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D6160D">
                        <w:rPr>
                          <w:color w:val="BFBFBF" w:themeColor="background1" w:themeShade="BF"/>
                        </w:rPr>
                        <w:t>1</w:t>
                      </w:r>
                      <w:r w:rsidR="009B7629">
                        <w:rPr>
                          <w:color w:val="BFBFBF" w:themeColor="background1" w:themeShade="BF"/>
                        </w:rPr>
                        <w:t>1</w:t>
                      </w:r>
                      <w:r w:rsidR="009E1BFC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9E1BFC" w:rsidRPr="00517111">
                        <w:rPr>
                          <w:color w:val="BFBFBF" w:themeColor="background1" w:themeShade="BF"/>
                        </w:rPr>
                        <w:t>20</w:t>
                      </w:r>
                      <w:r w:rsidR="009E1BFC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44B" w:rsidRPr="00B35B21">
        <w:rPr>
          <w:rFonts w:cs="Arial"/>
          <w:b/>
          <w:color w:val="007E79"/>
          <w:sz w:val="28"/>
          <w:szCs w:val="28"/>
        </w:rPr>
        <w:t>Komentář České bankovní asociace k</w:t>
      </w:r>
      <w:r w:rsidR="00707D09">
        <w:rPr>
          <w:rFonts w:cs="Arial"/>
          <w:b/>
          <w:color w:val="007E79"/>
          <w:sz w:val="28"/>
          <w:szCs w:val="28"/>
        </w:rPr>
        <w:t>e Zprávě o finanční stabilitě ČNB</w: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 </w:t>
      </w:r>
    </w:p>
    <w:p w14:paraId="70818D17" w14:textId="77777777" w:rsidR="00C3319A" w:rsidRPr="00C3319A" w:rsidRDefault="00C3319A" w:rsidP="005B644B">
      <w:pPr>
        <w:rPr>
          <w:rFonts w:cs="Arial"/>
          <w:b/>
          <w:color w:val="007E79"/>
          <w:sz w:val="16"/>
          <w:szCs w:val="16"/>
        </w:rPr>
      </w:pPr>
    </w:p>
    <w:p w14:paraId="61F0CF02" w14:textId="02C07DDC" w:rsidR="009B7629" w:rsidRPr="00C3319A" w:rsidRDefault="009B7629" w:rsidP="009B7629">
      <w:pPr>
        <w:spacing w:after="120" w:line="276" w:lineRule="auto"/>
        <w:contextualSpacing/>
        <w:rPr>
          <w:rFonts w:cs="Arial"/>
          <w:b/>
          <w:color w:val="007E79"/>
          <w:sz w:val="16"/>
          <w:szCs w:val="18"/>
        </w:rPr>
      </w:pPr>
      <w:r w:rsidRPr="00C3319A">
        <w:rPr>
          <w:rFonts w:cs="Arial"/>
          <w:b/>
          <w:color w:val="007E79"/>
          <w:sz w:val="20"/>
        </w:rPr>
        <w:t xml:space="preserve">Autor: </w:t>
      </w:r>
      <w:r w:rsidRPr="00C3319A">
        <w:rPr>
          <w:rFonts w:cs="Arial"/>
          <w:b/>
          <w:color w:val="007E79"/>
          <w:sz w:val="20"/>
          <w:szCs w:val="22"/>
        </w:rPr>
        <w:t xml:space="preserve">Miroslav Zámečník, ekonomický analytik České bankovní asociace </w:t>
      </w:r>
    </w:p>
    <w:p w14:paraId="6E425B96" w14:textId="2BD9EB46" w:rsidR="009B7629" w:rsidRPr="00C3319A" w:rsidRDefault="009B7629" w:rsidP="009B7629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C3319A">
        <w:rPr>
          <w:rFonts w:cs="Arial"/>
          <w:b/>
          <w:color w:val="007E79"/>
          <w:sz w:val="20"/>
        </w:rPr>
        <w:t xml:space="preserve">Praha, </w:t>
      </w:r>
      <w:r w:rsidR="00707D09">
        <w:rPr>
          <w:rFonts w:cs="Arial"/>
          <w:b/>
          <w:color w:val="007E79"/>
          <w:sz w:val="20"/>
        </w:rPr>
        <w:t>2</w:t>
      </w:r>
      <w:r w:rsidR="00AA4271">
        <w:rPr>
          <w:rFonts w:cs="Arial"/>
          <w:b/>
          <w:color w:val="007E79"/>
          <w:sz w:val="20"/>
        </w:rPr>
        <w:t>6</w:t>
      </w:r>
      <w:r w:rsidRPr="00C3319A">
        <w:rPr>
          <w:rFonts w:cs="Arial"/>
          <w:b/>
          <w:color w:val="007E79"/>
          <w:sz w:val="20"/>
        </w:rPr>
        <w:t>. listopadu 2020</w:t>
      </w:r>
    </w:p>
    <w:p w14:paraId="3B011E93" w14:textId="77777777" w:rsidR="009B7629" w:rsidRDefault="009B7629" w:rsidP="005B644B">
      <w:pPr>
        <w:rPr>
          <w:rFonts w:cs="Arial"/>
          <w:b/>
          <w:color w:val="007E79"/>
          <w:sz w:val="28"/>
          <w:szCs w:val="28"/>
        </w:rPr>
      </w:pPr>
    </w:p>
    <w:p w14:paraId="5C9485B2" w14:textId="0C82866E" w:rsidR="00707D09" w:rsidRPr="00707D09" w:rsidRDefault="00707D09" w:rsidP="00707D09">
      <w:pPr>
        <w:rPr>
          <w:sz w:val="20"/>
          <w:szCs w:val="22"/>
        </w:rPr>
      </w:pPr>
      <w:r w:rsidRPr="00707D09">
        <w:rPr>
          <w:sz w:val="20"/>
          <w:szCs w:val="22"/>
        </w:rPr>
        <w:t>Český bankovní sektor od vypuknutí pandemie masivně zvýšil náklady na úvěrové riziko, přesto si zachoval v prvních třech čtvrtletích solidní ziskovost.</w:t>
      </w:r>
    </w:p>
    <w:p w14:paraId="48D9EAD6" w14:textId="77777777" w:rsidR="00707D09" w:rsidRPr="00707D09" w:rsidRDefault="00707D09" w:rsidP="00707D09">
      <w:pPr>
        <w:rPr>
          <w:sz w:val="20"/>
          <w:szCs w:val="22"/>
        </w:rPr>
      </w:pPr>
    </w:p>
    <w:p w14:paraId="6B12E02B" w14:textId="0FF8A0FC" w:rsidR="00707D09" w:rsidRPr="00707D09" w:rsidRDefault="00707D09" w:rsidP="00707D09">
      <w:pPr>
        <w:rPr>
          <w:sz w:val="20"/>
          <w:szCs w:val="22"/>
        </w:rPr>
      </w:pPr>
      <w:r w:rsidRPr="00707D09">
        <w:rPr>
          <w:sz w:val="20"/>
          <w:szCs w:val="22"/>
        </w:rPr>
        <w:t>I když je zřejmé, že razantní příchod druhé vlny poznamená schopnost podnikové sféry, zejména v nejvíce postižených oborech, splácet své závazky, a totéž lze říci i o části domácností</w:t>
      </w:r>
      <w:r w:rsidR="008B5CCE">
        <w:rPr>
          <w:sz w:val="20"/>
          <w:szCs w:val="22"/>
        </w:rPr>
        <w:t>, které čerpají</w:t>
      </w:r>
      <w:r w:rsidRPr="00707D09">
        <w:rPr>
          <w:sz w:val="20"/>
          <w:szCs w:val="22"/>
        </w:rPr>
        <w:t xml:space="preserve"> spotřebitelské úvěry, první údaje o tom, jak se jejich finanční situace a ukončení splátkového moratoria promítne do kvality úvěrových portfolií bank, budou k dispozici v bankovní statistice ČNB až koncem roku. </w:t>
      </w:r>
    </w:p>
    <w:p w14:paraId="4E2EB5F3" w14:textId="77777777" w:rsidR="00707D09" w:rsidRPr="00707D09" w:rsidRDefault="00707D09" w:rsidP="00707D09">
      <w:pPr>
        <w:rPr>
          <w:sz w:val="20"/>
          <w:szCs w:val="22"/>
        </w:rPr>
      </w:pPr>
    </w:p>
    <w:p w14:paraId="71070D81" w14:textId="1AA0B9C3" w:rsidR="00707D09" w:rsidRPr="00707D09" w:rsidRDefault="00707D09" w:rsidP="00707D09">
      <w:pPr>
        <w:rPr>
          <w:sz w:val="20"/>
          <w:szCs w:val="22"/>
        </w:rPr>
      </w:pPr>
      <w:r w:rsidRPr="00707D09">
        <w:rPr>
          <w:sz w:val="20"/>
          <w:szCs w:val="22"/>
        </w:rPr>
        <w:t xml:space="preserve">Banky mají z minulých, vysoce ziskových let, vytvořený mohutný kapitálový polštář, který ke konci června převyšoval regulatorní požadavky o vysokých 200 miliard korun, a měl by tak s velkou rezervou vstřebat očekávaný růst úvěrů v selhání. Podle základního scénáře stress-testů odolnosti bank, provedeného ČNB, by banky zvládly několikanásobné zvýšení podílu úvěrů v selhání oproti úrovni, vykazované ke konci letošního září (domácnosti </w:t>
      </w:r>
      <w:r w:rsidR="008B5CCE">
        <w:rPr>
          <w:sz w:val="20"/>
          <w:szCs w:val="22"/>
        </w:rPr>
        <w:br/>
      </w:r>
      <w:r w:rsidRPr="00707D09">
        <w:rPr>
          <w:sz w:val="20"/>
          <w:szCs w:val="22"/>
        </w:rPr>
        <w:t xml:space="preserve">1,6 % a podniky 3,2 %). Nehledě na tuto robustní kapitálovou pozici, která řadí český bankovní sektor k nejstabilnějším v Evropě, ČNB opět vyzvala banky k vysoké obezřetnosti při řízení rizik, mimo jiné i v dividendové politice, a při poskytování hypoték. </w:t>
      </w:r>
    </w:p>
    <w:p w14:paraId="369E1316" w14:textId="77777777" w:rsidR="00707D09" w:rsidRPr="00707D09" w:rsidRDefault="00707D09" w:rsidP="00707D09">
      <w:pPr>
        <w:rPr>
          <w:sz w:val="20"/>
          <w:szCs w:val="22"/>
        </w:rPr>
      </w:pPr>
    </w:p>
    <w:p w14:paraId="694F0B55" w14:textId="77777777" w:rsidR="00707D09" w:rsidRPr="00707D09" w:rsidRDefault="00707D09" w:rsidP="00707D09">
      <w:pPr>
        <w:rPr>
          <w:rFonts w:cstheme="minorBidi"/>
          <w:sz w:val="22"/>
          <w:szCs w:val="22"/>
        </w:rPr>
      </w:pPr>
      <w:r w:rsidRPr="00707D09">
        <w:rPr>
          <w:sz w:val="20"/>
          <w:szCs w:val="22"/>
        </w:rPr>
        <w:t>Jak prohlásil guvernér ČNB Jiří Rusnok při prezentaci Zprávy o finanční stabilitě, ceny rezidenčních nemovitostí jsou podle odhadů centrální banky nadhodnocené o 17 %, přičemž ve vybraných lokalitách, s vysokým podílem investičních bytů, až o čtvrtinu. ČNB ovšem nijak nepřitvrdila ve svých doporučeních poměrových ukazatelů používaných pro poskytování hypoték, a hodlá postupovat vůči bankám individuálně v rámci své dohledové činnosti.</w:t>
      </w:r>
    </w:p>
    <w:p w14:paraId="08903F36" w14:textId="77777777" w:rsidR="00DD1EFE" w:rsidRDefault="00DD1EFE" w:rsidP="009B7629">
      <w:pPr>
        <w:rPr>
          <w:rFonts w:cs="Arial"/>
          <w:sz w:val="20"/>
        </w:rPr>
      </w:pPr>
    </w:p>
    <w:p w14:paraId="3E5CB939" w14:textId="77777777" w:rsidR="00DD1EFE" w:rsidRDefault="00DD1EFE" w:rsidP="009B7629">
      <w:pPr>
        <w:rPr>
          <w:rFonts w:cs="Arial"/>
          <w:sz w:val="20"/>
        </w:rPr>
      </w:pPr>
    </w:p>
    <w:p w14:paraId="0DF1297F" w14:textId="54454DC2" w:rsidR="009B7629" w:rsidRPr="00370CEF" w:rsidRDefault="009B7629" w:rsidP="009B7629">
      <w:pPr>
        <w:rPr>
          <w:rFonts w:cs="Arial"/>
          <w:sz w:val="20"/>
        </w:rPr>
      </w:pPr>
    </w:p>
    <w:p w14:paraId="5065542B" w14:textId="3B465316" w:rsidR="00C11BD3" w:rsidRPr="0042103B" w:rsidRDefault="00C11BD3" w:rsidP="00BD68E3">
      <w:pPr>
        <w:rPr>
          <w:rFonts w:cs="Arial"/>
          <w:b/>
          <w:sz w:val="20"/>
        </w:rPr>
      </w:pPr>
    </w:p>
    <w:p w14:paraId="13EE341C" w14:textId="035AA34A" w:rsidR="00D6160D" w:rsidRDefault="00D6160D" w:rsidP="00BD68E3">
      <w:pPr>
        <w:rPr>
          <w:rFonts w:cs="Arial"/>
          <w:b/>
          <w:sz w:val="20"/>
        </w:rPr>
      </w:pPr>
    </w:p>
    <w:p w14:paraId="3FCEA132" w14:textId="750AC0D8" w:rsidR="00D6160D" w:rsidRDefault="00D6160D" w:rsidP="00BD68E3">
      <w:pPr>
        <w:rPr>
          <w:rFonts w:cs="Arial"/>
          <w:b/>
          <w:sz w:val="20"/>
        </w:rPr>
      </w:pPr>
    </w:p>
    <w:p w14:paraId="323C5CBD" w14:textId="74579FB4" w:rsidR="00D83FD0" w:rsidRDefault="00D83FD0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096A836" w14:textId="77777777" w:rsidR="00707D09" w:rsidRDefault="00707D09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A712EC7" w14:textId="63D28698" w:rsidR="00662C23" w:rsidRDefault="00256BCC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45C0969B">
                <wp:simplePos x="0" y="0"/>
                <wp:positionH relativeFrom="margin">
                  <wp:posOffset>-1298</wp:posOffset>
                </wp:positionH>
                <wp:positionV relativeFrom="paragraph">
                  <wp:posOffset>203398</wp:posOffset>
                </wp:positionV>
                <wp:extent cx="6574790" cy="1234781"/>
                <wp:effectExtent l="0" t="0" r="0" b="38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234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9E1BFC" w:rsidRPr="00CD2579" w:rsidRDefault="009E1BFC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autorovi komentáře</w:t>
                            </w:r>
                          </w:p>
                          <w:p w14:paraId="46543A39" w14:textId="77777777" w:rsidR="009E1BFC" w:rsidRPr="00CD2579" w:rsidRDefault="009E1BFC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8FB09D4" w14:textId="6D9D99BA" w:rsidR="009E1BFC" w:rsidRPr="00CD2579" w:rsidRDefault="009E1BFC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      </w:r>
                          </w:p>
                          <w:p w14:paraId="61B4E341" w14:textId="77777777" w:rsidR="009E1BFC" w:rsidRPr="00CD2579" w:rsidRDefault="009E1BFC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8FA3" id="Obdélník 5" o:spid="_x0000_s1029" style="position:absolute;left:0;text-align:left;margin-left:-.1pt;margin-top:16pt;width:517.7pt;height:97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" fillcolor="#bfbfbf [2412]" stroked="f" strokeweight="1pt">
                <v:textbox inset="3mm,3mm,3mm,3mm">
                  <w:txbxContent>
                    <w:p w14:paraId="40DBABA2" w14:textId="77777777" w:rsidR="009E1BFC" w:rsidRPr="00CD2579" w:rsidRDefault="009E1BFC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autorovi komentáře</w:t>
                      </w:r>
                    </w:p>
                    <w:p w14:paraId="46543A39" w14:textId="77777777" w:rsidR="009E1BFC" w:rsidRPr="00CD2579" w:rsidRDefault="009E1BFC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8FB09D4" w14:textId="6D9D99BA" w:rsidR="009E1BFC" w:rsidRPr="00CD2579" w:rsidRDefault="009E1BFC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</w:r>
                    </w:p>
                    <w:p w14:paraId="61B4E341" w14:textId="77777777" w:rsidR="009E1BFC" w:rsidRPr="00CD2579" w:rsidRDefault="009E1BFC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1C7CCE" w14:textId="4523ECB3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59F0397A" w:rsidR="00FF052C" w:rsidRPr="00E27F2F" w:rsidRDefault="00CD2579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288445C4">
                <wp:simplePos x="0" y="0"/>
                <wp:positionH relativeFrom="margin">
                  <wp:posOffset>4393281</wp:posOffset>
                </wp:positionH>
                <wp:positionV relativeFrom="paragraph">
                  <wp:posOffset>7972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07D74556" w14:textId="77777777" w:rsidR="009E1BFC" w:rsidRPr="00CD2579" w:rsidRDefault="009E1BFC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688B967B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18ED43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6207338E" w14:textId="21266615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4951C50C" w14:textId="77777777" w:rsidR="009E1BFC" w:rsidRPr="00CD2579" w:rsidRDefault="009E1BF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1013DDE" w14:textId="77777777" w:rsidR="009E1BFC" w:rsidRPr="00CD2579" w:rsidRDefault="009E1BFC" w:rsidP="00044002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30" style="position:absolute;left:0;text-align:left;margin-left:345.95pt;margin-top:.65pt;width:173.1pt;height:10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" fillcolor="#007e79" stroked="f" strokeweight="1pt">
                <v:fill opacity="56283f"/>
                <v:textbox inset="3mm,3mm,3mm,3mm">
                  <w:txbxContent>
                    <w:p w14:paraId="6E45D3B2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07D74556" w14:textId="77777777" w:rsidR="009E1BFC" w:rsidRPr="00CD2579" w:rsidRDefault="009E1BFC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688B967B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18ED43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2D52F17E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6207338E" w14:textId="21266615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4951C50C" w14:textId="77777777" w:rsidR="009E1BFC" w:rsidRPr="00CD2579" w:rsidRDefault="009E1BF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1013DDE" w14:textId="77777777" w:rsidR="009E1BFC" w:rsidRPr="00CD2579" w:rsidRDefault="009E1BFC" w:rsidP="00044002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B9D8B0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269241"/>
                <wp:effectExtent l="0" t="0" r="1905" b="762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9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36E409A5" w14:textId="0FD73EA5" w:rsidR="009E1BFC" w:rsidRPr="00CD2579" w:rsidRDefault="009E1BFC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40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31" style="position:absolute;left:0;text-align:left;margin-left:0;margin-top:.8pt;width:340.35pt;height:99.9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" fillcolor="#bfbfbf [2412]" stroked="f" strokeweight="1pt">
                <v:textbox inset="3mm,3mm,3mm,3mm">
                  <w:txbxContent>
                    <w:p w14:paraId="6A115B2F" w14:textId="77777777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36E409A5" w14:textId="0FD73EA5" w:rsidR="009E1BFC" w:rsidRPr="00CD2579" w:rsidRDefault="009E1BFC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40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82E3B" w14:textId="77777777" w:rsidR="00E310E5" w:rsidRDefault="00E310E5" w:rsidP="00F573F1">
      <w:r>
        <w:separator/>
      </w:r>
    </w:p>
  </w:endnote>
  <w:endnote w:type="continuationSeparator" w:id="0">
    <w:p w14:paraId="1D4995C8" w14:textId="77777777" w:rsidR="00E310E5" w:rsidRDefault="00E310E5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9E1BFC" w:rsidRPr="00FB4A1C" w:rsidRDefault="009E1BF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42103B">
          <w:rPr>
            <w:noProof/>
            <w:color w:val="A6A6A6" w:themeColor="background1" w:themeShade="A6"/>
            <w:sz w:val="14"/>
          </w:rPr>
          <w:t>1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9E1BFC" w:rsidRPr="00FB4A1C" w:rsidRDefault="009E1BF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120EE" w14:textId="77777777" w:rsidR="00E310E5" w:rsidRDefault="00E310E5" w:rsidP="00F573F1">
      <w:r>
        <w:separator/>
      </w:r>
    </w:p>
  </w:footnote>
  <w:footnote w:type="continuationSeparator" w:id="0">
    <w:p w14:paraId="42838DC3" w14:textId="77777777" w:rsidR="00E310E5" w:rsidRDefault="00E310E5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77777777" w:rsidR="009E1BFC" w:rsidRDefault="009E1BFC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45CE5"/>
    <w:rsid w:val="00051A5B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A712E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627F"/>
    <w:rsid w:val="000F70CA"/>
    <w:rsid w:val="0010268F"/>
    <w:rsid w:val="0010277A"/>
    <w:rsid w:val="001126B2"/>
    <w:rsid w:val="0011443F"/>
    <w:rsid w:val="001154CA"/>
    <w:rsid w:val="00116F4B"/>
    <w:rsid w:val="00123FF9"/>
    <w:rsid w:val="00131E94"/>
    <w:rsid w:val="00137FD0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8475E"/>
    <w:rsid w:val="00190B6E"/>
    <w:rsid w:val="00193E69"/>
    <w:rsid w:val="00194763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1F9"/>
    <w:rsid w:val="002045A5"/>
    <w:rsid w:val="00205330"/>
    <w:rsid w:val="002137B0"/>
    <w:rsid w:val="00217881"/>
    <w:rsid w:val="0022075B"/>
    <w:rsid w:val="00221FF5"/>
    <w:rsid w:val="00222CA3"/>
    <w:rsid w:val="00225F51"/>
    <w:rsid w:val="0022648E"/>
    <w:rsid w:val="00226F32"/>
    <w:rsid w:val="00227ACD"/>
    <w:rsid w:val="002306EA"/>
    <w:rsid w:val="002367DF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2B7F"/>
    <w:rsid w:val="00266980"/>
    <w:rsid w:val="00267ACA"/>
    <w:rsid w:val="00283681"/>
    <w:rsid w:val="00285445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1B58"/>
    <w:rsid w:val="002E5E57"/>
    <w:rsid w:val="002F1752"/>
    <w:rsid w:val="002F477C"/>
    <w:rsid w:val="002F557F"/>
    <w:rsid w:val="003028DC"/>
    <w:rsid w:val="003149F4"/>
    <w:rsid w:val="00315F32"/>
    <w:rsid w:val="003250CD"/>
    <w:rsid w:val="00325936"/>
    <w:rsid w:val="00327407"/>
    <w:rsid w:val="00335341"/>
    <w:rsid w:val="00341D86"/>
    <w:rsid w:val="003472AF"/>
    <w:rsid w:val="003508FE"/>
    <w:rsid w:val="00351369"/>
    <w:rsid w:val="003531F2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3B29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D643D"/>
    <w:rsid w:val="003E08E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103B"/>
    <w:rsid w:val="00425B3B"/>
    <w:rsid w:val="0043213B"/>
    <w:rsid w:val="004325D3"/>
    <w:rsid w:val="004371EE"/>
    <w:rsid w:val="00437589"/>
    <w:rsid w:val="00445609"/>
    <w:rsid w:val="004476C2"/>
    <w:rsid w:val="00451368"/>
    <w:rsid w:val="004641CC"/>
    <w:rsid w:val="0046651A"/>
    <w:rsid w:val="00470713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2FAE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66F13"/>
    <w:rsid w:val="00571BEE"/>
    <w:rsid w:val="00571C08"/>
    <w:rsid w:val="00573F62"/>
    <w:rsid w:val="00576C13"/>
    <w:rsid w:val="00576CF4"/>
    <w:rsid w:val="00584718"/>
    <w:rsid w:val="00584D4C"/>
    <w:rsid w:val="00586221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42E"/>
    <w:rsid w:val="00611C5C"/>
    <w:rsid w:val="006131E9"/>
    <w:rsid w:val="0061392C"/>
    <w:rsid w:val="0062336F"/>
    <w:rsid w:val="006318BF"/>
    <w:rsid w:val="0063314F"/>
    <w:rsid w:val="006445A3"/>
    <w:rsid w:val="00650724"/>
    <w:rsid w:val="0065124E"/>
    <w:rsid w:val="006513A0"/>
    <w:rsid w:val="00654F37"/>
    <w:rsid w:val="00656258"/>
    <w:rsid w:val="00661C43"/>
    <w:rsid w:val="00662C23"/>
    <w:rsid w:val="0067028B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6F7B53"/>
    <w:rsid w:val="00702D07"/>
    <w:rsid w:val="007078D6"/>
    <w:rsid w:val="00707D09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35DA4"/>
    <w:rsid w:val="007402C2"/>
    <w:rsid w:val="00743577"/>
    <w:rsid w:val="00752FA9"/>
    <w:rsid w:val="00757058"/>
    <w:rsid w:val="007609D5"/>
    <w:rsid w:val="00771AA1"/>
    <w:rsid w:val="00771C8E"/>
    <w:rsid w:val="00773657"/>
    <w:rsid w:val="007813D1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06BB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035A"/>
    <w:rsid w:val="008522B5"/>
    <w:rsid w:val="00854190"/>
    <w:rsid w:val="00854682"/>
    <w:rsid w:val="00855360"/>
    <w:rsid w:val="00857A3C"/>
    <w:rsid w:val="00860613"/>
    <w:rsid w:val="008612B4"/>
    <w:rsid w:val="0086454A"/>
    <w:rsid w:val="00870102"/>
    <w:rsid w:val="008704AA"/>
    <w:rsid w:val="00872847"/>
    <w:rsid w:val="00872C9B"/>
    <w:rsid w:val="00873451"/>
    <w:rsid w:val="0087632C"/>
    <w:rsid w:val="00877706"/>
    <w:rsid w:val="008825CE"/>
    <w:rsid w:val="0088460D"/>
    <w:rsid w:val="008857AA"/>
    <w:rsid w:val="00890B66"/>
    <w:rsid w:val="008A3A69"/>
    <w:rsid w:val="008A6398"/>
    <w:rsid w:val="008B19B7"/>
    <w:rsid w:val="008B1C16"/>
    <w:rsid w:val="008B5CCE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196D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50E27"/>
    <w:rsid w:val="00962CB7"/>
    <w:rsid w:val="00963AA3"/>
    <w:rsid w:val="00963B80"/>
    <w:rsid w:val="00966080"/>
    <w:rsid w:val="009664DD"/>
    <w:rsid w:val="009704A0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629"/>
    <w:rsid w:val="009B7972"/>
    <w:rsid w:val="009C0DD6"/>
    <w:rsid w:val="009C1B29"/>
    <w:rsid w:val="009C3D26"/>
    <w:rsid w:val="009D0E88"/>
    <w:rsid w:val="009D24D7"/>
    <w:rsid w:val="009D2DB6"/>
    <w:rsid w:val="009D2F47"/>
    <w:rsid w:val="009D7835"/>
    <w:rsid w:val="009E172B"/>
    <w:rsid w:val="009E1BFC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14D4"/>
    <w:rsid w:val="00A22A52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A1B8D"/>
    <w:rsid w:val="00AA4271"/>
    <w:rsid w:val="00AB0ED1"/>
    <w:rsid w:val="00AB23B0"/>
    <w:rsid w:val="00AB28E9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01A3"/>
    <w:rsid w:val="00B13AA7"/>
    <w:rsid w:val="00B15438"/>
    <w:rsid w:val="00B2310C"/>
    <w:rsid w:val="00B24E54"/>
    <w:rsid w:val="00B27646"/>
    <w:rsid w:val="00B37E7F"/>
    <w:rsid w:val="00B41733"/>
    <w:rsid w:val="00B44EAC"/>
    <w:rsid w:val="00B506AC"/>
    <w:rsid w:val="00B50E2C"/>
    <w:rsid w:val="00B54F8C"/>
    <w:rsid w:val="00B60C22"/>
    <w:rsid w:val="00B66CA4"/>
    <w:rsid w:val="00B73636"/>
    <w:rsid w:val="00B7657E"/>
    <w:rsid w:val="00B76C42"/>
    <w:rsid w:val="00B81F36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60FA"/>
    <w:rsid w:val="00BB7A89"/>
    <w:rsid w:val="00BC0CB8"/>
    <w:rsid w:val="00BC1B82"/>
    <w:rsid w:val="00BC5978"/>
    <w:rsid w:val="00BC7101"/>
    <w:rsid w:val="00BD0100"/>
    <w:rsid w:val="00BD23AA"/>
    <w:rsid w:val="00BD297C"/>
    <w:rsid w:val="00BD483C"/>
    <w:rsid w:val="00BD4889"/>
    <w:rsid w:val="00BD68E3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1BD3"/>
    <w:rsid w:val="00C12AFA"/>
    <w:rsid w:val="00C17244"/>
    <w:rsid w:val="00C2020E"/>
    <w:rsid w:val="00C21CA1"/>
    <w:rsid w:val="00C3319A"/>
    <w:rsid w:val="00C3654D"/>
    <w:rsid w:val="00C44924"/>
    <w:rsid w:val="00C461EB"/>
    <w:rsid w:val="00C51CB5"/>
    <w:rsid w:val="00C520D7"/>
    <w:rsid w:val="00C52E2B"/>
    <w:rsid w:val="00C56444"/>
    <w:rsid w:val="00C57869"/>
    <w:rsid w:val="00C62788"/>
    <w:rsid w:val="00C627A3"/>
    <w:rsid w:val="00C64C2F"/>
    <w:rsid w:val="00C6528A"/>
    <w:rsid w:val="00C6751F"/>
    <w:rsid w:val="00C7375A"/>
    <w:rsid w:val="00C74048"/>
    <w:rsid w:val="00C74654"/>
    <w:rsid w:val="00C8685C"/>
    <w:rsid w:val="00C87795"/>
    <w:rsid w:val="00C90683"/>
    <w:rsid w:val="00C9786B"/>
    <w:rsid w:val="00CA7866"/>
    <w:rsid w:val="00CB1580"/>
    <w:rsid w:val="00CB4072"/>
    <w:rsid w:val="00CB517A"/>
    <w:rsid w:val="00CC5AF3"/>
    <w:rsid w:val="00CC6788"/>
    <w:rsid w:val="00CC68BF"/>
    <w:rsid w:val="00CC7C45"/>
    <w:rsid w:val="00CD2579"/>
    <w:rsid w:val="00CD56C4"/>
    <w:rsid w:val="00CF4CD4"/>
    <w:rsid w:val="00CF72AC"/>
    <w:rsid w:val="00D004E5"/>
    <w:rsid w:val="00D0142A"/>
    <w:rsid w:val="00D0150B"/>
    <w:rsid w:val="00D038D7"/>
    <w:rsid w:val="00D10717"/>
    <w:rsid w:val="00D13EDA"/>
    <w:rsid w:val="00D20323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56A96"/>
    <w:rsid w:val="00D6160D"/>
    <w:rsid w:val="00D65A0D"/>
    <w:rsid w:val="00D670D3"/>
    <w:rsid w:val="00D67470"/>
    <w:rsid w:val="00D67FC9"/>
    <w:rsid w:val="00D775D2"/>
    <w:rsid w:val="00D8118D"/>
    <w:rsid w:val="00D82454"/>
    <w:rsid w:val="00D83FD0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1EFE"/>
    <w:rsid w:val="00DD4F3E"/>
    <w:rsid w:val="00DD6CBE"/>
    <w:rsid w:val="00DF431A"/>
    <w:rsid w:val="00DF5321"/>
    <w:rsid w:val="00DF6D21"/>
    <w:rsid w:val="00E02136"/>
    <w:rsid w:val="00E02D85"/>
    <w:rsid w:val="00E03E17"/>
    <w:rsid w:val="00E05F33"/>
    <w:rsid w:val="00E0639A"/>
    <w:rsid w:val="00E06813"/>
    <w:rsid w:val="00E10053"/>
    <w:rsid w:val="00E27F2F"/>
    <w:rsid w:val="00E310E5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0F29"/>
    <w:rsid w:val="00E8148D"/>
    <w:rsid w:val="00E82DCF"/>
    <w:rsid w:val="00E8561A"/>
    <w:rsid w:val="00E85DE8"/>
    <w:rsid w:val="00E900CF"/>
    <w:rsid w:val="00E9372A"/>
    <w:rsid w:val="00E979A5"/>
    <w:rsid w:val="00EA0545"/>
    <w:rsid w:val="00EA41EA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096A"/>
    <w:rsid w:val="00F20EAB"/>
    <w:rsid w:val="00F247BC"/>
    <w:rsid w:val="00F24BDA"/>
    <w:rsid w:val="00F2719D"/>
    <w:rsid w:val="00F313E8"/>
    <w:rsid w:val="00F36405"/>
    <w:rsid w:val="00F364CF"/>
    <w:rsid w:val="00F36C89"/>
    <w:rsid w:val="00F53132"/>
    <w:rsid w:val="00F5456A"/>
    <w:rsid w:val="00F545FC"/>
    <w:rsid w:val="00F573F1"/>
    <w:rsid w:val="00F57CAC"/>
    <w:rsid w:val="00F628D3"/>
    <w:rsid w:val="00F66320"/>
    <w:rsid w:val="00F6767A"/>
    <w:rsid w:val="00F67E6A"/>
    <w:rsid w:val="00F75620"/>
    <w:rsid w:val="00F7568A"/>
    <w:rsid w:val="00F81073"/>
    <w:rsid w:val="00F83EEA"/>
    <w:rsid w:val="00F8461A"/>
    <w:rsid w:val="00F87FA4"/>
    <w:rsid w:val="00F90063"/>
    <w:rsid w:val="00F91222"/>
    <w:rsid w:val="00F91AAF"/>
    <w:rsid w:val="00F924F0"/>
    <w:rsid w:val="00F9267B"/>
    <w:rsid w:val="00F935A1"/>
    <w:rsid w:val="00F94AE5"/>
    <w:rsid w:val="00F970A7"/>
    <w:rsid w:val="00F9738D"/>
    <w:rsid w:val="00FA2228"/>
    <w:rsid w:val="00FA59C6"/>
    <w:rsid w:val="00FB4A1C"/>
    <w:rsid w:val="00FB60CC"/>
    <w:rsid w:val="00FB60FB"/>
    <w:rsid w:val="00FC0FF9"/>
    <w:rsid w:val="00FC228B"/>
    <w:rsid w:val="00FC23C7"/>
    <w:rsid w:val="00FC5A6D"/>
    <w:rsid w:val="00FC5B2A"/>
    <w:rsid w:val="00FD12DB"/>
    <w:rsid w:val="00FD1306"/>
    <w:rsid w:val="00FD368F"/>
    <w:rsid w:val="00FD3713"/>
    <w:rsid w:val="00FD57E2"/>
    <w:rsid w:val="00FD656B"/>
    <w:rsid w:val="00FD77C2"/>
    <w:rsid w:val="00FE2ED7"/>
    <w:rsid w:val="00FE51E5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BE63-10A8-4938-84E4-23453CA1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274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2</cp:revision>
  <cp:lastPrinted>2019-08-27T11:23:00Z</cp:lastPrinted>
  <dcterms:created xsi:type="dcterms:W3CDTF">2020-11-26T20:17:00Z</dcterms:created>
  <dcterms:modified xsi:type="dcterms:W3CDTF">2020-11-26T20:17:00Z</dcterms:modified>
</cp:coreProperties>
</file>