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F8281" w14:textId="2A5A6870" w:rsidR="007B7C9E" w:rsidRDefault="00BF6F8D" w:rsidP="007B7C9E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  <w:r w:rsidRPr="007B7C9E">
        <w:rPr>
          <w:rFonts w:cs="Arial"/>
          <w:noProof/>
          <w:sz w:val="20"/>
          <w:szCs w:val="2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DA8C9ED" wp14:editId="1B1FB650">
                <wp:simplePos x="0" y="0"/>
                <wp:positionH relativeFrom="margin">
                  <wp:posOffset>5250180</wp:posOffset>
                </wp:positionH>
                <wp:positionV relativeFrom="paragraph">
                  <wp:posOffset>-846455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FF672" w14:textId="4DE3649A" w:rsidR="00BF6F8D" w:rsidRDefault="00BF6F8D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401E4EC1" w14:textId="6F3CAB48" w:rsidR="00BF6F8D" w:rsidRPr="00517111" w:rsidRDefault="004821B3" w:rsidP="004821B3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 xml:space="preserve">           </w:t>
                            </w:r>
                            <w:r w:rsidR="00313C68">
                              <w:rPr>
                                <w:color w:val="BFBFBF" w:themeColor="background1" w:themeShade="BF"/>
                              </w:rPr>
                              <w:t>2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.</w:t>
                            </w:r>
                            <w:r w:rsidR="00313C68">
                              <w:rPr>
                                <w:color w:val="BFBFBF" w:themeColor="background1" w:themeShade="BF"/>
                              </w:rPr>
                              <w:t xml:space="preserve"> 11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.</w:t>
                            </w:r>
                            <w:r w:rsidR="00313C68"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="00BF6F8D" w:rsidRPr="00517111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  <w:r w:rsidR="00BF6F8D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8C9E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3.4pt;margin-top:-66.65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Opy2+fgAAAADAEAAA8AAAAAAAAAAAAAAAAAbQQAAGRycy9kb3ducmV2LnhtbFBLBQYAAAAA&#10;BAAEAPMAAAB6BQAAAAA=&#10;" filled="f" stroked="f">
                <v:textbox style="mso-fit-shape-to-text:t">
                  <w:txbxContent>
                    <w:p w14:paraId="587FF672" w14:textId="4DE3649A" w:rsidR="00BF6F8D" w:rsidRDefault="00BF6F8D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401E4EC1" w14:textId="6F3CAB48" w:rsidR="00BF6F8D" w:rsidRPr="00517111" w:rsidRDefault="004821B3" w:rsidP="004821B3">
                      <w:pPr>
                        <w:spacing w:line="276" w:lineRule="auto"/>
                        <w:jc w:val="center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 xml:space="preserve">           </w:t>
                      </w:r>
                      <w:r w:rsidR="00313C68">
                        <w:rPr>
                          <w:color w:val="BFBFBF" w:themeColor="background1" w:themeShade="BF"/>
                        </w:rPr>
                        <w:t>2</w:t>
                      </w:r>
                      <w:r>
                        <w:rPr>
                          <w:color w:val="BFBFBF" w:themeColor="background1" w:themeShade="BF"/>
                        </w:rPr>
                        <w:t>.</w:t>
                      </w:r>
                      <w:r w:rsidR="00313C68">
                        <w:rPr>
                          <w:color w:val="BFBFBF" w:themeColor="background1" w:themeShade="BF"/>
                        </w:rPr>
                        <w:t xml:space="preserve"> 11</w:t>
                      </w:r>
                      <w:r>
                        <w:rPr>
                          <w:color w:val="BFBFBF" w:themeColor="background1" w:themeShade="BF"/>
                        </w:rPr>
                        <w:t>.</w:t>
                      </w:r>
                      <w:r w:rsidR="00313C68"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="00BF6F8D" w:rsidRPr="00517111">
                        <w:rPr>
                          <w:color w:val="BFBFBF" w:themeColor="background1" w:themeShade="BF"/>
                        </w:rPr>
                        <w:t>20</w:t>
                      </w:r>
                      <w:r w:rsidR="00BF6F8D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5D3A" w:rsidRPr="007B7C9E">
        <w:rPr>
          <w:rFonts w:cs="Arial"/>
          <w:b/>
          <w:color w:val="007E79"/>
          <w:sz w:val="32"/>
          <w:szCs w:val="32"/>
        </w:rPr>
        <w:t xml:space="preserve">STATISTIKA </w:t>
      </w:r>
      <w:r w:rsidR="00805D3A" w:rsidRPr="008F35E0">
        <w:rPr>
          <w:rFonts w:cs="Arial"/>
          <w:b/>
          <w:color w:val="007E79"/>
          <w:sz w:val="32"/>
          <w:szCs w:val="32"/>
        </w:rPr>
        <w:t>FINANCOVÁNÍ</w:t>
      </w:r>
      <w:r w:rsidR="00805D3A" w:rsidRPr="007B7C9E">
        <w:rPr>
          <w:rFonts w:cs="Arial"/>
          <w:b/>
          <w:color w:val="007E79"/>
          <w:sz w:val="32"/>
          <w:szCs w:val="32"/>
        </w:rPr>
        <w:t xml:space="preserve"> BYDLENÍ České bankovní asociace</w:t>
      </w:r>
      <w:r w:rsidR="007B7C9E" w:rsidRPr="007B7C9E">
        <w:rPr>
          <w:rFonts w:cs="Arial"/>
          <w:b/>
          <w:color w:val="007E79"/>
          <w:sz w:val="20"/>
        </w:rPr>
        <w:t xml:space="preserve"> </w:t>
      </w:r>
    </w:p>
    <w:p w14:paraId="19056F3F" w14:textId="575AECD7" w:rsidR="007B7C9E" w:rsidRPr="008F35E0" w:rsidRDefault="00324DA8" w:rsidP="007B7C9E">
      <w:pPr>
        <w:spacing w:line="276" w:lineRule="auto"/>
        <w:rPr>
          <w:rFonts w:cs="Arial"/>
          <w:b/>
          <w:color w:val="007E79"/>
          <w:sz w:val="28"/>
          <w:szCs w:val="28"/>
        </w:rPr>
      </w:pPr>
      <w:r>
        <w:rPr>
          <w:rFonts w:cs="Arial"/>
          <w:bCs/>
          <w:color w:val="007E79"/>
          <w:sz w:val="24"/>
          <w:szCs w:val="24"/>
        </w:rPr>
        <w:t>Září</w:t>
      </w:r>
      <w:r w:rsidRPr="008F35E0">
        <w:rPr>
          <w:rFonts w:cs="Arial"/>
          <w:bCs/>
          <w:color w:val="007E79"/>
          <w:sz w:val="24"/>
          <w:szCs w:val="24"/>
        </w:rPr>
        <w:t xml:space="preserve"> 2020: </w:t>
      </w:r>
      <w:r>
        <w:rPr>
          <w:rFonts w:cs="Arial"/>
          <w:bCs/>
          <w:color w:val="007E79"/>
          <w:sz w:val="24"/>
          <w:szCs w:val="24"/>
        </w:rPr>
        <w:t xml:space="preserve">Teplé </w:t>
      </w:r>
      <w:proofErr w:type="gramStart"/>
      <w:r w:rsidR="0099250C">
        <w:rPr>
          <w:rFonts w:cs="Arial"/>
          <w:bCs/>
          <w:color w:val="007E79"/>
          <w:sz w:val="24"/>
          <w:szCs w:val="24"/>
        </w:rPr>
        <w:t>září – říjen</w:t>
      </w:r>
      <w:proofErr w:type="gramEnd"/>
      <w:r>
        <w:rPr>
          <w:rFonts w:cs="Arial"/>
          <w:bCs/>
          <w:color w:val="007E79"/>
          <w:sz w:val="24"/>
          <w:szCs w:val="24"/>
        </w:rPr>
        <w:t xml:space="preserve"> se mračí.</w:t>
      </w:r>
    </w:p>
    <w:p w14:paraId="43A43244" w14:textId="779C68B4" w:rsidR="00805D3A" w:rsidRDefault="0014354F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A7FD39" wp14:editId="47AFEE5D">
                <wp:simplePos x="0" y="0"/>
                <wp:positionH relativeFrom="margin">
                  <wp:align>right</wp:align>
                </wp:positionH>
                <wp:positionV relativeFrom="paragraph">
                  <wp:posOffset>169821</wp:posOffset>
                </wp:positionV>
                <wp:extent cx="6467475" cy="3562184"/>
                <wp:effectExtent l="0" t="0" r="0" b="635"/>
                <wp:wrapNone/>
                <wp:docPr id="1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3562184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0ED60" w14:textId="1AB0FA95" w:rsidR="00805D3A" w:rsidRPr="00805D3A" w:rsidRDefault="00805D3A" w:rsidP="00313C68">
                            <w:pPr>
                              <w:spacing w:line="276" w:lineRule="auto"/>
                              <w:ind w:left="28" w:hanging="28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805D3A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Statistika financování bydlení ČBA (Statistika) </w:t>
                            </w:r>
                            <w:r w:rsidRPr="00805D3A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je pravidelná měsíční komentovaná zpráva ČBA vzniklá ve spolupráci s Českou národní bankou. Opírá se o data, která členské banky ČNB, jakožto orgánu vykonávající dohled nad finančním trhem, pravidelně reportují. Jedná se tedy o nejpřesnější a nejvěrohodnější dostupná data o trhu financování bydlení.</w:t>
                            </w:r>
                          </w:p>
                          <w:p w14:paraId="10BF5F02" w14:textId="77777777" w:rsidR="00805D3A" w:rsidRPr="00C57652" w:rsidRDefault="00805D3A" w:rsidP="00313C68">
                            <w:pPr>
                              <w:spacing w:line="276" w:lineRule="auto"/>
                              <w:ind w:left="28" w:hanging="28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</w:p>
                          <w:p w14:paraId="18AC8F1E" w14:textId="3D30E82D" w:rsidR="00805D3A" w:rsidRPr="00C57652" w:rsidRDefault="00805D3A" w:rsidP="00313C68">
                            <w:pPr>
                              <w:spacing w:line="276" w:lineRule="auto"/>
                              <w:ind w:left="28" w:hanging="28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I</w:t>
                            </w:r>
                            <w:r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ndexRPSN </w:t>
                            </w:r>
                            <w:r w:rsidR="00745CFC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ČBA</w:t>
                            </w:r>
                          </w:p>
                          <w:p w14:paraId="28C2259D" w14:textId="65DB696D" w:rsidR="00614A05" w:rsidRPr="00C57652" w:rsidRDefault="00805D3A" w:rsidP="00313C68">
                            <w:pPr>
                              <w:spacing w:line="276" w:lineRule="auto"/>
                              <w:ind w:left="28" w:hanging="28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ČBA ve své Statistice zavádí tzv. IndexRPSN</w:t>
                            </w:r>
                            <w:r w:rsidR="00745CFC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ČBA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. Jedná se o</w:t>
                            </w:r>
                            <w:r w:rsidR="00C437E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10673E"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průměrnou RPSN 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(čili Roční Procentní Sazba Nákladů) </w:t>
                            </w:r>
                            <w:r w:rsidR="0010673E"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za všechny banky a stave</w:t>
                            </w:r>
                            <w:r w:rsidR="005702EF"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b</w:t>
                            </w:r>
                            <w:r w:rsidR="0010673E"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ní spořitelny za příslušný měsíc. 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Na vývoj</w:t>
                            </w:r>
                            <w:r w:rsidR="0010673E"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RPSN se bude ČBA zaměřovat a pravidelně ho prostřednictvím IndexuRPSN</w:t>
                            </w:r>
                            <w:r w:rsidR="00745CFC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ČBA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prezentovat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veřejnosti</w:t>
                            </w:r>
                            <w:r w:rsidR="00614A0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, mimo jiné i na webu </w:t>
                            </w:r>
                            <w:hyperlink r:id="rId8" w:history="1">
                              <w:r w:rsidR="00614A05" w:rsidRPr="00C57652">
                                <w:rPr>
                                  <w:rStyle w:val="Hypertextovodkaz"/>
                                  <w:rFonts w:cs="Arial"/>
                                  <w:bCs/>
                                  <w:color w:val="FFFFFF" w:themeColor="background1"/>
                                  <w:sz w:val="20"/>
                                  <w:szCs w:val="18"/>
                                </w:rPr>
                                <w:t>www.cbaonline</w:t>
                              </w:r>
                              <w:r w:rsidR="00745CFC">
                                <w:rPr>
                                  <w:rStyle w:val="Hypertextovodkaz"/>
                                  <w:rFonts w:cs="Arial"/>
                                  <w:bCs/>
                                  <w:color w:val="FFFFFF" w:themeColor="background1"/>
                                  <w:sz w:val="20"/>
                                  <w:szCs w:val="18"/>
                                </w:rPr>
                                <w:t>.</w:t>
                              </w:r>
                              <w:r w:rsidR="00614A05" w:rsidRPr="00C57652">
                                <w:rPr>
                                  <w:rStyle w:val="Hypertextovodkaz"/>
                                  <w:rFonts w:cs="Arial"/>
                                  <w:bCs/>
                                  <w:color w:val="FFFFFF" w:themeColor="background1"/>
                                  <w:sz w:val="20"/>
                                  <w:szCs w:val="18"/>
                                </w:rPr>
                                <w:t>cz</w:t>
                              </w:r>
                            </w:hyperlink>
                            <w:r w:rsidR="00614A0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47605F60" w14:textId="71FB3CDB" w:rsidR="005702EF" w:rsidRPr="00C57652" w:rsidRDefault="005702EF" w:rsidP="00313C68">
                            <w:pPr>
                              <w:spacing w:line="276" w:lineRule="auto"/>
                              <w:ind w:left="28" w:hanging="28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</w:p>
                          <w:p w14:paraId="360ADC40" w14:textId="77777777" w:rsidR="00614A05" w:rsidRPr="00C57652" w:rsidRDefault="00614A05" w:rsidP="00313C68">
                            <w:pPr>
                              <w:spacing w:line="276" w:lineRule="auto"/>
                              <w:ind w:left="28" w:hanging="28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 RPSN</w:t>
                            </w:r>
                          </w:p>
                          <w:p w14:paraId="76628D48" w14:textId="77777777" w:rsidR="00614A05" w:rsidRPr="00C57652" w:rsidRDefault="005702EF" w:rsidP="00313C68">
                            <w:pPr>
                              <w:spacing w:line="276" w:lineRule="auto"/>
                              <w:ind w:left="28" w:hanging="28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Sledování RPSN má oproti dalším úvěrovým parametrům </w:t>
                            </w:r>
                            <w:r w:rsidR="00614A0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pro spotřebitele 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nesporné výhody</w:t>
                            </w:r>
                            <w:r w:rsidR="00614A0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14:paraId="70C22235" w14:textId="77777777" w:rsidR="00614A05" w:rsidRPr="00C57652" w:rsidRDefault="00614A05" w:rsidP="00313C68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RPSN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z</w:t>
                            </w:r>
                            <w:r w:rsidR="00805D3A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ahrnuje kromě úrokových sazeb všechny náklady, které poskytovatel úvěru účtuje úvěrovanému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1D0F30EA" w14:textId="12BC0832" w:rsidR="00614A05" w:rsidRPr="00C57652" w:rsidRDefault="00614A05" w:rsidP="00313C68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způsob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výpočtu výše RPSN u každého úvěru a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povinnost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její sdělení úvěrovanému je 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všem poskytovatelům úvěrů 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dána zákonem</w:t>
                            </w:r>
                          </w:p>
                          <w:p w14:paraId="10B3D3BB" w14:textId="0AF43356" w:rsidR="00614A05" w:rsidRPr="00C57652" w:rsidRDefault="00614A05" w:rsidP="00313C68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RPSN poskytovatelé úvěrů reportují ČNB, jakožto dohledovému orgánu</w:t>
                            </w:r>
                          </w:p>
                          <w:p w14:paraId="2EFB3F00" w14:textId="32E8CFD7" w:rsidR="00805D3A" w:rsidRPr="00C57652" w:rsidRDefault="00805D3A" w:rsidP="00313C68">
                            <w:pPr>
                              <w:spacing w:line="276" w:lineRule="auto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RPSN 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tak 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spotřebitelům 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umožňuje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614A0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spolehlivě 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srovnat výhodnost nabídek jednotlivých poskytovatelů úvěrů včetně toho, že </w:t>
                            </w:r>
                            <w:r w:rsidR="00614A0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mohou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porovnat i výhodnost odlišných druhů úvěrů.</w:t>
                            </w:r>
                            <w:r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264FB09C" w14:textId="77777777" w:rsidR="00805D3A" w:rsidRPr="00C57652" w:rsidRDefault="00805D3A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7FD39" id="Obdélník 200" o:spid="_x0000_s1027" style="position:absolute;left:0;text-align:left;margin-left:458.05pt;margin-top:13.35pt;width:509.25pt;height:280.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" fillcolor="#007e79" stroked="f" strokeweight="1pt">
                <v:fill opacity="56283f"/>
                <v:textbox inset="3mm,3mm,3mm,3mm">
                  <w:txbxContent>
                    <w:p w14:paraId="38A0ED60" w14:textId="1AB0FA95" w:rsidR="00805D3A" w:rsidRPr="00805D3A" w:rsidRDefault="00805D3A" w:rsidP="00313C68">
                      <w:pPr>
                        <w:spacing w:line="276" w:lineRule="auto"/>
                        <w:ind w:left="28" w:hanging="28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805D3A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Statistika financování bydlení ČBA (Statistika) </w:t>
                      </w:r>
                      <w:r w:rsidRPr="00805D3A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je pravidelná měsíční komentovaná zpráva ČBA vzniklá ve spolupráci s Českou národní bankou. Opírá se o data, která členské banky ČNB, jakožto orgánu vykonávající dohled nad finančním trhem, pravidelně reportují. Jedná se tedy o nejpřesnější a nejvěrohodnější dostupná data o trhu financování bydlení.</w:t>
                      </w:r>
                    </w:p>
                    <w:p w14:paraId="10BF5F02" w14:textId="77777777" w:rsidR="00805D3A" w:rsidRPr="00C57652" w:rsidRDefault="00805D3A" w:rsidP="00313C68">
                      <w:pPr>
                        <w:spacing w:line="276" w:lineRule="auto"/>
                        <w:ind w:left="28" w:hanging="28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</w:p>
                    <w:p w14:paraId="18AC8F1E" w14:textId="3D30E82D" w:rsidR="00805D3A" w:rsidRPr="00C57652" w:rsidRDefault="00805D3A" w:rsidP="00313C68">
                      <w:pPr>
                        <w:spacing w:line="276" w:lineRule="auto"/>
                        <w:ind w:left="28" w:hanging="28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I</w:t>
                      </w:r>
                      <w:r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ndexRPSN </w:t>
                      </w:r>
                      <w:r w:rsidR="00745CFC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ČBA</w:t>
                      </w:r>
                    </w:p>
                    <w:p w14:paraId="28C2259D" w14:textId="65DB696D" w:rsidR="00614A05" w:rsidRPr="00C57652" w:rsidRDefault="00805D3A" w:rsidP="00313C68">
                      <w:pPr>
                        <w:spacing w:line="276" w:lineRule="auto"/>
                        <w:ind w:left="28" w:hanging="28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ČBA ve své Statistice zavádí tzv. IndexRPSN</w:t>
                      </w:r>
                      <w:r w:rsidR="00745CFC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ČBA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. Jedná se o</w:t>
                      </w:r>
                      <w:r w:rsidR="00C437E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="0010673E"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průměrnou RPSN 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(čili Roční Procentní Sazba Nákladů) </w:t>
                      </w:r>
                      <w:r w:rsidR="0010673E"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za všechny banky a stave</w:t>
                      </w:r>
                      <w:r w:rsidR="005702EF"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b</w:t>
                      </w:r>
                      <w:r w:rsidR="0010673E"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ní spořitelny za příslušný měsíc. 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Na vývoj</w:t>
                      </w:r>
                      <w:r w:rsidR="0010673E"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RPSN se bude ČBA zaměřovat a pravidelně ho prostřednictvím IndexuRPSN</w:t>
                      </w:r>
                      <w:r w:rsidR="00745CFC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ČBA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prezentovat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veřejnosti</w:t>
                      </w:r>
                      <w:r w:rsidR="00614A0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, mimo jiné i na webu </w:t>
                      </w:r>
                      <w:hyperlink r:id="rId9" w:history="1">
                        <w:r w:rsidR="00614A05" w:rsidRPr="00C57652">
                          <w:rPr>
                            <w:rStyle w:val="Hypertextovodkaz"/>
                            <w:rFonts w:cs="Arial"/>
                            <w:bCs/>
                            <w:color w:val="FFFFFF" w:themeColor="background1"/>
                            <w:sz w:val="20"/>
                            <w:szCs w:val="18"/>
                          </w:rPr>
                          <w:t>www.cbaonline</w:t>
                        </w:r>
                        <w:r w:rsidR="00745CFC">
                          <w:rPr>
                            <w:rStyle w:val="Hypertextovodkaz"/>
                            <w:rFonts w:cs="Arial"/>
                            <w:bCs/>
                            <w:color w:val="FFFFFF" w:themeColor="background1"/>
                            <w:sz w:val="20"/>
                            <w:szCs w:val="18"/>
                          </w:rPr>
                          <w:t>.</w:t>
                        </w:r>
                        <w:r w:rsidR="00614A05" w:rsidRPr="00C57652">
                          <w:rPr>
                            <w:rStyle w:val="Hypertextovodkaz"/>
                            <w:rFonts w:cs="Arial"/>
                            <w:bCs/>
                            <w:color w:val="FFFFFF" w:themeColor="background1"/>
                            <w:sz w:val="20"/>
                            <w:szCs w:val="18"/>
                          </w:rPr>
                          <w:t>cz</w:t>
                        </w:r>
                      </w:hyperlink>
                      <w:r w:rsidR="00614A0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.</w:t>
                      </w:r>
                    </w:p>
                    <w:p w14:paraId="47605F60" w14:textId="71FB3CDB" w:rsidR="005702EF" w:rsidRPr="00C57652" w:rsidRDefault="005702EF" w:rsidP="00313C68">
                      <w:pPr>
                        <w:spacing w:line="276" w:lineRule="auto"/>
                        <w:ind w:left="28" w:hanging="28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</w:p>
                    <w:p w14:paraId="360ADC40" w14:textId="77777777" w:rsidR="00614A05" w:rsidRPr="00C57652" w:rsidRDefault="00614A05" w:rsidP="00313C68">
                      <w:pPr>
                        <w:spacing w:line="276" w:lineRule="auto"/>
                        <w:ind w:left="28" w:hanging="28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 RPSN</w:t>
                      </w:r>
                    </w:p>
                    <w:p w14:paraId="76628D48" w14:textId="77777777" w:rsidR="00614A05" w:rsidRPr="00C57652" w:rsidRDefault="005702EF" w:rsidP="00313C68">
                      <w:pPr>
                        <w:spacing w:line="276" w:lineRule="auto"/>
                        <w:ind w:left="28" w:hanging="28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Sledování RPSN má oproti dalším úvěrovým parametrům </w:t>
                      </w:r>
                      <w:r w:rsidR="00614A0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pro spotřebitele 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nesporné výhody</w:t>
                      </w:r>
                      <w:r w:rsidR="00614A0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:</w:t>
                      </w:r>
                    </w:p>
                    <w:p w14:paraId="70C22235" w14:textId="77777777" w:rsidR="00614A05" w:rsidRPr="00C57652" w:rsidRDefault="00614A05" w:rsidP="00313C68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276" w:lineRule="auto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RPSN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z</w:t>
                      </w:r>
                      <w:r w:rsidR="00805D3A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ahrnuje kromě úrokových sazeb všechny náklady, které poskytovatel úvěru účtuje úvěrovanému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1D0F30EA" w14:textId="12BC0832" w:rsidR="00614A05" w:rsidRPr="00C57652" w:rsidRDefault="00614A05" w:rsidP="00313C68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276" w:lineRule="auto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způsob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výpočtu výše RPSN u každého úvěru a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povinnost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její sdělení úvěrovanému je 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všem poskytovatelům úvěrů 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dána zákonem</w:t>
                      </w:r>
                    </w:p>
                    <w:p w14:paraId="10B3D3BB" w14:textId="0AF43356" w:rsidR="00614A05" w:rsidRPr="00C57652" w:rsidRDefault="00614A05" w:rsidP="00313C68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276" w:lineRule="auto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RPSN poskytovatelé úvěrů reportují ČNB, jakožto dohledovému orgánu</w:t>
                      </w:r>
                    </w:p>
                    <w:p w14:paraId="2EFB3F00" w14:textId="32E8CFD7" w:rsidR="00805D3A" w:rsidRPr="00C57652" w:rsidRDefault="00805D3A" w:rsidP="00313C68">
                      <w:pPr>
                        <w:spacing w:line="276" w:lineRule="auto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RPSN 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tak 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spotřebitelům 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umožňuje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="00614A0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spolehlivě 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srovnat výhodnost nabídek jednotlivých poskytovatelů úvěrů včetně toho, že </w:t>
                      </w:r>
                      <w:r w:rsidR="00614A0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mohou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porovnat i výhodnost odlišných druhů úvěrů.</w:t>
                      </w:r>
                      <w:r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264FB09C" w14:textId="77777777" w:rsidR="00805D3A" w:rsidRPr="00C57652" w:rsidRDefault="00805D3A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7ACB86" w14:textId="3A98164D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293F1A5F" w14:textId="37EA4F7E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573D9E83" w14:textId="2291B3BE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4AA93466" w14:textId="27B9F2A1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239DC562" w14:textId="76AA1199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757201FB" w14:textId="77777777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7BCF8073" w14:textId="60A67518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293142CD" w14:textId="77777777" w:rsidR="00805D3A" w:rsidRDefault="00805D3A" w:rsidP="00805D3A">
      <w:pPr>
        <w:spacing w:line="276" w:lineRule="auto"/>
        <w:rPr>
          <w:i/>
          <w:iCs/>
          <w:sz w:val="22"/>
          <w:szCs w:val="22"/>
        </w:rPr>
      </w:pPr>
    </w:p>
    <w:p w14:paraId="2E93C560" w14:textId="77777777"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14:paraId="544B5959" w14:textId="77777777" w:rsidR="00C437E5" w:rsidRDefault="00C437E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0F62940F" w14:textId="77777777" w:rsidR="005702EF" w:rsidRDefault="005702EF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207C20F5" w14:textId="77777777" w:rsidR="005702EF" w:rsidRDefault="005702EF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5879471F" w14:textId="77777777" w:rsidR="005702EF" w:rsidRDefault="005702EF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2A2B1FBE" w14:textId="77777777" w:rsidR="00614A05" w:rsidRDefault="00614A0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6321A5B8" w14:textId="77777777" w:rsidR="00614A05" w:rsidRDefault="00614A0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41B201E2" w14:textId="77777777" w:rsidR="00614A05" w:rsidRDefault="00614A0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0AB9A2FD" w14:textId="77777777" w:rsidR="00614A05" w:rsidRDefault="00614A0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57F88DAF" w14:textId="77777777" w:rsidR="00614A05" w:rsidRDefault="00614A0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3E9662D5" w14:textId="614499F2" w:rsidR="007B7C9E" w:rsidRDefault="007B7C9E" w:rsidP="007B7C9E">
      <w:pPr>
        <w:spacing w:line="276" w:lineRule="auto"/>
        <w:rPr>
          <w:rFonts w:cs="Arial"/>
          <w:b/>
          <w:color w:val="007E79"/>
          <w:sz w:val="24"/>
          <w:szCs w:val="24"/>
        </w:rPr>
      </w:pPr>
    </w:p>
    <w:p w14:paraId="19FE4AED" w14:textId="77777777" w:rsidR="00745CFC" w:rsidRDefault="00745CFC" w:rsidP="00745CFC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r>
        <w:rPr>
          <w:rFonts w:cs="Arial"/>
          <w:b/>
          <w:color w:val="007E79"/>
          <w:sz w:val="24"/>
          <w:szCs w:val="24"/>
        </w:rPr>
        <w:t>---</w:t>
      </w:r>
    </w:p>
    <w:p w14:paraId="4B8D3585" w14:textId="78A87F8A" w:rsidR="00745CFC" w:rsidRPr="00353644" w:rsidRDefault="00745CFC" w:rsidP="00745CFC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r w:rsidRPr="00353644">
        <w:rPr>
          <w:rFonts w:cs="Arial"/>
          <w:b/>
          <w:color w:val="007E79"/>
          <w:sz w:val="24"/>
          <w:szCs w:val="24"/>
        </w:rPr>
        <w:t>IndexRPSN</w:t>
      </w:r>
      <w:r>
        <w:rPr>
          <w:rFonts w:cs="Arial"/>
          <w:b/>
          <w:color w:val="007E79"/>
          <w:sz w:val="24"/>
          <w:szCs w:val="24"/>
        </w:rPr>
        <w:t xml:space="preserve"> ČBA</w:t>
      </w:r>
    </w:p>
    <w:p w14:paraId="1DEFB19E" w14:textId="50DF2943" w:rsidR="00324DA8" w:rsidRDefault="00324DA8" w:rsidP="00324DA8">
      <w:pPr>
        <w:tabs>
          <w:tab w:val="left" w:pos="3660"/>
        </w:tabs>
        <w:spacing w:after="120" w:line="276" w:lineRule="auto"/>
        <w:contextualSpacing/>
        <w:rPr>
          <w:rFonts w:cs="Arial"/>
          <w:sz w:val="20"/>
        </w:rPr>
      </w:pPr>
      <w:r>
        <w:rPr>
          <w:rFonts w:cs="Arial"/>
          <w:sz w:val="20"/>
        </w:rPr>
        <w:t>IndexRPSN</w:t>
      </w:r>
      <w:r w:rsidRPr="00C57652">
        <w:rPr>
          <w:rFonts w:cs="Arial"/>
          <w:sz w:val="20"/>
        </w:rPr>
        <w:t xml:space="preserve"> </w:t>
      </w:r>
      <w:r w:rsidR="00313C68">
        <w:rPr>
          <w:rFonts w:cs="Arial"/>
          <w:sz w:val="20"/>
        </w:rPr>
        <w:t xml:space="preserve">ČBA </w:t>
      </w:r>
      <w:r>
        <w:rPr>
          <w:rFonts w:cs="Arial"/>
          <w:sz w:val="20"/>
        </w:rPr>
        <w:t xml:space="preserve">(průměrná </w:t>
      </w:r>
      <w:r w:rsidRPr="00353644">
        <w:rPr>
          <w:rFonts w:cs="Arial"/>
          <w:sz w:val="20"/>
        </w:rPr>
        <w:t>RPSN</w:t>
      </w:r>
      <w:r>
        <w:rPr>
          <w:rFonts w:cs="Arial"/>
          <w:sz w:val="20"/>
        </w:rPr>
        <w:t>)</w:t>
      </w:r>
      <w:r w:rsidRPr="00353644">
        <w:rPr>
          <w:rFonts w:cs="Arial"/>
          <w:sz w:val="20"/>
        </w:rPr>
        <w:t xml:space="preserve"> podle statistiky ČNB b</w:t>
      </w:r>
      <w:r>
        <w:rPr>
          <w:rFonts w:cs="Arial"/>
          <w:sz w:val="20"/>
        </w:rPr>
        <w:t>yla</w:t>
      </w:r>
      <w:r w:rsidRPr="00353644">
        <w:rPr>
          <w:rFonts w:cs="Arial"/>
          <w:sz w:val="20"/>
        </w:rPr>
        <w:t xml:space="preserve"> za </w:t>
      </w:r>
      <w:r>
        <w:rPr>
          <w:rFonts w:cs="Arial"/>
          <w:sz w:val="20"/>
        </w:rPr>
        <w:t>září</w:t>
      </w:r>
      <w:r w:rsidRPr="00353644">
        <w:rPr>
          <w:rFonts w:cs="Arial"/>
          <w:sz w:val="20"/>
        </w:rPr>
        <w:t xml:space="preserve"> u hypotečních úvěrů na bydlení 2,</w:t>
      </w:r>
      <w:r>
        <w:rPr>
          <w:rFonts w:cs="Arial"/>
          <w:sz w:val="20"/>
        </w:rPr>
        <w:t>28</w:t>
      </w:r>
      <w:r w:rsidRPr="00353644">
        <w:rPr>
          <w:rFonts w:cs="Arial"/>
          <w:sz w:val="20"/>
        </w:rPr>
        <w:t xml:space="preserve"> %. Oproti </w:t>
      </w:r>
      <w:r>
        <w:rPr>
          <w:rFonts w:cs="Arial"/>
          <w:sz w:val="20"/>
        </w:rPr>
        <w:t>srpnu</w:t>
      </w:r>
      <w:r w:rsidRPr="00353644">
        <w:rPr>
          <w:rFonts w:cs="Arial"/>
          <w:sz w:val="20"/>
        </w:rPr>
        <w:t xml:space="preserve"> 2020 </w:t>
      </w:r>
      <w:r>
        <w:rPr>
          <w:rFonts w:cs="Arial"/>
          <w:sz w:val="20"/>
        </w:rPr>
        <w:t>klesla</w:t>
      </w:r>
      <w:r w:rsidRPr="00353644">
        <w:rPr>
          <w:rFonts w:cs="Arial"/>
          <w:sz w:val="20"/>
        </w:rPr>
        <w:t xml:space="preserve"> průměrná RPSN o </w:t>
      </w:r>
      <w:proofErr w:type="gramStart"/>
      <w:r w:rsidRPr="00353644">
        <w:rPr>
          <w:rFonts w:cs="Arial"/>
          <w:sz w:val="20"/>
        </w:rPr>
        <w:t>0,</w:t>
      </w:r>
      <w:r>
        <w:rPr>
          <w:rFonts w:cs="Arial"/>
          <w:sz w:val="20"/>
        </w:rPr>
        <w:t>06</w:t>
      </w:r>
      <w:r w:rsidRPr="00353644">
        <w:rPr>
          <w:rFonts w:cs="Arial"/>
          <w:sz w:val="20"/>
        </w:rPr>
        <w:t xml:space="preserve"> procentního</w:t>
      </w:r>
      <w:proofErr w:type="gramEnd"/>
      <w:r w:rsidRPr="00353644">
        <w:rPr>
          <w:rFonts w:cs="Arial"/>
          <w:sz w:val="20"/>
        </w:rPr>
        <w:t xml:space="preserve"> bodu. V </w:t>
      </w:r>
      <w:r>
        <w:rPr>
          <w:rFonts w:cs="Arial"/>
          <w:sz w:val="20"/>
        </w:rPr>
        <w:t>září</w:t>
      </w:r>
      <w:r w:rsidRPr="00353644">
        <w:rPr>
          <w:rFonts w:cs="Arial"/>
          <w:sz w:val="20"/>
        </w:rPr>
        <w:t xml:space="preserve"> 2019 byla 2,</w:t>
      </w:r>
      <w:r>
        <w:rPr>
          <w:rFonts w:cs="Arial"/>
          <w:sz w:val="20"/>
        </w:rPr>
        <w:t>67</w:t>
      </w:r>
      <w:r w:rsidRPr="00353644">
        <w:rPr>
          <w:rFonts w:cs="Arial"/>
          <w:sz w:val="20"/>
        </w:rPr>
        <w:t xml:space="preserve"> %, tudíž v </w:t>
      </w:r>
      <w:r>
        <w:rPr>
          <w:rFonts w:cs="Arial"/>
          <w:sz w:val="20"/>
        </w:rPr>
        <w:t>září</w:t>
      </w:r>
      <w:r w:rsidRPr="00353644">
        <w:rPr>
          <w:rFonts w:cs="Arial"/>
          <w:sz w:val="20"/>
        </w:rPr>
        <w:t xml:space="preserve"> 2020 došlo ke snížení za rok o </w:t>
      </w:r>
      <w:proofErr w:type="gramStart"/>
      <w:r w:rsidRPr="00353644">
        <w:rPr>
          <w:rFonts w:cs="Arial"/>
          <w:sz w:val="20"/>
        </w:rPr>
        <w:t>0,</w:t>
      </w:r>
      <w:r>
        <w:rPr>
          <w:rFonts w:cs="Arial"/>
          <w:sz w:val="20"/>
        </w:rPr>
        <w:t>39</w:t>
      </w:r>
      <w:r w:rsidRPr="00353644">
        <w:rPr>
          <w:rFonts w:cs="Arial"/>
          <w:sz w:val="20"/>
        </w:rPr>
        <w:t xml:space="preserve"> procentního</w:t>
      </w:r>
      <w:proofErr w:type="gramEnd"/>
      <w:r w:rsidRPr="00353644">
        <w:rPr>
          <w:rFonts w:cs="Arial"/>
          <w:sz w:val="20"/>
        </w:rPr>
        <w:t xml:space="preserve"> bodu. </w:t>
      </w:r>
      <w:r>
        <w:rPr>
          <w:rFonts w:cs="Arial"/>
          <w:sz w:val="20"/>
        </w:rPr>
        <w:t>To je snížení měsíční splátky u průměrné hypotéky o 910 Kč.</w:t>
      </w:r>
    </w:p>
    <w:p w14:paraId="0F7DB838" w14:textId="77777777" w:rsidR="00324DA8" w:rsidRDefault="00324DA8" w:rsidP="00324DA8">
      <w:pPr>
        <w:tabs>
          <w:tab w:val="left" w:pos="3660"/>
        </w:tabs>
        <w:spacing w:after="120" w:line="276" w:lineRule="auto"/>
        <w:contextualSpacing/>
        <w:rPr>
          <w:rFonts w:cs="Arial"/>
          <w:sz w:val="20"/>
        </w:rPr>
      </w:pPr>
    </w:p>
    <w:p w14:paraId="6A3BDCF4" w14:textId="77777777" w:rsidR="00324DA8" w:rsidRPr="001D7ED7" w:rsidRDefault="00324DA8" w:rsidP="00324DA8">
      <w:pPr>
        <w:tabs>
          <w:tab w:val="left" w:pos="3660"/>
        </w:tabs>
        <w:spacing w:after="120" w:line="276" w:lineRule="auto"/>
        <w:contextualSpacing/>
        <w:rPr>
          <w:sz w:val="16"/>
          <w:szCs w:val="16"/>
        </w:rPr>
      </w:pPr>
      <w:r>
        <w:rPr>
          <w:sz w:val="20"/>
        </w:rPr>
        <w:t xml:space="preserve">   </w:t>
      </w:r>
      <w:r>
        <w:rPr>
          <w:noProof/>
        </w:rPr>
        <w:drawing>
          <wp:inline distT="0" distB="0" distL="0" distR="0" wp14:anchorId="6EA8C24B" wp14:editId="5B32B9D8">
            <wp:extent cx="3799840" cy="27432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592" cy="278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</w:p>
    <w:p w14:paraId="15987B7F" w14:textId="77777777" w:rsidR="00324DA8" w:rsidRDefault="00324DA8" w:rsidP="00324DA8">
      <w:pPr>
        <w:tabs>
          <w:tab w:val="left" w:pos="3660"/>
        </w:tabs>
        <w:spacing w:after="120" w:line="276" w:lineRule="auto"/>
        <w:contextualSpacing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</w:t>
      </w:r>
      <w:r>
        <w:rPr>
          <w:sz w:val="16"/>
          <w:szCs w:val="16"/>
        </w:rPr>
        <w:t>(Zdroj: Statistika ARAD, ČNB)</w:t>
      </w:r>
      <w:r>
        <w:rPr>
          <w:b/>
          <w:bCs/>
          <w:sz w:val="20"/>
        </w:rPr>
        <w:t xml:space="preserve">       </w:t>
      </w:r>
    </w:p>
    <w:p w14:paraId="15C67E79" w14:textId="77777777" w:rsidR="00324DA8" w:rsidRDefault="00324DA8" w:rsidP="00324DA8">
      <w:pPr>
        <w:tabs>
          <w:tab w:val="left" w:pos="3660"/>
        </w:tabs>
        <w:spacing w:after="120" w:line="276" w:lineRule="auto"/>
        <w:contextualSpacing/>
        <w:rPr>
          <w:b/>
          <w:bCs/>
          <w:sz w:val="20"/>
        </w:rPr>
      </w:pPr>
    </w:p>
    <w:p w14:paraId="72DB3465" w14:textId="77777777" w:rsidR="00324DA8" w:rsidRDefault="00324DA8" w:rsidP="00324DA8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  <w:r w:rsidRPr="00353644">
        <w:rPr>
          <w:b/>
          <w:bCs/>
          <w:sz w:val="20"/>
        </w:rPr>
        <w:lastRenderedPageBreak/>
        <w:t>Vladimír Staňura, hlavní poradce ČBA</w:t>
      </w:r>
      <w:r>
        <w:rPr>
          <w:i/>
          <w:iCs/>
          <w:sz w:val="20"/>
        </w:rPr>
        <w:t>:</w:t>
      </w:r>
    </w:p>
    <w:p w14:paraId="5E760A7D" w14:textId="248B3D84" w:rsidR="00324DA8" w:rsidRDefault="00324DA8" w:rsidP="00324DA8">
      <w:pPr>
        <w:rPr>
          <w:i/>
          <w:iCs/>
          <w:sz w:val="20"/>
        </w:rPr>
      </w:pPr>
      <w:r>
        <w:rPr>
          <w:i/>
          <w:iCs/>
          <w:sz w:val="20"/>
        </w:rPr>
        <w:t xml:space="preserve">RPSN nadále klesá. To zlevňuje hypotéky pro spotřebitele a motivuje je k refinancování. Rozdíl mezi RPSN </w:t>
      </w:r>
      <w:r w:rsidR="00313C68">
        <w:rPr>
          <w:i/>
          <w:iCs/>
          <w:sz w:val="20"/>
        </w:rPr>
        <w:br/>
      </w:r>
      <w:r>
        <w:rPr>
          <w:i/>
          <w:iCs/>
          <w:sz w:val="20"/>
        </w:rPr>
        <w:t xml:space="preserve">a úrokovými sazbami se v tuto chvíli pohybuje kolem </w:t>
      </w:r>
      <w:proofErr w:type="gramStart"/>
      <w:r>
        <w:rPr>
          <w:i/>
          <w:iCs/>
          <w:sz w:val="20"/>
        </w:rPr>
        <w:t>0,16 procentního</w:t>
      </w:r>
      <w:proofErr w:type="gramEnd"/>
      <w:r>
        <w:rPr>
          <w:i/>
          <w:iCs/>
          <w:sz w:val="20"/>
        </w:rPr>
        <w:t xml:space="preserve"> bodu. To je dobrý důvod pro spotřebitele srovnávat nabídky bank ne podle úrokových sazeb, ale </w:t>
      </w:r>
      <w:r w:rsidR="00313C68">
        <w:rPr>
          <w:i/>
          <w:iCs/>
          <w:sz w:val="20"/>
        </w:rPr>
        <w:t xml:space="preserve">právě </w:t>
      </w:r>
      <w:r>
        <w:rPr>
          <w:i/>
          <w:iCs/>
          <w:sz w:val="20"/>
        </w:rPr>
        <w:t>podle RPSN.</w:t>
      </w:r>
    </w:p>
    <w:p w14:paraId="717D4ABA" w14:textId="0CC3C733" w:rsidR="00324DA8" w:rsidRDefault="00324DA8" w:rsidP="00324DA8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</w:p>
    <w:p w14:paraId="4DBDA5A0" w14:textId="77777777" w:rsidR="00313C68" w:rsidRPr="007B7C9E" w:rsidRDefault="00313C68" w:rsidP="00324DA8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</w:p>
    <w:p w14:paraId="4C856F91" w14:textId="77777777" w:rsidR="00324DA8" w:rsidRDefault="00324DA8" w:rsidP="00324DA8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r>
        <w:rPr>
          <w:rFonts w:cs="Arial"/>
          <w:b/>
          <w:color w:val="007E79"/>
          <w:sz w:val="24"/>
          <w:szCs w:val="24"/>
        </w:rPr>
        <w:t>---</w:t>
      </w:r>
    </w:p>
    <w:p w14:paraId="3615D8AE" w14:textId="77777777" w:rsidR="00324DA8" w:rsidRPr="00353644" w:rsidRDefault="00324DA8" w:rsidP="00324DA8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r w:rsidRPr="00353644">
        <w:rPr>
          <w:rFonts w:cs="Arial"/>
          <w:b/>
          <w:color w:val="007E79"/>
          <w:sz w:val="24"/>
          <w:szCs w:val="24"/>
        </w:rPr>
        <w:t xml:space="preserve">Nové úvěry na bydlení </w:t>
      </w:r>
    </w:p>
    <w:p w14:paraId="7F265E3A" w14:textId="373DB540" w:rsidR="00324DA8" w:rsidRDefault="00324DA8" w:rsidP="00324DA8">
      <w:pPr>
        <w:tabs>
          <w:tab w:val="left" w:pos="3660"/>
        </w:tabs>
        <w:spacing w:after="120" w:line="276" w:lineRule="auto"/>
        <w:contextualSpacing/>
        <w:rPr>
          <w:sz w:val="20"/>
        </w:rPr>
      </w:pPr>
      <w:r>
        <w:rPr>
          <w:sz w:val="20"/>
        </w:rPr>
        <w:t>Skutečně n</w:t>
      </w:r>
      <w:r w:rsidRPr="007B7C9E">
        <w:rPr>
          <w:sz w:val="20"/>
        </w:rPr>
        <w:t xml:space="preserve">ové hypoteční úvěry na bydlení od bank a stavebních spořitelen dosáhly v </w:t>
      </w:r>
      <w:r>
        <w:rPr>
          <w:sz w:val="20"/>
        </w:rPr>
        <w:t>září</w:t>
      </w:r>
      <w:r w:rsidRPr="007B7C9E">
        <w:rPr>
          <w:sz w:val="20"/>
        </w:rPr>
        <w:t xml:space="preserve"> </w:t>
      </w:r>
      <w:r>
        <w:rPr>
          <w:sz w:val="20"/>
        </w:rPr>
        <w:t xml:space="preserve">2020 </w:t>
      </w:r>
      <w:r w:rsidRPr="007B7C9E">
        <w:rPr>
          <w:sz w:val="20"/>
        </w:rPr>
        <w:t>celkového objemu 1</w:t>
      </w:r>
      <w:r>
        <w:rPr>
          <w:sz w:val="20"/>
        </w:rPr>
        <w:t>8,8</w:t>
      </w:r>
      <w:r w:rsidRPr="007B7C9E">
        <w:rPr>
          <w:sz w:val="20"/>
        </w:rPr>
        <w:t xml:space="preserve"> mld. </w:t>
      </w:r>
      <w:r>
        <w:rPr>
          <w:sz w:val="20"/>
        </w:rPr>
        <w:t>korun</w:t>
      </w:r>
      <w:r w:rsidRPr="007B7C9E">
        <w:rPr>
          <w:sz w:val="20"/>
        </w:rPr>
        <w:t xml:space="preserve">. To je </w:t>
      </w:r>
      <w:r>
        <w:rPr>
          <w:sz w:val="20"/>
        </w:rPr>
        <w:t>o 1,7 mld. korun, tj. o 10 % více než v srpnu 2020. Je to o 5,3 mld. korun, tj. o 40 % !!! více než v září 2019.</w:t>
      </w:r>
    </w:p>
    <w:p w14:paraId="7DF9E129" w14:textId="77777777" w:rsidR="00324DA8" w:rsidRPr="007B7C9E" w:rsidRDefault="00324DA8" w:rsidP="00324DA8">
      <w:pPr>
        <w:tabs>
          <w:tab w:val="left" w:pos="3660"/>
        </w:tabs>
        <w:spacing w:after="120" w:line="276" w:lineRule="auto"/>
        <w:contextualSpacing/>
        <w:rPr>
          <w:sz w:val="20"/>
        </w:rPr>
      </w:pPr>
    </w:p>
    <w:p w14:paraId="763FD91A" w14:textId="77777777" w:rsidR="00324DA8" w:rsidRPr="007B7C9E" w:rsidRDefault="00324DA8" w:rsidP="00324DA8">
      <w:pPr>
        <w:tabs>
          <w:tab w:val="left" w:pos="3660"/>
        </w:tabs>
        <w:spacing w:after="120" w:line="276" w:lineRule="auto"/>
        <w:contextualSpacing/>
        <w:rPr>
          <w:sz w:val="20"/>
        </w:rPr>
      </w:pPr>
      <w:r>
        <w:rPr>
          <w:noProof/>
        </w:rPr>
        <w:drawing>
          <wp:inline distT="0" distB="0" distL="0" distR="0" wp14:anchorId="4AF06B4E" wp14:editId="0451722C">
            <wp:extent cx="4000500" cy="2895522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829" cy="291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8BA5A" w14:textId="77777777" w:rsidR="00324DA8" w:rsidRPr="006A2BA7" w:rsidRDefault="00324DA8" w:rsidP="00324DA8">
      <w:pPr>
        <w:tabs>
          <w:tab w:val="left" w:pos="3660"/>
        </w:tabs>
        <w:spacing w:after="120" w:line="276" w:lineRule="auto"/>
        <w:contextualSpacing/>
        <w:rPr>
          <w:sz w:val="16"/>
          <w:szCs w:val="16"/>
        </w:rPr>
      </w:pPr>
      <w:bookmarkStart w:id="0" w:name="_Hlk47098926"/>
      <w:r w:rsidRPr="006A2BA7">
        <w:rPr>
          <w:sz w:val="16"/>
          <w:szCs w:val="16"/>
        </w:rPr>
        <w:t xml:space="preserve">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6A2BA7">
        <w:rPr>
          <w:sz w:val="16"/>
          <w:szCs w:val="16"/>
        </w:rPr>
        <w:t xml:space="preserve">  (Zdroj: Statistika ARAD, ČNB)</w:t>
      </w:r>
    </w:p>
    <w:bookmarkEnd w:id="0"/>
    <w:p w14:paraId="5491C491" w14:textId="77777777" w:rsidR="00324DA8" w:rsidRDefault="00324DA8" w:rsidP="00324DA8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</w:p>
    <w:p w14:paraId="772EDF84" w14:textId="77777777" w:rsidR="00324DA8" w:rsidRDefault="00324DA8" w:rsidP="00324DA8">
      <w:pPr>
        <w:tabs>
          <w:tab w:val="left" w:pos="3660"/>
        </w:tabs>
        <w:spacing w:after="120" w:line="276" w:lineRule="auto"/>
        <w:contextualSpacing/>
        <w:rPr>
          <w:b/>
          <w:bCs/>
          <w:sz w:val="20"/>
        </w:rPr>
      </w:pPr>
    </w:p>
    <w:p w14:paraId="5C41B9EC" w14:textId="77777777" w:rsidR="00324DA8" w:rsidRDefault="00324DA8" w:rsidP="00324DA8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  <w:r w:rsidRPr="00353644">
        <w:rPr>
          <w:b/>
          <w:bCs/>
          <w:sz w:val="20"/>
        </w:rPr>
        <w:t>Vladimír Staňura, hlavní poradce ČBA</w:t>
      </w:r>
      <w:r>
        <w:rPr>
          <w:i/>
          <w:iCs/>
          <w:sz w:val="20"/>
        </w:rPr>
        <w:t>:</w:t>
      </w:r>
    </w:p>
    <w:p w14:paraId="60866D05" w14:textId="0660BB38" w:rsidR="00324DA8" w:rsidRDefault="00324DA8" w:rsidP="00324DA8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  <w:r>
        <w:rPr>
          <w:i/>
          <w:iCs/>
          <w:sz w:val="20"/>
        </w:rPr>
        <w:t xml:space="preserve">Hypoteční úvěry pokračují v silných prodejích. Září bylo jedním z historicky nejsilnějších měsíců. Platí to zatím </w:t>
      </w:r>
      <w:r w:rsidR="00313C68">
        <w:rPr>
          <w:i/>
          <w:iCs/>
          <w:sz w:val="20"/>
        </w:rPr>
        <w:br/>
      </w:r>
      <w:r>
        <w:rPr>
          <w:i/>
          <w:iCs/>
          <w:sz w:val="20"/>
        </w:rPr>
        <w:t xml:space="preserve">i o celém letošním roku. Za </w:t>
      </w:r>
      <w:r w:rsidR="00313C68">
        <w:rPr>
          <w:i/>
          <w:iCs/>
          <w:sz w:val="20"/>
        </w:rPr>
        <w:t xml:space="preserve">prvních </w:t>
      </w:r>
      <w:r>
        <w:rPr>
          <w:i/>
          <w:iCs/>
          <w:sz w:val="20"/>
        </w:rPr>
        <w:t xml:space="preserve">9 měsíců se prodalo za 151 mld. </w:t>
      </w:r>
      <w:r w:rsidR="00313C68">
        <w:rPr>
          <w:i/>
          <w:iCs/>
          <w:sz w:val="20"/>
        </w:rPr>
        <w:t>korun</w:t>
      </w:r>
      <w:r>
        <w:rPr>
          <w:i/>
          <w:iCs/>
          <w:sz w:val="20"/>
        </w:rPr>
        <w:t xml:space="preserve"> hypoték. Extrapolací na celý rok dojdeme k číslu 201 mld. </w:t>
      </w:r>
      <w:r w:rsidR="00313C68">
        <w:rPr>
          <w:i/>
          <w:iCs/>
          <w:sz w:val="20"/>
        </w:rPr>
        <w:t>korun</w:t>
      </w:r>
      <w:r>
        <w:rPr>
          <w:i/>
          <w:iCs/>
          <w:sz w:val="20"/>
        </w:rPr>
        <w:t xml:space="preserve">. Do letoška byl z hlediska objemů rekordní rok 2018, kdy se prodalo </w:t>
      </w:r>
      <w:r w:rsidR="00313C68">
        <w:rPr>
          <w:i/>
          <w:iCs/>
          <w:sz w:val="20"/>
        </w:rPr>
        <w:t xml:space="preserve">hypoték za </w:t>
      </w:r>
      <w:r>
        <w:rPr>
          <w:i/>
          <w:iCs/>
          <w:sz w:val="20"/>
        </w:rPr>
        <w:t xml:space="preserve">187 mld. </w:t>
      </w:r>
      <w:r w:rsidR="00313C68">
        <w:rPr>
          <w:i/>
          <w:iCs/>
          <w:sz w:val="20"/>
        </w:rPr>
        <w:t>korun</w:t>
      </w:r>
      <w:r>
        <w:rPr>
          <w:i/>
          <w:iCs/>
          <w:sz w:val="20"/>
        </w:rPr>
        <w:t>.</w:t>
      </w:r>
    </w:p>
    <w:p w14:paraId="2011544D" w14:textId="77777777" w:rsidR="00324DA8" w:rsidRDefault="00324DA8" w:rsidP="00324DA8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</w:p>
    <w:p w14:paraId="53DBCEA3" w14:textId="6ACFF1E4" w:rsidR="00324DA8" w:rsidRDefault="00324DA8" w:rsidP="00324DA8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  <w:r>
        <w:rPr>
          <w:i/>
          <w:iCs/>
          <w:sz w:val="20"/>
        </w:rPr>
        <w:t xml:space="preserve">Nadále platí, že za neuvěřitelnými výsledky stojí nízké a snižující se RPSN a úrokové sazby. Výrazný vliv má bezpochyby také „útěk“ do bezpečí, kdy v nejistých dobách je investice do vlastního bydlení, popř. do investiční nemovitosti sázka na jistotu. Kromě toho při neustálých zprávách o zadlužování státu a zadlužování budoucích generací je vlastnění nemovitosti více a více vnímáno jako dobré zajištění na stáří. Zmíním také ještě zrušení daně z nemovitosti. Při průměrné hypotéce 2,8 mil. </w:t>
      </w:r>
      <w:r w:rsidR="00313C68">
        <w:rPr>
          <w:i/>
          <w:iCs/>
          <w:sz w:val="20"/>
        </w:rPr>
        <w:t>korun</w:t>
      </w:r>
      <w:r>
        <w:rPr>
          <w:i/>
          <w:iCs/>
          <w:sz w:val="20"/>
        </w:rPr>
        <w:t xml:space="preserve"> jsou 4 %</w:t>
      </w:r>
      <w:r w:rsidR="00313C68">
        <w:rPr>
          <w:i/>
          <w:iCs/>
          <w:sz w:val="20"/>
        </w:rPr>
        <w:t>, které daň činila,</w:t>
      </w:r>
      <w:r>
        <w:rPr>
          <w:i/>
          <w:iCs/>
          <w:sz w:val="20"/>
        </w:rPr>
        <w:t xml:space="preserve"> 112 tis. </w:t>
      </w:r>
      <w:r w:rsidR="00313C68">
        <w:rPr>
          <w:i/>
          <w:iCs/>
          <w:sz w:val="20"/>
        </w:rPr>
        <w:t>korun</w:t>
      </w:r>
      <w:r>
        <w:rPr>
          <w:i/>
          <w:iCs/>
          <w:sz w:val="20"/>
        </w:rPr>
        <w:t xml:space="preserve"> a je to další dodatečný stimul pro zájemce o nemovitost a hypoteční úvěr.</w:t>
      </w:r>
    </w:p>
    <w:p w14:paraId="1ADEC941" w14:textId="4AD19FCD" w:rsidR="00324DA8" w:rsidRDefault="00324DA8" w:rsidP="00324DA8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</w:p>
    <w:p w14:paraId="66EC4F04" w14:textId="12A03A9A" w:rsidR="00324DA8" w:rsidRDefault="00324DA8" w:rsidP="00324DA8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</w:p>
    <w:p w14:paraId="27F4D9DF" w14:textId="77571521" w:rsidR="00324DA8" w:rsidRDefault="00324DA8" w:rsidP="00324DA8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</w:p>
    <w:p w14:paraId="62D27A03" w14:textId="3F9FBC00" w:rsidR="00324DA8" w:rsidRDefault="00324DA8" w:rsidP="00324DA8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</w:p>
    <w:p w14:paraId="6DFC2FF4" w14:textId="7B201C1D" w:rsidR="00324DA8" w:rsidRDefault="00324DA8" w:rsidP="00324DA8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</w:p>
    <w:p w14:paraId="19E390E1" w14:textId="4A39C375" w:rsidR="00324DA8" w:rsidRDefault="00324DA8" w:rsidP="00324DA8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</w:p>
    <w:p w14:paraId="250C306E" w14:textId="77777777" w:rsidR="00324DA8" w:rsidRDefault="00324DA8" w:rsidP="00324DA8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</w:p>
    <w:p w14:paraId="6E48D4FF" w14:textId="77777777" w:rsidR="00324DA8" w:rsidRDefault="00324DA8" w:rsidP="00324DA8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</w:p>
    <w:p w14:paraId="6517BA4B" w14:textId="77777777" w:rsidR="00324DA8" w:rsidRDefault="00324DA8" w:rsidP="00324DA8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r>
        <w:rPr>
          <w:rFonts w:cs="Arial"/>
          <w:b/>
          <w:color w:val="007E79"/>
          <w:sz w:val="24"/>
          <w:szCs w:val="24"/>
        </w:rPr>
        <w:t>---</w:t>
      </w:r>
    </w:p>
    <w:p w14:paraId="4F6723EC" w14:textId="77777777" w:rsidR="00324DA8" w:rsidRPr="00353644" w:rsidRDefault="00324DA8" w:rsidP="00324DA8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r w:rsidRPr="00353644">
        <w:rPr>
          <w:rFonts w:cs="Arial"/>
          <w:b/>
          <w:color w:val="007E79"/>
          <w:sz w:val="24"/>
          <w:szCs w:val="24"/>
        </w:rPr>
        <w:t>Refinancování úvěrů na bydlení</w:t>
      </w:r>
    </w:p>
    <w:p w14:paraId="42D9FE89" w14:textId="72A567D5" w:rsidR="00324DA8" w:rsidRPr="007B7C9E" w:rsidRDefault="00324DA8" w:rsidP="00324DA8">
      <w:pPr>
        <w:tabs>
          <w:tab w:val="left" w:pos="3660"/>
        </w:tabs>
        <w:spacing w:after="120" w:line="276" w:lineRule="auto"/>
        <w:contextualSpacing/>
        <w:rPr>
          <w:rFonts w:cs="Arial"/>
          <w:sz w:val="20"/>
        </w:rPr>
      </w:pPr>
      <w:r w:rsidRPr="007B7C9E">
        <w:rPr>
          <w:rFonts w:cs="Arial"/>
          <w:sz w:val="20"/>
        </w:rPr>
        <w:t>Refinancování hypotečních úvěrů</w:t>
      </w:r>
      <w:r>
        <w:rPr>
          <w:rFonts w:cs="Arial"/>
          <w:sz w:val="20"/>
        </w:rPr>
        <w:t xml:space="preserve"> od bank a stavebních spořitelen</w:t>
      </w:r>
      <w:r w:rsidRPr="007B7C9E">
        <w:rPr>
          <w:rFonts w:cs="Arial"/>
          <w:sz w:val="20"/>
        </w:rPr>
        <w:t xml:space="preserve"> (tj. přechod k jiné bance) za </w:t>
      </w:r>
      <w:r>
        <w:rPr>
          <w:rFonts w:cs="Arial"/>
          <w:sz w:val="20"/>
        </w:rPr>
        <w:t xml:space="preserve">září výrazně vzrostlo na 4,4 mld. </w:t>
      </w:r>
      <w:r w:rsidR="001D4E6F">
        <w:rPr>
          <w:rFonts w:cs="Arial"/>
          <w:sz w:val="20"/>
        </w:rPr>
        <w:t>korun</w:t>
      </w:r>
      <w:r>
        <w:rPr>
          <w:rFonts w:cs="Arial"/>
          <w:sz w:val="20"/>
        </w:rPr>
        <w:t xml:space="preserve">. To je historicky druhý nejsilnější měsíc za listopadem 2016, kdy refinancování dosáhlo 4,8 mld. </w:t>
      </w:r>
      <w:r w:rsidR="001D4E6F">
        <w:rPr>
          <w:rFonts w:cs="Arial"/>
          <w:sz w:val="20"/>
        </w:rPr>
        <w:t>korun</w:t>
      </w:r>
      <w:r>
        <w:rPr>
          <w:rFonts w:cs="Arial"/>
          <w:sz w:val="20"/>
        </w:rPr>
        <w:t xml:space="preserve">. </w:t>
      </w:r>
    </w:p>
    <w:p w14:paraId="40069387" w14:textId="77777777" w:rsidR="00324DA8" w:rsidRPr="007B7C9E" w:rsidRDefault="00324DA8" w:rsidP="00324DA8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</w:p>
    <w:p w14:paraId="57568000" w14:textId="77777777" w:rsidR="00324DA8" w:rsidRDefault="00324DA8" w:rsidP="00324DA8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  <w:r w:rsidRPr="00353644">
        <w:rPr>
          <w:b/>
          <w:bCs/>
          <w:sz w:val="20"/>
        </w:rPr>
        <w:t>Vladimír Staňura, hlavní poradce ČBA</w:t>
      </w:r>
      <w:r>
        <w:rPr>
          <w:i/>
          <w:iCs/>
          <w:sz w:val="20"/>
        </w:rPr>
        <w:t>:</w:t>
      </w:r>
    </w:p>
    <w:p w14:paraId="2C7977A9" w14:textId="77777777" w:rsidR="00324DA8" w:rsidRDefault="00324DA8" w:rsidP="00324DA8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Takto vysoký objem refinancování byl očekávatelný. Je dán nízkým RPSN, kdy klienti bank mají možnost refinancovat si hypotéku za lepších podmínek. Pokud RPSN zůstane nízké, budeme vidět vysoké objemy refinancování i v příštích měsících. Objem refinancování k objemu nových hypotečních úvěrů je 23 %. To je velmi, velmi vysoké číslo.</w:t>
      </w:r>
      <w:r w:rsidRPr="00FF382D">
        <w:rPr>
          <w:rFonts w:cs="Arial"/>
          <w:i/>
          <w:iCs/>
          <w:sz w:val="20"/>
        </w:rPr>
        <w:t xml:space="preserve"> </w:t>
      </w:r>
      <w:r>
        <w:rPr>
          <w:rFonts w:cs="Arial"/>
          <w:i/>
          <w:iCs/>
          <w:sz w:val="20"/>
        </w:rPr>
        <w:t>Špatně pro banky, dobře pro spotřebitele.</w:t>
      </w:r>
    </w:p>
    <w:p w14:paraId="1175A81D" w14:textId="77777777" w:rsidR="00100350" w:rsidRPr="007B7C9E" w:rsidRDefault="00100350" w:rsidP="007B7C9E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</w:p>
    <w:p w14:paraId="4F78942D" w14:textId="12C3FA57" w:rsidR="00E52609" w:rsidRDefault="00E52609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0367924F" w14:textId="77777777" w:rsidR="00E52609" w:rsidRDefault="00E52609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3C8EB8C" w14:textId="77777777" w:rsidR="00E52609" w:rsidRDefault="00E52609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4BFBB04C" w14:textId="77777777" w:rsidR="00E52609" w:rsidRDefault="00E52609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7C36CB6" w14:textId="77777777" w:rsidR="00E52609" w:rsidRDefault="00E52609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40E4F33" w14:textId="77777777" w:rsidR="00E52609" w:rsidRDefault="00E52609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92C5EB8" w14:textId="77777777" w:rsidR="00E52609" w:rsidRDefault="00E52609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4A920BD" w14:textId="77777777" w:rsidR="00E52609" w:rsidRDefault="00E52609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D2F0357" w14:textId="762B2524" w:rsidR="00E52609" w:rsidRDefault="00E52609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4BD3557A" w14:textId="0583014A" w:rsidR="00E52609" w:rsidRDefault="00E52609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0DD530CE" w14:textId="46BDF5CC" w:rsidR="00E52609" w:rsidRDefault="00E52609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2AD9754E" w14:textId="77777777" w:rsidR="00E52609" w:rsidRDefault="00E52609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96E6107" w14:textId="46D5CA70" w:rsidR="00E52609" w:rsidRDefault="00E52609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cs="Arial"/>
          <w:sz w:val="16"/>
          <w:szCs w:val="16"/>
        </w:rPr>
        <w:t>*</w:t>
      </w:r>
      <w:r w:rsidRPr="00353644">
        <w:rPr>
          <w:rFonts w:cs="Arial"/>
          <w:sz w:val="16"/>
          <w:szCs w:val="16"/>
        </w:rPr>
        <w:t>Pozn. k metodice: Jedná se o nové, refinancované</w:t>
      </w:r>
      <w:r>
        <w:rPr>
          <w:rFonts w:cs="Arial"/>
          <w:sz w:val="16"/>
          <w:szCs w:val="16"/>
        </w:rPr>
        <w:t>,</w:t>
      </w:r>
      <w:r w:rsidRPr="00353644">
        <w:rPr>
          <w:rFonts w:cs="Arial"/>
          <w:sz w:val="16"/>
          <w:szCs w:val="16"/>
        </w:rPr>
        <w:t xml:space="preserve"> refixované</w:t>
      </w:r>
      <w:r>
        <w:rPr>
          <w:rFonts w:cs="Arial"/>
          <w:sz w:val="16"/>
          <w:szCs w:val="16"/>
        </w:rPr>
        <w:t xml:space="preserve"> či konsolidované</w:t>
      </w:r>
      <w:r w:rsidRPr="00353644">
        <w:rPr>
          <w:rFonts w:cs="Arial"/>
          <w:sz w:val="16"/>
          <w:szCs w:val="16"/>
        </w:rPr>
        <w:t xml:space="preserve"> úvěry od bank i stavebních spořitelen celkem.</w:t>
      </w:r>
    </w:p>
    <w:p w14:paraId="2E7E3D08" w14:textId="6FA00861" w:rsidR="00662C23" w:rsidRPr="00E27F2F" w:rsidRDefault="00047DF1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8D41B" wp14:editId="301C8716">
                <wp:simplePos x="0" y="0"/>
                <wp:positionH relativeFrom="margin">
                  <wp:align>left</wp:align>
                </wp:positionH>
                <wp:positionV relativeFrom="paragraph">
                  <wp:posOffset>67200</wp:posOffset>
                </wp:positionV>
                <wp:extent cx="6582741" cy="1699260"/>
                <wp:effectExtent l="0" t="0" r="889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2741" cy="1699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95F62" w14:textId="77777777"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</w:p>
                          <w:p w14:paraId="219CFB95" w14:textId="77777777"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633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Vladimír Staňura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je hlavním poradcem České bankovní asociace. Absolvoval Vysokou školu ekonomickou v Praze a na Rotterdam School of Management získal titul MBA. Působil v řadě rolí v domácím i zahraničním bankovnictví. Pro skupinu ČSOB pracoval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více než 35 let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14:paraId="1E6C59D3" w14:textId="77777777"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14:paraId="3DBEAD33" w14:textId="77777777" w:rsidR="006A7BEA" w:rsidRP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5707442F" w14:textId="77777777"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28" style="position:absolute;left:0;text-align:left;margin-left:0;margin-top:5.3pt;width:518.35pt;height:133.8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" fillcolor="#bfbfbf [2412]" stroked="f" strokeweight="1pt">
                <v:textbox inset="3mm,3mm,3mm,3mm">
                  <w:txbxContent>
                    <w:p w14:paraId="2B095F62" w14:textId="77777777"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</w:p>
                    <w:p w14:paraId="219CFB95" w14:textId="77777777"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1633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Vladimír Staňura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je hlavním poradcem České bankovní asociace. Absolvoval Vysokou školu ekonomickou v Praze a na Rotterdam School of Management získal titul MBA. Působil v řadě rolí v domácím i zahraničním bankovnictví. Pro skupinu ČSOB pracoval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více než 35 let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14:paraId="1E6C59D3" w14:textId="77777777"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14:paraId="3DBEAD33" w14:textId="77777777" w:rsidR="006A7BEA" w:rsidRP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5707442F" w14:textId="77777777"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F82629" w14:textId="77777777"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9DCCCF6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6AFB994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7E6F5627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0490BE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D599E5D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21D37A4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5EC70F5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AB653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FB9AF6B" w14:textId="77777777" w:rsidR="00FF052C" w:rsidRPr="00E27F2F" w:rsidRDefault="00FD77C2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3B697" wp14:editId="0510B565">
                <wp:simplePos x="0" y="0"/>
                <wp:positionH relativeFrom="margin">
                  <wp:posOffset>4396105</wp:posOffset>
                </wp:positionH>
                <wp:positionV relativeFrom="paragraph">
                  <wp:posOffset>10160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A7AB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99CC908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 PR a komunikace ČBA</w:t>
                            </w:r>
                          </w:p>
                          <w:p w14:paraId="6ED92D8B" w14:textId="05ECC234" w:rsidR="0065124E" w:rsidRPr="00F2719D" w:rsidRDefault="004555E6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8E9F459" w14:textId="77777777"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_x0000_s1029" style="position:absolute;left:0;text-align:left;margin-left:346.15pt;margin-top:.8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" fillcolor="#007e79" stroked="f" strokeweight="1pt">
                <v:fill opacity="56283f"/>
                <v:textbox inset="3mm,3mm,3mm,3mm">
                  <w:txbxContent>
                    <w:p w14:paraId="54D0A7AB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599CC908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 PR a komunikace ČBA</w:t>
                      </w:r>
                    </w:p>
                    <w:p w14:paraId="6ED92D8B" w14:textId="05ECC234" w:rsidR="0065124E" w:rsidRPr="00F2719D" w:rsidRDefault="004555E6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8E9F459" w14:textId="77777777"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BA4F4" wp14:editId="72C4067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63AAED65" w14:textId="27D01E67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E52609">
                              <w:rPr>
                                <w:rFonts w:cs="Arial"/>
                                <w:szCs w:val="18"/>
                              </w:rPr>
                              <w:t>40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30" style="position:absolute;left:0;text-align:left;margin-left:0;margin-top:.8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" fillcolor="#bfbfbf [2412]" stroked="f" strokeweight="1pt">
                <v:textbox inset="3mm,3mm,3mm,3mm">
                  <w:txbxContent>
                    <w:p w14:paraId="7E6E2C6A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63AAED65" w14:textId="27D01E6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E52609">
                        <w:rPr>
                          <w:rFonts w:cs="Arial"/>
                          <w:szCs w:val="18"/>
                        </w:rPr>
                        <w:t>40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8B94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2D8831F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72AFF7A" w14:textId="77777777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7979C2C" w14:textId="77777777"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3E4F2E4F" w14:textId="77777777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7EB05CDE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EE7BE7D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B839568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5136EA7" w14:textId="77777777"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324DA8">
      <w:headerReference w:type="default" r:id="rId12"/>
      <w:footerReference w:type="default" r:id="rId13"/>
      <w:pgSz w:w="11906" w:h="16838"/>
      <w:pgMar w:top="2410" w:right="849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2D080" w14:textId="77777777" w:rsidR="00A9410D" w:rsidRDefault="00A9410D" w:rsidP="00F573F1">
      <w:r>
        <w:separator/>
      </w:r>
    </w:p>
  </w:endnote>
  <w:endnote w:type="continuationSeparator" w:id="0">
    <w:p w14:paraId="47E4E8BF" w14:textId="77777777" w:rsidR="00A9410D" w:rsidRDefault="00A9410D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6624E269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00EB588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239D3" w14:textId="77777777" w:rsidR="00A9410D" w:rsidRDefault="00A9410D" w:rsidP="00F573F1">
      <w:r>
        <w:separator/>
      </w:r>
    </w:p>
  </w:footnote>
  <w:footnote w:type="continuationSeparator" w:id="0">
    <w:p w14:paraId="183E628C" w14:textId="77777777" w:rsidR="00A9410D" w:rsidRDefault="00A9410D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4485" w14:textId="77777777"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B6BA88" wp14:editId="4D1EA0BD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BA0914"/>
    <w:multiLevelType w:val="hybridMultilevel"/>
    <w:tmpl w:val="EECE1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8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DE4F03"/>
    <w:multiLevelType w:val="hybridMultilevel"/>
    <w:tmpl w:val="D458DCC2"/>
    <w:lvl w:ilvl="0" w:tplc="ABAA372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3"/>
  </w:num>
  <w:num w:numId="4">
    <w:abstractNumId w:val="13"/>
  </w:num>
  <w:num w:numId="5">
    <w:abstractNumId w:val="3"/>
  </w:num>
  <w:num w:numId="6">
    <w:abstractNumId w:val="21"/>
  </w:num>
  <w:num w:numId="7">
    <w:abstractNumId w:val="5"/>
  </w:num>
  <w:num w:numId="8">
    <w:abstractNumId w:val="26"/>
  </w:num>
  <w:num w:numId="9">
    <w:abstractNumId w:val="4"/>
  </w:num>
  <w:num w:numId="10">
    <w:abstractNumId w:val="22"/>
  </w:num>
  <w:num w:numId="11">
    <w:abstractNumId w:val="1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7"/>
  </w:num>
  <w:num w:numId="17">
    <w:abstractNumId w:val="10"/>
  </w:num>
  <w:num w:numId="18">
    <w:abstractNumId w:val="16"/>
  </w:num>
  <w:num w:numId="19">
    <w:abstractNumId w:val="18"/>
  </w:num>
  <w:num w:numId="20">
    <w:abstractNumId w:val="9"/>
  </w:num>
  <w:num w:numId="21">
    <w:abstractNumId w:val="0"/>
  </w:num>
  <w:num w:numId="22">
    <w:abstractNumId w:val="20"/>
  </w:num>
  <w:num w:numId="23">
    <w:abstractNumId w:val="25"/>
  </w:num>
  <w:num w:numId="24">
    <w:abstractNumId w:val="19"/>
  </w:num>
  <w:num w:numId="25">
    <w:abstractNumId w:val="15"/>
  </w:num>
  <w:num w:numId="26">
    <w:abstractNumId w:val="12"/>
  </w:num>
  <w:num w:numId="27">
    <w:abstractNumId w:val="2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0A9E"/>
    <w:rsid w:val="000054D2"/>
    <w:rsid w:val="00010564"/>
    <w:rsid w:val="000118C2"/>
    <w:rsid w:val="00015933"/>
    <w:rsid w:val="000159E5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7DF1"/>
    <w:rsid w:val="00050AF7"/>
    <w:rsid w:val="00051A5B"/>
    <w:rsid w:val="000559DE"/>
    <w:rsid w:val="00056A4F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B4E"/>
    <w:rsid w:val="000E4ABC"/>
    <w:rsid w:val="000E563F"/>
    <w:rsid w:val="000F02FD"/>
    <w:rsid w:val="000F61D0"/>
    <w:rsid w:val="000F6CAD"/>
    <w:rsid w:val="000F70CA"/>
    <w:rsid w:val="00100350"/>
    <w:rsid w:val="0010268F"/>
    <w:rsid w:val="0010277A"/>
    <w:rsid w:val="0010673E"/>
    <w:rsid w:val="001126B2"/>
    <w:rsid w:val="0011443F"/>
    <w:rsid w:val="00116F4B"/>
    <w:rsid w:val="00123FF9"/>
    <w:rsid w:val="00126F1D"/>
    <w:rsid w:val="00131E94"/>
    <w:rsid w:val="0014354F"/>
    <w:rsid w:val="00143DCC"/>
    <w:rsid w:val="00144D53"/>
    <w:rsid w:val="00145E7A"/>
    <w:rsid w:val="00146F46"/>
    <w:rsid w:val="0015125A"/>
    <w:rsid w:val="0015295E"/>
    <w:rsid w:val="001622C2"/>
    <w:rsid w:val="001633ED"/>
    <w:rsid w:val="00165DDC"/>
    <w:rsid w:val="0017441E"/>
    <w:rsid w:val="00175A85"/>
    <w:rsid w:val="00176C20"/>
    <w:rsid w:val="00195C6D"/>
    <w:rsid w:val="001A2623"/>
    <w:rsid w:val="001A46CC"/>
    <w:rsid w:val="001A6304"/>
    <w:rsid w:val="001A757E"/>
    <w:rsid w:val="001B7C65"/>
    <w:rsid w:val="001C091C"/>
    <w:rsid w:val="001C2261"/>
    <w:rsid w:val="001C6945"/>
    <w:rsid w:val="001C7F88"/>
    <w:rsid w:val="001D4E6F"/>
    <w:rsid w:val="001D5BB9"/>
    <w:rsid w:val="001E15FD"/>
    <w:rsid w:val="001E27B8"/>
    <w:rsid w:val="001E6F5D"/>
    <w:rsid w:val="001F3DF4"/>
    <w:rsid w:val="001F5CF7"/>
    <w:rsid w:val="00201DDA"/>
    <w:rsid w:val="002045A5"/>
    <w:rsid w:val="002137B0"/>
    <w:rsid w:val="00217881"/>
    <w:rsid w:val="0022075B"/>
    <w:rsid w:val="00221FF5"/>
    <w:rsid w:val="00225F51"/>
    <w:rsid w:val="0022648E"/>
    <w:rsid w:val="00226F32"/>
    <w:rsid w:val="00227ACD"/>
    <w:rsid w:val="0023303D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70392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28DC"/>
    <w:rsid w:val="00313C68"/>
    <w:rsid w:val="00315F32"/>
    <w:rsid w:val="00324743"/>
    <w:rsid w:val="00324DA8"/>
    <w:rsid w:val="00327407"/>
    <w:rsid w:val="00335341"/>
    <w:rsid w:val="00341D86"/>
    <w:rsid w:val="003472AF"/>
    <w:rsid w:val="003508FE"/>
    <w:rsid w:val="00351369"/>
    <w:rsid w:val="00353644"/>
    <w:rsid w:val="00356FF7"/>
    <w:rsid w:val="003608FD"/>
    <w:rsid w:val="0036420C"/>
    <w:rsid w:val="00366057"/>
    <w:rsid w:val="003677E2"/>
    <w:rsid w:val="00370F35"/>
    <w:rsid w:val="003739F0"/>
    <w:rsid w:val="00376918"/>
    <w:rsid w:val="00376F07"/>
    <w:rsid w:val="00380502"/>
    <w:rsid w:val="00380788"/>
    <w:rsid w:val="003847A3"/>
    <w:rsid w:val="003864AF"/>
    <w:rsid w:val="00391C4B"/>
    <w:rsid w:val="00391FA6"/>
    <w:rsid w:val="003952ED"/>
    <w:rsid w:val="00396F9D"/>
    <w:rsid w:val="00397430"/>
    <w:rsid w:val="003A0F5E"/>
    <w:rsid w:val="003A5636"/>
    <w:rsid w:val="003A623D"/>
    <w:rsid w:val="003B0433"/>
    <w:rsid w:val="003B04C1"/>
    <w:rsid w:val="003B277D"/>
    <w:rsid w:val="003B2C84"/>
    <w:rsid w:val="003B4F01"/>
    <w:rsid w:val="003B5E6F"/>
    <w:rsid w:val="003C12B6"/>
    <w:rsid w:val="003C373E"/>
    <w:rsid w:val="003C3D7F"/>
    <w:rsid w:val="003C6326"/>
    <w:rsid w:val="003D079C"/>
    <w:rsid w:val="003D224C"/>
    <w:rsid w:val="003E14DF"/>
    <w:rsid w:val="003E3DCB"/>
    <w:rsid w:val="003E4ADE"/>
    <w:rsid w:val="003E5891"/>
    <w:rsid w:val="003F021E"/>
    <w:rsid w:val="003F03DF"/>
    <w:rsid w:val="003F1CB9"/>
    <w:rsid w:val="003F4201"/>
    <w:rsid w:val="003F7F31"/>
    <w:rsid w:val="00402FA1"/>
    <w:rsid w:val="00403744"/>
    <w:rsid w:val="004050B6"/>
    <w:rsid w:val="0041521E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2210"/>
    <w:rsid w:val="0047757F"/>
    <w:rsid w:val="00477AF5"/>
    <w:rsid w:val="004821B3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50BF"/>
    <w:rsid w:val="004C751A"/>
    <w:rsid w:val="004D4333"/>
    <w:rsid w:val="004D6531"/>
    <w:rsid w:val="004E011D"/>
    <w:rsid w:val="004E1AC6"/>
    <w:rsid w:val="004E4B5B"/>
    <w:rsid w:val="004F1636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468E0"/>
    <w:rsid w:val="0055016A"/>
    <w:rsid w:val="00552694"/>
    <w:rsid w:val="0055377C"/>
    <w:rsid w:val="00554717"/>
    <w:rsid w:val="00556DE6"/>
    <w:rsid w:val="00561ED7"/>
    <w:rsid w:val="005642DD"/>
    <w:rsid w:val="00564453"/>
    <w:rsid w:val="005666D7"/>
    <w:rsid w:val="005702EF"/>
    <w:rsid w:val="00571BEE"/>
    <w:rsid w:val="00571C08"/>
    <w:rsid w:val="00573F62"/>
    <w:rsid w:val="00576C13"/>
    <w:rsid w:val="00576CF4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C1943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5AEF"/>
    <w:rsid w:val="005F73A6"/>
    <w:rsid w:val="005F75AC"/>
    <w:rsid w:val="00600D9B"/>
    <w:rsid w:val="0060308F"/>
    <w:rsid w:val="0060552B"/>
    <w:rsid w:val="00606E04"/>
    <w:rsid w:val="00611C5C"/>
    <w:rsid w:val="006131E9"/>
    <w:rsid w:val="0061392C"/>
    <w:rsid w:val="00614A05"/>
    <w:rsid w:val="0062336F"/>
    <w:rsid w:val="0063314F"/>
    <w:rsid w:val="006445A3"/>
    <w:rsid w:val="00650724"/>
    <w:rsid w:val="0065124E"/>
    <w:rsid w:val="006513A0"/>
    <w:rsid w:val="00654F37"/>
    <w:rsid w:val="00661C43"/>
    <w:rsid w:val="00662C23"/>
    <w:rsid w:val="00676326"/>
    <w:rsid w:val="006777C7"/>
    <w:rsid w:val="006839E8"/>
    <w:rsid w:val="00685F12"/>
    <w:rsid w:val="006963D2"/>
    <w:rsid w:val="006A0B4A"/>
    <w:rsid w:val="006A0F4A"/>
    <w:rsid w:val="006A1D16"/>
    <w:rsid w:val="006A2BA7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DC5"/>
    <w:rsid w:val="006E3420"/>
    <w:rsid w:val="006E3FA9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45CFC"/>
    <w:rsid w:val="007609D5"/>
    <w:rsid w:val="00771AA1"/>
    <w:rsid w:val="007813D1"/>
    <w:rsid w:val="0078687A"/>
    <w:rsid w:val="00786BB9"/>
    <w:rsid w:val="00786FE5"/>
    <w:rsid w:val="007953B5"/>
    <w:rsid w:val="007964DC"/>
    <w:rsid w:val="007A3BFB"/>
    <w:rsid w:val="007B02A8"/>
    <w:rsid w:val="007B5E3D"/>
    <w:rsid w:val="007B6B28"/>
    <w:rsid w:val="007B7B44"/>
    <w:rsid w:val="007B7C9E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5D3A"/>
    <w:rsid w:val="00807F85"/>
    <w:rsid w:val="00811FE2"/>
    <w:rsid w:val="00820A66"/>
    <w:rsid w:val="00826371"/>
    <w:rsid w:val="0082668B"/>
    <w:rsid w:val="00830214"/>
    <w:rsid w:val="00830902"/>
    <w:rsid w:val="00830A58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B44C3"/>
    <w:rsid w:val="008C1507"/>
    <w:rsid w:val="008C5671"/>
    <w:rsid w:val="008E2336"/>
    <w:rsid w:val="008F047E"/>
    <w:rsid w:val="008F2959"/>
    <w:rsid w:val="008F35E0"/>
    <w:rsid w:val="008F399F"/>
    <w:rsid w:val="009038F9"/>
    <w:rsid w:val="00905AAB"/>
    <w:rsid w:val="009139AF"/>
    <w:rsid w:val="00921C5D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66D19"/>
    <w:rsid w:val="009704A0"/>
    <w:rsid w:val="009722C1"/>
    <w:rsid w:val="00975439"/>
    <w:rsid w:val="00977317"/>
    <w:rsid w:val="00980C11"/>
    <w:rsid w:val="00982425"/>
    <w:rsid w:val="0098257D"/>
    <w:rsid w:val="00986076"/>
    <w:rsid w:val="00987232"/>
    <w:rsid w:val="00991B95"/>
    <w:rsid w:val="0099250C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1BB9"/>
    <w:rsid w:val="009B393A"/>
    <w:rsid w:val="009B7972"/>
    <w:rsid w:val="009C0DD6"/>
    <w:rsid w:val="009C1B29"/>
    <w:rsid w:val="009D0E88"/>
    <w:rsid w:val="009D24D7"/>
    <w:rsid w:val="009D2DB6"/>
    <w:rsid w:val="009D2F47"/>
    <w:rsid w:val="009D67D9"/>
    <w:rsid w:val="009D7835"/>
    <w:rsid w:val="009E172B"/>
    <w:rsid w:val="009E39C0"/>
    <w:rsid w:val="009E5367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327CE"/>
    <w:rsid w:val="00A35CA7"/>
    <w:rsid w:val="00A425BA"/>
    <w:rsid w:val="00A4316F"/>
    <w:rsid w:val="00A45FC0"/>
    <w:rsid w:val="00A478A3"/>
    <w:rsid w:val="00A5314F"/>
    <w:rsid w:val="00A54B25"/>
    <w:rsid w:val="00A569E0"/>
    <w:rsid w:val="00A60546"/>
    <w:rsid w:val="00A676D3"/>
    <w:rsid w:val="00A7149F"/>
    <w:rsid w:val="00A72FF3"/>
    <w:rsid w:val="00A7410C"/>
    <w:rsid w:val="00A832BA"/>
    <w:rsid w:val="00A85048"/>
    <w:rsid w:val="00A8750A"/>
    <w:rsid w:val="00A90878"/>
    <w:rsid w:val="00A9410D"/>
    <w:rsid w:val="00A950F4"/>
    <w:rsid w:val="00A97F5A"/>
    <w:rsid w:val="00AB0ED1"/>
    <w:rsid w:val="00AB1811"/>
    <w:rsid w:val="00AB23B0"/>
    <w:rsid w:val="00AB365A"/>
    <w:rsid w:val="00AB4CFC"/>
    <w:rsid w:val="00AB58F2"/>
    <w:rsid w:val="00AC41F9"/>
    <w:rsid w:val="00AC4EEC"/>
    <w:rsid w:val="00AC6C46"/>
    <w:rsid w:val="00AD20AF"/>
    <w:rsid w:val="00AD3BBF"/>
    <w:rsid w:val="00AE2387"/>
    <w:rsid w:val="00AE6E19"/>
    <w:rsid w:val="00AF09A0"/>
    <w:rsid w:val="00AF18CA"/>
    <w:rsid w:val="00AF2AE5"/>
    <w:rsid w:val="00AF3AD9"/>
    <w:rsid w:val="00AF58F3"/>
    <w:rsid w:val="00B05777"/>
    <w:rsid w:val="00B15438"/>
    <w:rsid w:val="00B2310C"/>
    <w:rsid w:val="00B242B1"/>
    <w:rsid w:val="00B24E54"/>
    <w:rsid w:val="00B27646"/>
    <w:rsid w:val="00B44EAC"/>
    <w:rsid w:val="00B506AC"/>
    <w:rsid w:val="00B50E2C"/>
    <w:rsid w:val="00B51364"/>
    <w:rsid w:val="00B54F8C"/>
    <w:rsid w:val="00B60C22"/>
    <w:rsid w:val="00B7226C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827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2AFA"/>
    <w:rsid w:val="00C17244"/>
    <w:rsid w:val="00C2020E"/>
    <w:rsid w:val="00C21CA1"/>
    <w:rsid w:val="00C3654D"/>
    <w:rsid w:val="00C41E47"/>
    <w:rsid w:val="00C437E5"/>
    <w:rsid w:val="00C44924"/>
    <w:rsid w:val="00C461EB"/>
    <w:rsid w:val="00C520D7"/>
    <w:rsid w:val="00C57652"/>
    <w:rsid w:val="00C57869"/>
    <w:rsid w:val="00C627A3"/>
    <w:rsid w:val="00C64C2F"/>
    <w:rsid w:val="00C6528A"/>
    <w:rsid w:val="00C6749F"/>
    <w:rsid w:val="00C7375A"/>
    <w:rsid w:val="00C74048"/>
    <w:rsid w:val="00C74654"/>
    <w:rsid w:val="00C75F55"/>
    <w:rsid w:val="00C8685C"/>
    <w:rsid w:val="00C87795"/>
    <w:rsid w:val="00C910CF"/>
    <w:rsid w:val="00C9786B"/>
    <w:rsid w:val="00CA7866"/>
    <w:rsid w:val="00CB1580"/>
    <w:rsid w:val="00CB4072"/>
    <w:rsid w:val="00CB517A"/>
    <w:rsid w:val="00CC5AF3"/>
    <w:rsid w:val="00CC68BF"/>
    <w:rsid w:val="00CC7C45"/>
    <w:rsid w:val="00CE4053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4E1D"/>
    <w:rsid w:val="00D55406"/>
    <w:rsid w:val="00D670D3"/>
    <w:rsid w:val="00D67470"/>
    <w:rsid w:val="00D67FC9"/>
    <w:rsid w:val="00D75B0B"/>
    <w:rsid w:val="00D775D2"/>
    <w:rsid w:val="00D8118D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E0592"/>
    <w:rsid w:val="00DF431A"/>
    <w:rsid w:val="00DF6D21"/>
    <w:rsid w:val="00E02136"/>
    <w:rsid w:val="00E03E17"/>
    <w:rsid w:val="00E06813"/>
    <w:rsid w:val="00E10053"/>
    <w:rsid w:val="00E27F2F"/>
    <w:rsid w:val="00E30B3F"/>
    <w:rsid w:val="00E315D6"/>
    <w:rsid w:val="00E3317B"/>
    <w:rsid w:val="00E3386F"/>
    <w:rsid w:val="00E350BD"/>
    <w:rsid w:val="00E373B4"/>
    <w:rsid w:val="00E46FA7"/>
    <w:rsid w:val="00E475A0"/>
    <w:rsid w:val="00E479DF"/>
    <w:rsid w:val="00E52609"/>
    <w:rsid w:val="00E528C6"/>
    <w:rsid w:val="00E54596"/>
    <w:rsid w:val="00E56000"/>
    <w:rsid w:val="00E56378"/>
    <w:rsid w:val="00E56F01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3F96"/>
    <w:rsid w:val="00EB4281"/>
    <w:rsid w:val="00EC03D2"/>
    <w:rsid w:val="00EC0719"/>
    <w:rsid w:val="00EC202F"/>
    <w:rsid w:val="00EC5679"/>
    <w:rsid w:val="00EC57F2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02F6"/>
    <w:rsid w:val="00F01AED"/>
    <w:rsid w:val="00F109A7"/>
    <w:rsid w:val="00F1303C"/>
    <w:rsid w:val="00F15E8D"/>
    <w:rsid w:val="00F175AF"/>
    <w:rsid w:val="00F236DC"/>
    <w:rsid w:val="00F23996"/>
    <w:rsid w:val="00F247BC"/>
    <w:rsid w:val="00F2719D"/>
    <w:rsid w:val="00F313E8"/>
    <w:rsid w:val="00F35253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15EB"/>
    <w:rsid w:val="00FB4A1C"/>
    <w:rsid w:val="00FB60CC"/>
    <w:rsid w:val="00FB60FB"/>
    <w:rsid w:val="00FC23C7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aonline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baonline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588C-0F07-4E3D-8BE4-FF2F0C5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11</cp:revision>
  <cp:lastPrinted>2020-02-18T12:08:00Z</cp:lastPrinted>
  <dcterms:created xsi:type="dcterms:W3CDTF">2020-09-30T13:02:00Z</dcterms:created>
  <dcterms:modified xsi:type="dcterms:W3CDTF">2020-11-03T09:26:00Z</dcterms:modified>
</cp:coreProperties>
</file>