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FE6B" w14:textId="7CE7A8FD" w:rsidR="0025643F" w:rsidRDefault="0025643F" w:rsidP="0025643F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B240C" wp14:editId="7D22CD87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019F" w14:textId="77777777" w:rsidR="002E3412" w:rsidRDefault="002E3412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3F8600A3" w14:textId="6AACD25D" w:rsidR="002E3412" w:rsidRPr="00517111" w:rsidRDefault="00B703B3" w:rsidP="0025643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B62688">
                              <w:rPr>
                                <w:color w:val="BFBFBF" w:themeColor="background1" w:themeShade="BF"/>
                              </w:rPr>
                              <w:t>10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2E3412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2E3412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B24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1B77019F" w14:textId="77777777" w:rsidR="002E3412" w:rsidRDefault="002E3412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F8600A3" w14:textId="6AACD25D" w:rsidR="002E3412" w:rsidRPr="00517111" w:rsidRDefault="00B703B3" w:rsidP="0025643F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  <w:r w:rsidR="002E3412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B62688">
                        <w:rPr>
                          <w:color w:val="BFBFBF" w:themeColor="background1" w:themeShade="BF"/>
                        </w:rPr>
                        <w:t>10</w:t>
                      </w:r>
                      <w:r w:rsidR="002E3412">
                        <w:rPr>
                          <w:color w:val="BFBFBF" w:themeColor="background1" w:themeShade="BF"/>
                        </w:rPr>
                        <w:t>.</w:t>
                      </w:r>
                      <w:r w:rsidR="002E3412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2E3412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2EEF">
        <w:rPr>
          <w:rFonts w:cs="Arial"/>
          <w:b/>
          <w:color w:val="007E79"/>
          <w:sz w:val="28"/>
          <w:szCs w:val="28"/>
        </w:rPr>
        <w:t>Komentář</w:t>
      </w:r>
      <w:r>
        <w:rPr>
          <w:rFonts w:cs="Arial"/>
          <w:b/>
          <w:color w:val="007E79"/>
          <w:sz w:val="28"/>
          <w:szCs w:val="28"/>
        </w:rPr>
        <w:t xml:space="preserve"> České bankovní asociace </w:t>
      </w:r>
      <w:r w:rsidRPr="00877706">
        <w:rPr>
          <w:rFonts w:cs="Arial"/>
          <w:b/>
          <w:color w:val="007E79"/>
          <w:sz w:val="28"/>
          <w:szCs w:val="28"/>
        </w:rPr>
        <w:t>k</w:t>
      </w:r>
      <w:r>
        <w:rPr>
          <w:rFonts w:cs="Arial"/>
          <w:b/>
          <w:color w:val="007E79"/>
          <w:sz w:val="28"/>
          <w:szCs w:val="28"/>
        </w:rPr>
        <w:t xml:space="preserve"> statistice ČNB</w:t>
      </w:r>
      <w:r w:rsidR="00581928">
        <w:rPr>
          <w:rFonts w:cs="Arial"/>
          <w:b/>
          <w:color w:val="007E79"/>
          <w:sz w:val="28"/>
          <w:szCs w:val="28"/>
        </w:rPr>
        <w:t>: záruční programy COVID</w:t>
      </w:r>
      <w:r>
        <w:rPr>
          <w:rFonts w:cs="Arial"/>
          <w:b/>
          <w:color w:val="007E79"/>
          <w:sz w:val="28"/>
          <w:szCs w:val="28"/>
        </w:rPr>
        <w:t xml:space="preserve"> (data k</w:t>
      </w:r>
      <w:r w:rsidR="00B703B3">
        <w:rPr>
          <w:rFonts w:cs="Arial"/>
          <w:b/>
          <w:color w:val="007E79"/>
          <w:sz w:val="28"/>
          <w:szCs w:val="28"/>
        </w:rPr>
        <w:t> 09. 10</w:t>
      </w:r>
      <w:r>
        <w:rPr>
          <w:rFonts w:cs="Arial"/>
          <w:b/>
          <w:color w:val="007E79"/>
          <w:sz w:val="28"/>
          <w:szCs w:val="28"/>
        </w:rPr>
        <w:t>. 2020)</w:t>
      </w:r>
    </w:p>
    <w:p w14:paraId="311A9CD6" w14:textId="019C65AD" w:rsidR="00581928" w:rsidRDefault="002622E1" w:rsidP="00581928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>A</w:t>
      </w:r>
      <w:r w:rsidR="00581928">
        <w:rPr>
          <w:rFonts w:cs="Arial"/>
          <w:b/>
          <w:color w:val="007E79"/>
          <w:sz w:val="22"/>
          <w:szCs w:val="22"/>
        </w:rPr>
        <w:t>utor: Miroslav Zámečník, ekonomický analytik ČBA</w:t>
      </w:r>
    </w:p>
    <w:p w14:paraId="1BB5C8EF" w14:textId="31724A74" w:rsidR="00AF730A" w:rsidRPr="00E46FA7" w:rsidRDefault="00AF730A" w:rsidP="00AF730A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B703B3">
        <w:rPr>
          <w:rFonts w:cs="Arial"/>
          <w:b/>
          <w:color w:val="007E79"/>
          <w:sz w:val="20"/>
        </w:rPr>
        <w:t>20</w:t>
      </w:r>
      <w:r>
        <w:rPr>
          <w:rFonts w:cs="Arial"/>
          <w:b/>
          <w:color w:val="007E79"/>
          <w:sz w:val="20"/>
        </w:rPr>
        <w:t xml:space="preserve">. </w:t>
      </w:r>
      <w:r w:rsidR="00B62688">
        <w:rPr>
          <w:rFonts w:cs="Arial"/>
          <w:b/>
          <w:color w:val="007E79"/>
          <w:sz w:val="20"/>
        </w:rPr>
        <w:t>říjen</w:t>
      </w:r>
      <w:r w:rsidRPr="00E46FA7">
        <w:rPr>
          <w:rFonts w:cs="Arial"/>
          <w:b/>
          <w:color w:val="007E79"/>
          <w:sz w:val="20"/>
        </w:rPr>
        <w:t xml:space="preserve"> 2020</w:t>
      </w:r>
    </w:p>
    <w:p w14:paraId="1CD82BD2" w14:textId="535BFC88" w:rsidR="00F404CA" w:rsidRPr="00D67AF0" w:rsidRDefault="00F51BA3" w:rsidP="0090766E">
      <w:pPr>
        <w:rPr>
          <w:sz w:val="20"/>
        </w:rPr>
      </w:pPr>
      <w:r>
        <w:rPr>
          <w:sz w:val="20"/>
        </w:rPr>
        <w:br/>
      </w:r>
      <w:r w:rsidR="007F7835">
        <w:rPr>
          <w:sz w:val="20"/>
        </w:rPr>
        <w:t xml:space="preserve">K 9. říjnu </w:t>
      </w:r>
      <w:r w:rsidR="007F7835">
        <w:rPr>
          <w:sz w:val="20"/>
        </w:rPr>
        <w:t>p</w:t>
      </w:r>
      <w:r w:rsidR="00B62688">
        <w:rPr>
          <w:sz w:val="20"/>
        </w:rPr>
        <w:t xml:space="preserve">odle statistik ČNB </w:t>
      </w:r>
      <w:r w:rsidR="00B703B3">
        <w:rPr>
          <w:sz w:val="20"/>
        </w:rPr>
        <w:t xml:space="preserve">banky </w:t>
      </w:r>
      <w:r w:rsidR="00660CAE">
        <w:rPr>
          <w:sz w:val="20"/>
        </w:rPr>
        <w:t xml:space="preserve">v programu COVID III </w:t>
      </w:r>
      <w:r w:rsidR="00B703B3">
        <w:rPr>
          <w:sz w:val="20"/>
        </w:rPr>
        <w:t xml:space="preserve">přijaly </w:t>
      </w:r>
      <w:r w:rsidR="0090766E">
        <w:rPr>
          <w:sz w:val="20"/>
        </w:rPr>
        <w:t>žádosti v celkovém objemu</w:t>
      </w:r>
      <w:r w:rsidR="00884D95">
        <w:rPr>
          <w:sz w:val="20"/>
        </w:rPr>
        <w:t xml:space="preserve"> za</w:t>
      </w:r>
      <w:r w:rsidR="0090766E">
        <w:rPr>
          <w:sz w:val="20"/>
        </w:rPr>
        <w:t xml:space="preserve"> </w:t>
      </w:r>
      <w:r w:rsidR="00B703B3">
        <w:rPr>
          <w:sz w:val="20"/>
        </w:rPr>
        <w:t>26,7</w:t>
      </w:r>
      <w:r w:rsidR="00B62688">
        <w:rPr>
          <w:sz w:val="20"/>
        </w:rPr>
        <w:t xml:space="preserve"> </w:t>
      </w:r>
      <w:r w:rsidR="004729A8">
        <w:rPr>
          <w:sz w:val="20"/>
        </w:rPr>
        <w:t xml:space="preserve">miliardy korun </w:t>
      </w:r>
      <w:r w:rsidR="00B703B3">
        <w:rPr>
          <w:sz w:val="20"/>
        </w:rPr>
        <w:t>(</w:t>
      </w:r>
      <w:r w:rsidR="00E078E8">
        <w:rPr>
          <w:sz w:val="20"/>
        </w:rPr>
        <w:t>týdenní nárůst ve výši</w:t>
      </w:r>
      <w:r w:rsidR="004729A8">
        <w:rPr>
          <w:sz w:val="20"/>
        </w:rPr>
        <w:t xml:space="preserve"> 0,</w:t>
      </w:r>
      <w:r w:rsidR="00B703B3">
        <w:rPr>
          <w:sz w:val="20"/>
        </w:rPr>
        <w:t>59</w:t>
      </w:r>
      <w:r w:rsidR="004729A8">
        <w:rPr>
          <w:sz w:val="20"/>
        </w:rPr>
        <w:t xml:space="preserve"> mld. korun</w:t>
      </w:r>
      <w:r w:rsidR="00B703B3">
        <w:rPr>
          <w:sz w:val="20"/>
        </w:rPr>
        <w:t>)</w:t>
      </w:r>
      <w:r w:rsidR="004729A8">
        <w:rPr>
          <w:sz w:val="20"/>
        </w:rPr>
        <w:t xml:space="preserve">. </w:t>
      </w:r>
      <w:r w:rsidR="00B76D5F" w:rsidRPr="00D67AF0">
        <w:rPr>
          <w:sz w:val="20"/>
        </w:rPr>
        <w:t xml:space="preserve">Objem v případě schválených </w:t>
      </w:r>
      <w:r w:rsidR="00884D95" w:rsidRPr="00D67AF0">
        <w:rPr>
          <w:sz w:val="20"/>
        </w:rPr>
        <w:t xml:space="preserve">úvěrů v programu </w:t>
      </w:r>
      <w:r w:rsidR="00B76D5F" w:rsidRPr="00D67AF0">
        <w:rPr>
          <w:sz w:val="20"/>
        </w:rPr>
        <w:t xml:space="preserve">byl </w:t>
      </w:r>
      <w:r w:rsidR="00B703B3" w:rsidRPr="00D67AF0">
        <w:rPr>
          <w:sz w:val="20"/>
        </w:rPr>
        <w:t>13,03</w:t>
      </w:r>
      <w:r w:rsidR="004729A8" w:rsidRPr="00D67AF0">
        <w:rPr>
          <w:sz w:val="20"/>
        </w:rPr>
        <w:t xml:space="preserve"> miliardy korun </w:t>
      </w:r>
      <w:r w:rsidR="00B76D5F" w:rsidRPr="00D67AF0">
        <w:rPr>
          <w:sz w:val="20"/>
        </w:rPr>
        <w:t xml:space="preserve">s týdenním nárůstem </w:t>
      </w:r>
      <w:r w:rsidR="00F77903" w:rsidRPr="00D67AF0">
        <w:rPr>
          <w:sz w:val="20"/>
        </w:rPr>
        <w:t>0,</w:t>
      </w:r>
      <w:r w:rsidR="00B703B3" w:rsidRPr="00D67AF0">
        <w:rPr>
          <w:sz w:val="20"/>
        </w:rPr>
        <w:t>83</w:t>
      </w:r>
      <w:r w:rsidR="00F77903" w:rsidRPr="00D67AF0">
        <w:rPr>
          <w:sz w:val="20"/>
        </w:rPr>
        <w:t xml:space="preserve"> </w:t>
      </w:r>
      <w:r w:rsidR="00B76D5F" w:rsidRPr="00D67AF0">
        <w:rPr>
          <w:sz w:val="20"/>
        </w:rPr>
        <w:t xml:space="preserve">mld. korun, a skutečný </w:t>
      </w:r>
      <w:r w:rsidR="0090766E" w:rsidRPr="00D67AF0">
        <w:rPr>
          <w:sz w:val="20"/>
        </w:rPr>
        <w:t xml:space="preserve">objem načerpaných prostředků </w:t>
      </w:r>
      <w:r w:rsidR="00B76D5F" w:rsidRPr="00D67AF0">
        <w:rPr>
          <w:sz w:val="20"/>
        </w:rPr>
        <w:t>po týdenním nárůstu 0,</w:t>
      </w:r>
      <w:r w:rsidR="00B703B3" w:rsidRPr="00D67AF0">
        <w:rPr>
          <w:sz w:val="20"/>
        </w:rPr>
        <w:t>9</w:t>
      </w:r>
      <w:r w:rsidR="00B76D5F" w:rsidRPr="00D67AF0">
        <w:rPr>
          <w:sz w:val="20"/>
        </w:rPr>
        <w:t xml:space="preserve"> mld. korun </w:t>
      </w:r>
      <w:r w:rsidR="00B703B3" w:rsidRPr="00D67AF0">
        <w:rPr>
          <w:sz w:val="20"/>
        </w:rPr>
        <w:t xml:space="preserve">přesáhl hranici </w:t>
      </w:r>
      <w:r w:rsidR="005A0CF0" w:rsidRPr="00D67AF0">
        <w:rPr>
          <w:sz w:val="20"/>
        </w:rPr>
        <w:t>10 mld. korun (1</w:t>
      </w:r>
      <w:r w:rsidR="00B703B3" w:rsidRPr="00D67AF0">
        <w:rPr>
          <w:sz w:val="20"/>
        </w:rPr>
        <w:t>0,81</w:t>
      </w:r>
      <w:r w:rsidR="00884D95" w:rsidRPr="00D67AF0">
        <w:rPr>
          <w:sz w:val="20"/>
        </w:rPr>
        <w:t xml:space="preserve"> </w:t>
      </w:r>
      <w:r w:rsidR="0090766E" w:rsidRPr="00D67AF0">
        <w:rPr>
          <w:sz w:val="20"/>
        </w:rPr>
        <w:t>miliardy korun</w:t>
      </w:r>
      <w:r w:rsidR="005A0CF0" w:rsidRPr="00D67AF0">
        <w:rPr>
          <w:sz w:val="20"/>
        </w:rPr>
        <w:t>)</w:t>
      </w:r>
      <w:r w:rsidR="0090766E" w:rsidRPr="00D67AF0">
        <w:rPr>
          <w:sz w:val="20"/>
        </w:rPr>
        <w:t xml:space="preserve">. </w:t>
      </w:r>
      <w:r w:rsidR="005A0CF0" w:rsidRPr="00D67AF0">
        <w:rPr>
          <w:sz w:val="20"/>
        </w:rPr>
        <w:t xml:space="preserve">Počet přijímaných a schvalovaných žádostí je pozvolný. </w:t>
      </w:r>
    </w:p>
    <w:p w14:paraId="5E18AFF5" w14:textId="77777777" w:rsidR="00F404CA" w:rsidRPr="00D67AF0" w:rsidRDefault="00F404CA" w:rsidP="0090766E">
      <w:pPr>
        <w:rPr>
          <w:sz w:val="20"/>
        </w:rPr>
      </w:pPr>
    </w:p>
    <w:p w14:paraId="0EB6A6AE" w14:textId="1BBBC140" w:rsidR="0090766E" w:rsidRPr="00D67AF0" w:rsidRDefault="005A0CF0" w:rsidP="0090766E">
      <w:pPr>
        <w:rPr>
          <w:sz w:val="20"/>
        </w:rPr>
      </w:pPr>
      <w:r w:rsidRPr="00D67AF0">
        <w:rPr>
          <w:sz w:val="20"/>
        </w:rPr>
        <w:t xml:space="preserve">Evropská komise v první polovině října prodloužila a doplnila Dočasný rámec pro veřejnou podporu v souvislosti s Covid-19, a to do poloviny příštího roku. </w:t>
      </w:r>
      <w:r w:rsidR="00F404CA" w:rsidRPr="00D67AF0">
        <w:rPr>
          <w:sz w:val="20"/>
        </w:rPr>
        <w:t xml:space="preserve">Na jaře zváží Komise možnost dalšího prodloužení až do konce roku 2021. </w:t>
      </w:r>
      <w:r w:rsidRPr="00D67AF0">
        <w:rPr>
          <w:sz w:val="20"/>
        </w:rPr>
        <w:t>V návaznosti na kroky Evropské komise předložilo Ministerstvo financí novelu zákona o státní záruce, která umožní prodloužení i záručního programu COVID III.</w:t>
      </w:r>
    </w:p>
    <w:p w14:paraId="7EBAB5E0" w14:textId="77777777" w:rsidR="001B57E8" w:rsidRPr="00D67AF0" w:rsidRDefault="001B57E8" w:rsidP="0090766E">
      <w:pPr>
        <w:rPr>
          <w:sz w:val="20"/>
        </w:rPr>
      </w:pPr>
    </w:p>
    <w:p w14:paraId="51E52BFE" w14:textId="43651131" w:rsidR="00F404CA" w:rsidRPr="00D67AF0" w:rsidRDefault="0090766E" w:rsidP="0090766E">
      <w:pPr>
        <w:rPr>
          <w:sz w:val="20"/>
        </w:rPr>
      </w:pPr>
      <w:r w:rsidRPr="00D67AF0">
        <w:rPr>
          <w:sz w:val="20"/>
        </w:rPr>
        <w:t>V případě programů spravovaných Českomoravskou záruční a rozvojovou bankou (ČMZRB)</w:t>
      </w:r>
      <w:r w:rsidR="00B813EE" w:rsidRPr="00D67AF0">
        <w:rPr>
          <w:sz w:val="20"/>
        </w:rPr>
        <w:t xml:space="preserve"> – </w:t>
      </w:r>
      <w:r w:rsidRPr="00D67AF0">
        <w:rPr>
          <w:sz w:val="20"/>
        </w:rPr>
        <w:t xml:space="preserve">úvěry v rámci programů COVID II a COVID </w:t>
      </w:r>
      <w:r w:rsidR="00B813EE" w:rsidRPr="00D67AF0">
        <w:rPr>
          <w:sz w:val="20"/>
        </w:rPr>
        <w:t>Praha – bylo</w:t>
      </w:r>
      <w:r w:rsidR="00B76D5F" w:rsidRPr="00D67AF0">
        <w:rPr>
          <w:sz w:val="20"/>
        </w:rPr>
        <w:t xml:space="preserve"> </w:t>
      </w:r>
      <w:r w:rsidR="001B0A7D" w:rsidRPr="00D67AF0">
        <w:rPr>
          <w:sz w:val="20"/>
        </w:rPr>
        <w:t>již</w:t>
      </w:r>
      <w:r w:rsidR="00206CFC" w:rsidRPr="00D67AF0">
        <w:rPr>
          <w:sz w:val="20"/>
        </w:rPr>
        <w:t xml:space="preserve"> podle statistik</w:t>
      </w:r>
      <w:r w:rsidR="005A0CF0" w:rsidRPr="00D67AF0">
        <w:rPr>
          <w:sz w:val="20"/>
        </w:rPr>
        <w:t xml:space="preserve"> ČNB</w:t>
      </w:r>
      <w:r w:rsidR="001B0A7D" w:rsidRPr="00D67AF0">
        <w:rPr>
          <w:sz w:val="20"/>
        </w:rPr>
        <w:t xml:space="preserve"> </w:t>
      </w:r>
      <w:r w:rsidR="005E427E" w:rsidRPr="00D67AF0">
        <w:rPr>
          <w:sz w:val="20"/>
        </w:rPr>
        <w:t xml:space="preserve">načerpáno </w:t>
      </w:r>
      <w:r w:rsidRPr="00D67AF0">
        <w:rPr>
          <w:sz w:val="20"/>
        </w:rPr>
        <w:t>1</w:t>
      </w:r>
      <w:r w:rsidR="00206CFC" w:rsidRPr="00D67AF0">
        <w:rPr>
          <w:sz w:val="20"/>
        </w:rPr>
        <w:t>3,</w:t>
      </w:r>
      <w:r w:rsidR="005A0CF0" w:rsidRPr="00D67AF0">
        <w:rPr>
          <w:sz w:val="20"/>
        </w:rPr>
        <w:t>8</w:t>
      </w:r>
      <w:r w:rsidR="007F7835">
        <w:rPr>
          <w:sz w:val="20"/>
        </w:rPr>
        <w:t>4</w:t>
      </w:r>
      <w:r w:rsidRPr="00D67AF0">
        <w:rPr>
          <w:sz w:val="20"/>
        </w:rPr>
        <w:t xml:space="preserve"> miliard korun</w:t>
      </w:r>
      <w:r w:rsidR="00660CAE" w:rsidRPr="00D67AF0">
        <w:rPr>
          <w:sz w:val="20"/>
        </w:rPr>
        <w:t xml:space="preserve"> a celkovým objemem se blíží k naplnění kapacitě</w:t>
      </w:r>
      <w:r w:rsidR="005A0CF0" w:rsidRPr="00D67AF0">
        <w:rPr>
          <w:sz w:val="20"/>
        </w:rPr>
        <w:t xml:space="preserve"> programu</w:t>
      </w:r>
      <w:r w:rsidRPr="00D67AF0">
        <w:rPr>
          <w:sz w:val="20"/>
        </w:rPr>
        <w:t>.</w:t>
      </w:r>
      <w:r w:rsidR="00F404CA" w:rsidRPr="00D67AF0">
        <w:rPr>
          <w:sz w:val="20"/>
        </w:rPr>
        <w:t xml:space="preserve"> </w:t>
      </w:r>
    </w:p>
    <w:p w14:paraId="0CF1633C" w14:textId="77777777" w:rsidR="00F404CA" w:rsidRPr="00D67AF0" w:rsidRDefault="00F404CA" w:rsidP="0090766E">
      <w:pPr>
        <w:rPr>
          <w:sz w:val="20"/>
        </w:rPr>
      </w:pPr>
    </w:p>
    <w:p w14:paraId="7AD6DA7D" w14:textId="247CA098" w:rsidR="00F404CA" w:rsidRDefault="00F404CA" w:rsidP="0090766E">
      <w:pPr>
        <w:rPr>
          <w:sz w:val="20"/>
        </w:rPr>
      </w:pPr>
      <w:r w:rsidRPr="00D67AF0">
        <w:rPr>
          <w:sz w:val="20"/>
        </w:rPr>
        <w:t>V segmentu úvěrů do 30 mil. Kč dosáhl podíl úvěrů podpořených ČMZRB na celkových nově poskytnutých úvěrech od začátku roku do konce září 3</w:t>
      </w:r>
      <w:r w:rsidR="00D67AF0" w:rsidRPr="00D67AF0">
        <w:rPr>
          <w:sz w:val="20"/>
        </w:rPr>
        <w:t xml:space="preserve">5 </w:t>
      </w:r>
      <w:r w:rsidRPr="00D67AF0">
        <w:rPr>
          <w:sz w:val="20"/>
        </w:rPr>
        <w:t>%, což je rekordní číslo.</w:t>
      </w:r>
    </w:p>
    <w:p w14:paraId="102524E0" w14:textId="1F88ECF1" w:rsidR="0090766E" w:rsidRDefault="0090766E" w:rsidP="0090766E">
      <w:pPr>
        <w:rPr>
          <w:sz w:val="20"/>
        </w:rPr>
      </w:pPr>
      <w:r>
        <w:rPr>
          <w:sz w:val="20"/>
        </w:rPr>
        <w:t xml:space="preserve"> </w:t>
      </w:r>
    </w:p>
    <w:p w14:paraId="67C8F519" w14:textId="12591025" w:rsidR="00402C4D" w:rsidRDefault="00250231" w:rsidP="0090766E">
      <w:pPr>
        <w:rPr>
          <w:sz w:val="20"/>
        </w:rPr>
      </w:pPr>
      <w:r>
        <w:rPr>
          <w:sz w:val="20"/>
        </w:rPr>
        <w:t>V p</w:t>
      </w:r>
      <w:r w:rsidR="0090766E">
        <w:rPr>
          <w:sz w:val="20"/>
        </w:rPr>
        <w:t>rogram</w:t>
      </w:r>
      <w:r>
        <w:rPr>
          <w:sz w:val="20"/>
        </w:rPr>
        <w:t>u</w:t>
      </w:r>
      <w:r w:rsidR="0090766E">
        <w:rPr>
          <w:sz w:val="20"/>
        </w:rPr>
        <w:t xml:space="preserve"> </w:t>
      </w:r>
      <w:r>
        <w:rPr>
          <w:sz w:val="20"/>
        </w:rPr>
        <w:t>COVID EGAP</w:t>
      </w:r>
      <w:r w:rsidR="0090766E">
        <w:rPr>
          <w:sz w:val="20"/>
        </w:rPr>
        <w:t>, kde jsou záruky za úvěry poskytovány státní exportní pojišťovnou EGAP</w:t>
      </w:r>
      <w:r>
        <w:rPr>
          <w:sz w:val="20"/>
        </w:rPr>
        <w:t xml:space="preserve">, byl </w:t>
      </w:r>
      <w:r w:rsidR="000C1E62">
        <w:rPr>
          <w:sz w:val="20"/>
        </w:rPr>
        <w:br/>
        <w:t xml:space="preserve">objem přijatých žádostí </w:t>
      </w:r>
      <w:r w:rsidR="00427C3C">
        <w:rPr>
          <w:sz w:val="20"/>
        </w:rPr>
        <w:t>11,33</w:t>
      </w:r>
      <w:r w:rsidR="0090766E">
        <w:rPr>
          <w:sz w:val="20"/>
        </w:rPr>
        <w:t xml:space="preserve"> miliardy korun. </w:t>
      </w:r>
      <w:r w:rsidR="00E4443A">
        <w:rPr>
          <w:sz w:val="20"/>
        </w:rPr>
        <w:t xml:space="preserve">Skutečný objem čerpání </w:t>
      </w:r>
      <w:r w:rsidR="00BC640C">
        <w:rPr>
          <w:sz w:val="20"/>
        </w:rPr>
        <w:t xml:space="preserve">dosáhl </w:t>
      </w:r>
      <w:r w:rsidR="00427C3C">
        <w:rPr>
          <w:sz w:val="20"/>
        </w:rPr>
        <w:t>3,45</w:t>
      </w:r>
      <w:r w:rsidR="00B76D5F">
        <w:rPr>
          <w:sz w:val="20"/>
        </w:rPr>
        <w:t xml:space="preserve"> m</w:t>
      </w:r>
      <w:r w:rsidR="00BC640C">
        <w:rPr>
          <w:sz w:val="20"/>
        </w:rPr>
        <w:t>ld. korun</w:t>
      </w:r>
      <w:r w:rsidR="00427C3C">
        <w:rPr>
          <w:sz w:val="20"/>
        </w:rPr>
        <w:t xml:space="preserve">, zbývá tak načerpat </w:t>
      </w:r>
      <w:r w:rsidR="00EE1472">
        <w:rPr>
          <w:sz w:val="20"/>
        </w:rPr>
        <w:t xml:space="preserve">schválené žádosti ve výši </w:t>
      </w:r>
      <w:r w:rsidR="00427C3C">
        <w:rPr>
          <w:sz w:val="20"/>
        </w:rPr>
        <w:t>2,27 mld. korun.</w:t>
      </w:r>
    </w:p>
    <w:p w14:paraId="07960457" w14:textId="77777777" w:rsidR="00085DF1" w:rsidRDefault="00085DF1" w:rsidP="0090766E">
      <w:pPr>
        <w:rPr>
          <w:sz w:val="20"/>
        </w:rPr>
      </w:pPr>
    </w:p>
    <w:p w14:paraId="2CD1F4B0" w14:textId="77777777" w:rsidR="005F1CA9" w:rsidRDefault="005F1CA9" w:rsidP="0025643F">
      <w:pPr>
        <w:spacing w:line="276" w:lineRule="auto"/>
        <w:contextualSpacing/>
        <w:rPr>
          <w:sz w:val="20"/>
        </w:rPr>
      </w:pPr>
    </w:p>
    <w:p w14:paraId="4A8B9488" w14:textId="77777777" w:rsidR="005F1CA9" w:rsidRDefault="005F1CA9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F551A8A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42CFA9C0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054D8845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3C6999FF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1DCA40E8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F9F36CC" w14:textId="77777777" w:rsidR="00F77903" w:rsidRDefault="00F77903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74283B62" w14:textId="7328CF22" w:rsidR="0025643F" w:rsidRPr="00E27F2F" w:rsidRDefault="001B644F" w:rsidP="0025643F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B76C0" wp14:editId="2BB4E1CA">
                <wp:simplePos x="0" y="0"/>
                <wp:positionH relativeFrom="margin">
                  <wp:posOffset>4322445</wp:posOffset>
                </wp:positionH>
                <wp:positionV relativeFrom="paragraph">
                  <wp:posOffset>2023110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67C4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36DBAA30" w14:textId="77777777" w:rsidR="002E3412" w:rsidRPr="00F2719D" w:rsidRDefault="002E3412" w:rsidP="0025643F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241CC11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7E27638B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4822B87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770AA515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E6C1541" w14:textId="77777777" w:rsidR="002E3412" w:rsidRPr="00F2719D" w:rsidRDefault="002E3412" w:rsidP="0025643F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43785DEB" w14:textId="77777777" w:rsidR="002E3412" w:rsidRDefault="002E3412" w:rsidP="0025643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76C0" id="Obdélník 200" o:spid="_x0000_s1027" style="position:absolute;left:0;text-align:left;margin-left:340.35pt;margin-top:159.3pt;width:173.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" fillcolor="#007e79" stroked="f" strokeweight="1pt">
                <v:fill opacity="56283f"/>
                <v:textbox inset="3mm,3mm,3mm,3mm">
                  <w:txbxContent>
                    <w:p w14:paraId="352A67C4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36DBAA30" w14:textId="77777777" w:rsidR="002E3412" w:rsidRPr="00F2719D" w:rsidRDefault="002E3412" w:rsidP="0025643F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41CC11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7E27638B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4822B87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770AA515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E6C1541" w14:textId="77777777" w:rsidR="002E3412" w:rsidRPr="00F2719D" w:rsidRDefault="002E3412" w:rsidP="0025643F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43785DEB" w14:textId="77777777" w:rsidR="002E3412" w:rsidRDefault="002E3412" w:rsidP="0025643F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3815" wp14:editId="0D9DCE52">
                <wp:simplePos x="0" y="0"/>
                <wp:positionH relativeFrom="margin">
                  <wp:posOffset>-53340</wp:posOffset>
                </wp:positionH>
                <wp:positionV relativeFrom="paragraph">
                  <wp:posOffset>2020570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D346B" w14:textId="77777777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40B09C3A" w14:textId="6853C324" w:rsidR="002E3412" w:rsidRPr="009F3268" w:rsidRDefault="002E3412" w:rsidP="0025643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10E81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3815" id="Obdélník 199" o:spid="_x0000_s1028" style="position:absolute;left:0;text-align:left;margin-left:-4.2pt;margin-top:159.1pt;width:340.3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065D346B" w14:textId="77777777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40B09C3A" w14:textId="6853C324" w:rsidR="002E3412" w:rsidRPr="009F3268" w:rsidRDefault="002E3412" w:rsidP="0025643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10E81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48AEA" wp14:editId="697D0FB5">
                <wp:simplePos x="0" y="0"/>
                <wp:positionH relativeFrom="margin">
                  <wp:posOffset>-53340</wp:posOffset>
                </wp:positionH>
                <wp:positionV relativeFrom="paragraph">
                  <wp:posOffset>533400</wp:posOffset>
                </wp:positionV>
                <wp:extent cx="6574790" cy="14192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FFC2B" w14:textId="77777777" w:rsidR="00852360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 Záruční programy COVID</w:t>
                            </w:r>
                          </w:p>
                          <w:p w14:paraId="59C9B6A4" w14:textId="77777777" w:rsidR="00852360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617E36">
                              <w:rPr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4"/>
                                <w:lang w:eastAsia="en-US"/>
                              </w:rPr>
                              <w:t>Miroslav Zámečník</w:t>
                            </w: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A70942F" w14:textId="77777777" w:rsidR="00852360" w:rsidRPr="003C72D7" w:rsidRDefault="00852360" w:rsidP="00852360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3BF1AA6A" w14:textId="77777777" w:rsidR="00852360" w:rsidRPr="00FD77C2" w:rsidRDefault="00852360" w:rsidP="00852360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48AEA" id="Obdélník 5" o:spid="_x0000_s1029" style="position:absolute;left:0;text-align:left;margin-left:-4.2pt;margin-top:42pt;width:517.7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278FFC2B" w14:textId="77777777" w:rsidR="00852360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 Záruční programy COVID</w:t>
                      </w:r>
                    </w:p>
                    <w:p w14:paraId="59C9B6A4" w14:textId="77777777" w:rsidR="00852360" w:rsidRDefault="00852360" w:rsidP="00852360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617E36">
                        <w:rPr>
                          <w:rFonts w:ascii="Arial" w:eastAsia="Calibri" w:hAnsi="Arial" w:cs="Arial"/>
                          <w:b/>
                          <w:bCs/>
                          <w:sz w:val="18"/>
                          <w:szCs w:val="14"/>
                          <w:lang w:eastAsia="en-US"/>
                        </w:rPr>
                        <w:t>Miroslav Zámečník</w:t>
                      </w: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A70942F" w14:textId="77777777" w:rsidR="00852360" w:rsidRPr="003C72D7" w:rsidRDefault="00852360" w:rsidP="00852360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3BF1AA6A" w14:textId="77777777" w:rsidR="00852360" w:rsidRPr="00FD77C2" w:rsidRDefault="00852360" w:rsidP="00852360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643F" w:rsidRPr="00E27F2F" w:rsidSect="0025643F">
      <w:headerReference w:type="default" r:id="rId6"/>
      <w:pgSz w:w="11906" w:h="16838"/>
      <w:pgMar w:top="255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182F" w14:textId="77777777" w:rsidR="00FA5C6E" w:rsidRDefault="00FA5C6E" w:rsidP="0025643F">
      <w:r>
        <w:separator/>
      </w:r>
    </w:p>
  </w:endnote>
  <w:endnote w:type="continuationSeparator" w:id="0">
    <w:p w14:paraId="42B328F3" w14:textId="77777777" w:rsidR="00FA5C6E" w:rsidRDefault="00FA5C6E" w:rsidP="0025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F9E3" w14:textId="77777777" w:rsidR="00FA5C6E" w:rsidRDefault="00FA5C6E" w:rsidP="0025643F">
      <w:r>
        <w:separator/>
      </w:r>
    </w:p>
  </w:footnote>
  <w:footnote w:type="continuationSeparator" w:id="0">
    <w:p w14:paraId="06CB9E8D" w14:textId="77777777" w:rsidR="00FA5C6E" w:rsidRDefault="00FA5C6E" w:rsidP="0025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0BFA" w14:textId="77777777" w:rsidR="002E3412" w:rsidRDefault="002E3412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5D6A71" wp14:editId="0CC92401">
          <wp:simplePos x="0" y="0"/>
          <wp:positionH relativeFrom="page">
            <wp:posOffset>53975</wp:posOffset>
          </wp:positionH>
          <wp:positionV relativeFrom="paragraph">
            <wp:posOffset>-419735</wp:posOffset>
          </wp:positionV>
          <wp:extent cx="3196206" cy="1612900"/>
          <wp:effectExtent l="0" t="0" r="4445" b="635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C2"/>
    <w:rsid w:val="0000418A"/>
    <w:rsid w:val="0002333E"/>
    <w:rsid w:val="00030028"/>
    <w:rsid w:val="000570DB"/>
    <w:rsid w:val="000821F6"/>
    <w:rsid w:val="00085DF1"/>
    <w:rsid w:val="000A006F"/>
    <w:rsid w:val="000C1E62"/>
    <w:rsid w:val="000D1E2E"/>
    <w:rsid w:val="000F737C"/>
    <w:rsid w:val="00105DF9"/>
    <w:rsid w:val="00115D50"/>
    <w:rsid w:val="001729A6"/>
    <w:rsid w:val="001836AD"/>
    <w:rsid w:val="00196182"/>
    <w:rsid w:val="001B0A7D"/>
    <w:rsid w:val="001B1BD7"/>
    <w:rsid w:val="001B2762"/>
    <w:rsid w:val="001B57E8"/>
    <w:rsid w:val="001B644F"/>
    <w:rsid w:val="001C4FCA"/>
    <w:rsid w:val="001E29B5"/>
    <w:rsid w:val="00205B42"/>
    <w:rsid w:val="00206CFC"/>
    <w:rsid w:val="002264F1"/>
    <w:rsid w:val="00227FDD"/>
    <w:rsid w:val="002344A1"/>
    <w:rsid w:val="00250231"/>
    <w:rsid w:val="0025643F"/>
    <w:rsid w:val="002622E1"/>
    <w:rsid w:val="00277D6C"/>
    <w:rsid w:val="00296B41"/>
    <w:rsid w:val="002D2860"/>
    <w:rsid w:val="002D40A6"/>
    <w:rsid w:val="002E171C"/>
    <w:rsid w:val="002E3412"/>
    <w:rsid w:val="002F5CFF"/>
    <w:rsid w:val="00331998"/>
    <w:rsid w:val="0034322F"/>
    <w:rsid w:val="003A510D"/>
    <w:rsid w:val="003E4CE8"/>
    <w:rsid w:val="003F0ACE"/>
    <w:rsid w:val="00402C4D"/>
    <w:rsid w:val="00427C3C"/>
    <w:rsid w:val="004350A6"/>
    <w:rsid w:val="00437822"/>
    <w:rsid w:val="00456260"/>
    <w:rsid w:val="004568ED"/>
    <w:rsid w:val="004639E7"/>
    <w:rsid w:val="00471B10"/>
    <w:rsid w:val="004729A8"/>
    <w:rsid w:val="004740C5"/>
    <w:rsid w:val="00486A04"/>
    <w:rsid w:val="004A19DD"/>
    <w:rsid w:val="004D44B2"/>
    <w:rsid w:val="004E00FD"/>
    <w:rsid w:val="004E7D73"/>
    <w:rsid w:val="004E7F7D"/>
    <w:rsid w:val="00581928"/>
    <w:rsid w:val="00585D1C"/>
    <w:rsid w:val="005860BC"/>
    <w:rsid w:val="00586DB0"/>
    <w:rsid w:val="00590863"/>
    <w:rsid w:val="005A0CF0"/>
    <w:rsid w:val="005B4C5A"/>
    <w:rsid w:val="005D70BF"/>
    <w:rsid w:val="005E427E"/>
    <w:rsid w:val="005F1CA9"/>
    <w:rsid w:val="005F1E1C"/>
    <w:rsid w:val="00617E36"/>
    <w:rsid w:val="0062380E"/>
    <w:rsid w:val="00634CD3"/>
    <w:rsid w:val="006358A6"/>
    <w:rsid w:val="00660CAE"/>
    <w:rsid w:val="00662E55"/>
    <w:rsid w:val="00672333"/>
    <w:rsid w:val="0067355C"/>
    <w:rsid w:val="006A6641"/>
    <w:rsid w:val="006B7907"/>
    <w:rsid w:val="006F6027"/>
    <w:rsid w:val="00703CEB"/>
    <w:rsid w:val="00710E81"/>
    <w:rsid w:val="00741578"/>
    <w:rsid w:val="00754C3A"/>
    <w:rsid w:val="00785ECF"/>
    <w:rsid w:val="007B0D60"/>
    <w:rsid w:val="007B1934"/>
    <w:rsid w:val="007B6884"/>
    <w:rsid w:val="007D143F"/>
    <w:rsid w:val="007F0FDA"/>
    <w:rsid w:val="007F53B1"/>
    <w:rsid w:val="007F7835"/>
    <w:rsid w:val="008112C2"/>
    <w:rsid w:val="00815643"/>
    <w:rsid w:val="00840C1B"/>
    <w:rsid w:val="008507C2"/>
    <w:rsid w:val="00852360"/>
    <w:rsid w:val="00876566"/>
    <w:rsid w:val="00884D95"/>
    <w:rsid w:val="008B59A3"/>
    <w:rsid w:val="008C1F1E"/>
    <w:rsid w:val="008D6CB3"/>
    <w:rsid w:val="008E292B"/>
    <w:rsid w:val="008E3604"/>
    <w:rsid w:val="0090766E"/>
    <w:rsid w:val="009129D1"/>
    <w:rsid w:val="00916CF2"/>
    <w:rsid w:val="00997374"/>
    <w:rsid w:val="00997F6B"/>
    <w:rsid w:val="009C1D53"/>
    <w:rsid w:val="009D1130"/>
    <w:rsid w:val="009E5988"/>
    <w:rsid w:val="00A0291A"/>
    <w:rsid w:val="00A05E86"/>
    <w:rsid w:val="00A11107"/>
    <w:rsid w:val="00A31DDE"/>
    <w:rsid w:val="00A47212"/>
    <w:rsid w:val="00A53515"/>
    <w:rsid w:val="00A56464"/>
    <w:rsid w:val="00A750BE"/>
    <w:rsid w:val="00A940F9"/>
    <w:rsid w:val="00AF730A"/>
    <w:rsid w:val="00B00FC4"/>
    <w:rsid w:val="00B05491"/>
    <w:rsid w:val="00B41EBD"/>
    <w:rsid w:val="00B467C7"/>
    <w:rsid w:val="00B62688"/>
    <w:rsid w:val="00B703B3"/>
    <w:rsid w:val="00B76D5F"/>
    <w:rsid w:val="00B813EE"/>
    <w:rsid w:val="00BC1884"/>
    <w:rsid w:val="00BC640C"/>
    <w:rsid w:val="00C12864"/>
    <w:rsid w:val="00C21DAE"/>
    <w:rsid w:val="00C2738C"/>
    <w:rsid w:val="00C55FB1"/>
    <w:rsid w:val="00C71952"/>
    <w:rsid w:val="00C7402F"/>
    <w:rsid w:val="00C81E88"/>
    <w:rsid w:val="00CC3163"/>
    <w:rsid w:val="00CF7AB5"/>
    <w:rsid w:val="00D2610B"/>
    <w:rsid w:val="00D40E01"/>
    <w:rsid w:val="00D444BA"/>
    <w:rsid w:val="00D464D0"/>
    <w:rsid w:val="00D554B8"/>
    <w:rsid w:val="00D61653"/>
    <w:rsid w:val="00D67AF0"/>
    <w:rsid w:val="00D72799"/>
    <w:rsid w:val="00DE0BEE"/>
    <w:rsid w:val="00E078E8"/>
    <w:rsid w:val="00E12F92"/>
    <w:rsid w:val="00E4443A"/>
    <w:rsid w:val="00E51C1B"/>
    <w:rsid w:val="00E572F8"/>
    <w:rsid w:val="00E5741E"/>
    <w:rsid w:val="00E74BAF"/>
    <w:rsid w:val="00E77444"/>
    <w:rsid w:val="00E9027B"/>
    <w:rsid w:val="00E978AF"/>
    <w:rsid w:val="00EE1472"/>
    <w:rsid w:val="00EE2DE1"/>
    <w:rsid w:val="00EE4A72"/>
    <w:rsid w:val="00EF5B28"/>
    <w:rsid w:val="00F05461"/>
    <w:rsid w:val="00F115C2"/>
    <w:rsid w:val="00F23B36"/>
    <w:rsid w:val="00F404CA"/>
    <w:rsid w:val="00F51BA3"/>
    <w:rsid w:val="00F63D10"/>
    <w:rsid w:val="00F76723"/>
    <w:rsid w:val="00F76B40"/>
    <w:rsid w:val="00F77903"/>
    <w:rsid w:val="00F85A6C"/>
    <w:rsid w:val="00F92F5A"/>
    <w:rsid w:val="00FA0E0A"/>
    <w:rsid w:val="00FA1632"/>
    <w:rsid w:val="00FA5C6E"/>
    <w:rsid w:val="00FB23D2"/>
    <w:rsid w:val="00FB724F"/>
    <w:rsid w:val="00FD7C6B"/>
    <w:rsid w:val="00FE4DD7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5D8"/>
  <w15:chartTrackingRefBased/>
  <w15:docId w15:val="{F0D0A3D1-31CA-4BFC-B746-5522739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5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115C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56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43F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Standard">
    <w:name w:val="Standard"/>
    <w:rsid w:val="0025643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paragraph" w:customStyle="1" w:styleId="THnorm">
    <w:name w:val="TH norm"/>
    <w:basedOn w:val="Normln"/>
    <w:uiPriority w:val="99"/>
    <w:rsid w:val="0025643F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59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D44B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D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D5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Trudičová</cp:lastModifiedBy>
  <cp:revision>2</cp:revision>
  <cp:lastPrinted>2020-07-28T11:44:00Z</cp:lastPrinted>
  <dcterms:created xsi:type="dcterms:W3CDTF">2020-10-20T10:33:00Z</dcterms:created>
  <dcterms:modified xsi:type="dcterms:W3CDTF">2020-10-20T10:33:00Z</dcterms:modified>
</cp:coreProperties>
</file>