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B57A9" w14:textId="271EF572" w:rsidR="009139AF" w:rsidRPr="005D593D" w:rsidRDefault="00FB05D4" w:rsidP="008B1C16">
      <w:pPr>
        <w:spacing w:line="276" w:lineRule="auto"/>
        <w:contextualSpacing/>
        <w:rPr>
          <w:rFonts w:cs="Arial"/>
          <w:b/>
          <w:color w:val="007E79"/>
          <w:sz w:val="28"/>
          <w:szCs w:val="28"/>
        </w:rPr>
      </w:pPr>
      <w:r w:rsidRPr="00BF1B43">
        <w:rPr>
          <w:rFonts w:cs="Arial"/>
          <w:b/>
          <w:bCs/>
          <w:noProof/>
          <w:color w:val="007E79"/>
          <w:sz w:val="28"/>
          <w:szCs w:val="36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7BA716F" wp14:editId="360A9F77">
                <wp:simplePos x="0" y="0"/>
                <wp:positionH relativeFrom="margin">
                  <wp:posOffset>5172075</wp:posOffset>
                </wp:positionH>
                <wp:positionV relativeFrom="paragraph">
                  <wp:posOffset>-840740</wp:posOffset>
                </wp:positionV>
                <wp:extent cx="1344295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9B2FF" w14:textId="5F986E3B" w:rsidR="00FB05D4" w:rsidRPr="00517111" w:rsidRDefault="00FB05D4" w:rsidP="00FB05D4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 w:rsidRPr="00517111">
                              <w:rPr>
                                <w:b/>
                                <w:color w:val="13576B"/>
                              </w:rPr>
                              <w:t>TISKOV</w:t>
                            </w:r>
                            <w:r>
                              <w:rPr>
                                <w:b/>
                                <w:color w:val="13576B"/>
                              </w:rPr>
                              <w:t>Á ZPRÁVA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BA716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07.25pt;margin-top:-66.2pt;width:105.8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" filled="f" stroked="f">
                <v:textbox style="mso-fit-shape-to-text:t">
                  <w:txbxContent>
                    <w:p w14:paraId="3129B2FF" w14:textId="5F986E3B" w:rsidR="00FB05D4" w:rsidRPr="00517111" w:rsidRDefault="00FB05D4" w:rsidP="00FB05D4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 w:rsidRPr="00517111">
                        <w:rPr>
                          <w:b/>
                          <w:color w:val="13576B"/>
                        </w:rPr>
                        <w:t>TISKOV</w:t>
                      </w:r>
                      <w:r>
                        <w:rPr>
                          <w:b/>
                          <w:color w:val="13576B"/>
                        </w:rPr>
                        <w:t>Á ZPRÁVA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2083">
        <w:rPr>
          <w:rFonts w:cs="Arial"/>
          <w:b/>
          <w:color w:val="007E79"/>
          <w:sz w:val="28"/>
          <w:szCs w:val="28"/>
        </w:rPr>
        <w:t xml:space="preserve">Průzkum ČBA: </w:t>
      </w:r>
      <w:r w:rsidR="001B5CB4">
        <w:rPr>
          <w:rFonts w:cs="Arial"/>
          <w:b/>
          <w:color w:val="007E79"/>
          <w:sz w:val="28"/>
          <w:szCs w:val="28"/>
        </w:rPr>
        <w:t>P</w:t>
      </w:r>
      <w:r w:rsidR="007476DC">
        <w:rPr>
          <w:rFonts w:cs="Arial"/>
          <w:b/>
          <w:color w:val="007E79"/>
          <w:sz w:val="28"/>
          <w:szCs w:val="28"/>
        </w:rPr>
        <w:t>andemie prověřila</w:t>
      </w:r>
      <w:r w:rsidR="00DC2083">
        <w:rPr>
          <w:rFonts w:cs="Arial"/>
          <w:b/>
          <w:color w:val="007E79"/>
          <w:sz w:val="28"/>
          <w:szCs w:val="28"/>
        </w:rPr>
        <w:t xml:space="preserve"> finanční </w:t>
      </w:r>
      <w:r w:rsidR="00DC2083" w:rsidRPr="00A308A9">
        <w:rPr>
          <w:rFonts w:cs="Arial"/>
          <w:b/>
          <w:color w:val="007E79"/>
          <w:sz w:val="28"/>
          <w:szCs w:val="28"/>
        </w:rPr>
        <w:t>gramotnost</w:t>
      </w:r>
      <w:r w:rsidR="00DC2083">
        <w:rPr>
          <w:rFonts w:cs="Arial"/>
          <w:b/>
          <w:color w:val="007E79"/>
          <w:sz w:val="28"/>
          <w:szCs w:val="28"/>
        </w:rPr>
        <w:t xml:space="preserve"> </w:t>
      </w:r>
      <w:r w:rsidR="007476DC">
        <w:rPr>
          <w:rFonts w:cs="Arial"/>
          <w:b/>
          <w:color w:val="007E79"/>
          <w:sz w:val="28"/>
          <w:szCs w:val="28"/>
        </w:rPr>
        <w:t>Čechů</w:t>
      </w:r>
      <w:r w:rsidR="00B67E3D">
        <w:rPr>
          <w:rFonts w:cs="Arial"/>
          <w:b/>
          <w:color w:val="007E79"/>
          <w:sz w:val="28"/>
          <w:szCs w:val="28"/>
        </w:rPr>
        <w:t xml:space="preserve">, třetina </w:t>
      </w:r>
      <w:r w:rsidR="00DC2083">
        <w:rPr>
          <w:rFonts w:cs="Arial"/>
          <w:b/>
          <w:color w:val="007E79"/>
          <w:sz w:val="28"/>
          <w:szCs w:val="28"/>
        </w:rPr>
        <w:t xml:space="preserve">si </w:t>
      </w:r>
      <w:r w:rsidR="006B2BCF">
        <w:rPr>
          <w:rFonts w:cs="Arial"/>
          <w:b/>
          <w:color w:val="007E79"/>
          <w:sz w:val="28"/>
          <w:szCs w:val="28"/>
        </w:rPr>
        <w:t xml:space="preserve">však </w:t>
      </w:r>
      <w:r w:rsidR="00DC2083">
        <w:rPr>
          <w:rFonts w:cs="Arial"/>
          <w:b/>
          <w:color w:val="007E79"/>
          <w:sz w:val="28"/>
          <w:szCs w:val="28"/>
        </w:rPr>
        <w:t>z krize ponaučení</w:t>
      </w:r>
      <w:r w:rsidR="00B67E3D">
        <w:rPr>
          <w:rFonts w:cs="Arial"/>
          <w:b/>
          <w:color w:val="007E79"/>
          <w:sz w:val="28"/>
          <w:szCs w:val="28"/>
        </w:rPr>
        <w:t xml:space="preserve"> </w:t>
      </w:r>
      <w:r w:rsidR="00F96345">
        <w:rPr>
          <w:rFonts w:cs="Arial"/>
          <w:b/>
          <w:color w:val="007E79"/>
          <w:sz w:val="28"/>
          <w:szCs w:val="28"/>
        </w:rPr>
        <w:t>nevzala</w:t>
      </w:r>
    </w:p>
    <w:p w14:paraId="617E09C3" w14:textId="77777777" w:rsidR="00576CF4" w:rsidRDefault="00576CF4" w:rsidP="00BD483C">
      <w:pPr>
        <w:spacing w:after="120" w:line="276" w:lineRule="auto"/>
        <w:contextualSpacing/>
        <w:rPr>
          <w:rFonts w:cs="Arial"/>
          <w:szCs w:val="18"/>
        </w:rPr>
      </w:pPr>
    </w:p>
    <w:p w14:paraId="08875672" w14:textId="2990C8C6" w:rsidR="00D13EDA" w:rsidRPr="001E0FF3" w:rsidRDefault="001F3DF4" w:rsidP="004044A2">
      <w:pPr>
        <w:spacing w:line="276" w:lineRule="auto"/>
        <w:contextualSpacing/>
        <w:rPr>
          <w:rFonts w:cs="Arial"/>
          <w:b/>
          <w:color w:val="007E79"/>
          <w:szCs w:val="18"/>
        </w:rPr>
      </w:pPr>
      <w:r w:rsidRPr="00D13EDA">
        <w:rPr>
          <w:rFonts w:cs="Arial"/>
          <w:b/>
          <w:color w:val="007E79"/>
          <w:szCs w:val="18"/>
        </w:rPr>
        <w:t xml:space="preserve">Praha, </w:t>
      </w:r>
      <w:r w:rsidR="00B67E3D">
        <w:rPr>
          <w:rFonts w:cs="Arial"/>
          <w:b/>
          <w:color w:val="007E79"/>
          <w:szCs w:val="18"/>
        </w:rPr>
        <w:t>13</w:t>
      </w:r>
      <w:r w:rsidRPr="00D13EDA">
        <w:rPr>
          <w:rFonts w:cs="Arial"/>
          <w:b/>
          <w:color w:val="007E79"/>
          <w:szCs w:val="18"/>
        </w:rPr>
        <w:t xml:space="preserve">. </w:t>
      </w:r>
      <w:r w:rsidR="00B67E3D">
        <w:rPr>
          <w:rFonts w:cs="Arial"/>
          <w:b/>
          <w:color w:val="007E79"/>
          <w:szCs w:val="18"/>
        </w:rPr>
        <w:t>srpna</w:t>
      </w:r>
      <w:r w:rsidR="005107A0">
        <w:rPr>
          <w:rFonts w:cs="Arial"/>
          <w:b/>
          <w:color w:val="007E79"/>
          <w:szCs w:val="18"/>
        </w:rPr>
        <w:t xml:space="preserve"> 2020</w:t>
      </w:r>
      <w:r w:rsidRPr="00D13EDA">
        <w:rPr>
          <w:rFonts w:cs="Arial"/>
          <w:b/>
          <w:color w:val="007E79"/>
          <w:szCs w:val="18"/>
        </w:rPr>
        <w:t xml:space="preserve"> –</w:t>
      </w:r>
      <w:r w:rsidR="004D5787">
        <w:rPr>
          <w:rFonts w:cs="Arial"/>
          <w:b/>
          <w:color w:val="007E79"/>
          <w:szCs w:val="18"/>
        </w:rPr>
        <w:t xml:space="preserve"> P</w:t>
      </w:r>
      <w:r w:rsidR="002C67C3">
        <w:rPr>
          <w:rFonts w:cs="Arial"/>
          <w:b/>
          <w:color w:val="007E79"/>
          <w:szCs w:val="18"/>
        </w:rPr>
        <w:t xml:space="preserve">andemie </w:t>
      </w:r>
      <w:proofErr w:type="spellStart"/>
      <w:r w:rsidR="002C67C3">
        <w:rPr>
          <w:rFonts w:cs="Arial"/>
          <w:b/>
          <w:color w:val="007E79"/>
          <w:szCs w:val="18"/>
        </w:rPr>
        <w:t>koronaviru</w:t>
      </w:r>
      <w:proofErr w:type="spellEnd"/>
      <w:r w:rsidR="001F5AD7">
        <w:rPr>
          <w:rFonts w:cs="Arial"/>
          <w:b/>
          <w:color w:val="007E79"/>
          <w:szCs w:val="18"/>
        </w:rPr>
        <w:t xml:space="preserve"> </w:t>
      </w:r>
      <w:r w:rsidR="004D5787">
        <w:rPr>
          <w:rFonts w:cs="Arial"/>
          <w:b/>
          <w:color w:val="007E79"/>
          <w:szCs w:val="18"/>
        </w:rPr>
        <w:t xml:space="preserve">a s ní spojená </w:t>
      </w:r>
      <w:r w:rsidR="007456AB">
        <w:rPr>
          <w:rFonts w:cs="Arial"/>
          <w:b/>
          <w:color w:val="007E79"/>
          <w:szCs w:val="18"/>
        </w:rPr>
        <w:t xml:space="preserve">vládní </w:t>
      </w:r>
      <w:r w:rsidR="004D5787">
        <w:rPr>
          <w:rFonts w:cs="Arial"/>
          <w:b/>
          <w:color w:val="007E79"/>
          <w:szCs w:val="18"/>
        </w:rPr>
        <w:t xml:space="preserve">omezení </w:t>
      </w:r>
      <w:r w:rsidR="001F5AD7">
        <w:rPr>
          <w:rFonts w:cs="Arial"/>
          <w:b/>
          <w:color w:val="007E79"/>
          <w:szCs w:val="18"/>
        </w:rPr>
        <w:t>zasáhla</w:t>
      </w:r>
      <w:r w:rsidR="00D51FBF">
        <w:rPr>
          <w:rFonts w:cs="Arial"/>
          <w:b/>
          <w:color w:val="007E79"/>
          <w:szCs w:val="18"/>
        </w:rPr>
        <w:t xml:space="preserve"> </w:t>
      </w:r>
      <w:r w:rsidR="00523A6B">
        <w:rPr>
          <w:rFonts w:cs="Arial"/>
          <w:b/>
          <w:color w:val="007E79"/>
          <w:szCs w:val="18"/>
        </w:rPr>
        <w:t>celou</w:t>
      </w:r>
      <w:r w:rsidR="006530B9">
        <w:rPr>
          <w:rFonts w:cs="Arial"/>
          <w:b/>
          <w:color w:val="007E79"/>
          <w:szCs w:val="18"/>
        </w:rPr>
        <w:t xml:space="preserve"> </w:t>
      </w:r>
      <w:r w:rsidR="001F5AD7">
        <w:rPr>
          <w:rFonts w:cs="Arial"/>
          <w:b/>
          <w:color w:val="007E79"/>
          <w:szCs w:val="18"/>
        </w:rPr>
        <w:t>ekonomiku</w:t>
      </w:r>
      <w:r w:rsidR="00523A6B">
        <w:rPr>
          <w:rFonts w:cs="Arial"/>
          <w:b/>
          <w:color w:val="007E79"/>
          <w:szCs w:val="18"/>
        </w:rPr>
        <w:t xml:space="preserve">. </w:t>
      </w:r>
      <w:r w:rsidR="001E0FF3">
        <w:rPr>
          <w:rFonts w:cs="Arial"/>
          <w:b/>
          <w:color w:val="007E79"/>
          <w:szCs w:val="18"/>
        </w:rPr>
        <w:t>Každá třetí česká</w:t>
      </w:r>
      <w:r w:rsidR="006530B9">
        <w:rPr>
          <w:rFonts w:cs="Arial"/>
          <w:b/>
          <w:color w:val="007E79"/>
          <w:szCs w:val="18"/>
        </w:rPr>
        <w:t xml:space="preserve"> domácnost přišla o jeden či část z</w:t>
      </w:r>
      <w:r w:rsidR="00A308A9">
        <w:rPr>
          <w:rFonts w:cs="Arial"/>
          <w:b/>
          <w:color w:val="007E79"/>
          <w:szCs w:val="18"/>
        </w:rPr>
        <w:t> </w:t>
      </w:r>
      <w:r w:rsidR="006530B9">
        <w:rPr>
          <w:rFonts w:cs="Arial"/>
          <w:b/>
          <w:color w:val="007E79"/>
          <w:szCs w:val="18"/>
        </w:rPr>
        <w:t>příjmů</w:t>
      </w:r>
      <w:r w:rsidR="00A308A9">
        <w:rPr>
          <w:rFonts w:cs="Arial"/>
          <w:b/>
          <w:color w:val="007E79"/>
          <w:szCs w:val="18"/>
        </w:rPr>
        <w:t xml:space="preserve"> </w:t>
      </w:r>
      <w:r w:rsidR="001E0FF3">
        <w:rPr>
          <w:rFonts w:cs="Arial"/>
          <w:b/>
          <w:color w:val="007E79"/>
          <w:szCs w:val="18"/>
        </w:rPr>
        <w:t xml:space="preserve">a </w:t>
      </w:r>
      <w:r w:rsidR="006530B9">
        <w:rPr>
          <w:rFonts w:cs="Arial"/>
          <w:b/>
          <w:color w:val="007E79"/>
          <w:szCs w:val="18"/>
        </w:rPr>
        <w:t xml:space="preserve">4 % </w:t>
      </w:r>
      <w:r w:rsidR="002D2C4E">
        <w:rPr>
          <w:rFonts w:cs="Arial"/>
          <w:b/>
          <w:color w:val="007E79"/>
          <w:szCs w:val="18"/>
        </w:rPr>
        <w:t xml:space="preserve">domácností přišly </w:t>
      </w:r>
      <w:r w:rsidR="006530B9">
        <w:rPr>
          <w:rFonts w:cs="Arial"/>
          <w:b/>
          <w:color w:val="007E79"/>
          <w:szCs w:val="18"/>
        </w:rPr>
        <w:t>dokonce o všechny příjmy</w:t>
      </w:r>
      <w:r w:rsidR="00170B62">
        <w:rPr>
          <w:rFonts w:cs="Arial"/>
          <w:b/>
          <w:color w:val="007E79"/>
          <w:szCs w:val="18"/>
        </w:rPr>
        <w:t xml:space="preserve">. </w:t>
      </w:r>
      <w:r w:rsidR="00310419">
        <w:rPr>
          <w:rFonts w:cs="Arial"/>
          <w:b/>
          <w:color w:val="007E79"/>
          <w:szCs w:val="18"/>
        </w:rPr>
        <w:t>Češi omezili svou každodenní spotřebu a odložili větší nákupy</w:t>
      </w:r>
      <w:r w:rsidR="003B4917">
        <w:rPr>
          <w:rFonts w:cs="Arial"/>
          <w:b/>
          <w:color w:val="007E79"/>
          <w:szCs w:val="18"/>
        </w:rPr>
        <w:t xml:space="preserve">. </w:t>
      </w:r>
      <w:r w:rsidR="005753D2">
        <w:rPr>
          <w:rFonts w:cs="Arial"/>
          <w:b/>
          <w:color w:val="007E79"/>
          <w:szCs w:val="18"/>
        </w:rPr>
        <w:t xml:space="preserve">Vyplývá to z nejnovějšího průzkumu České bankovní asociace (ČBA). </w:t>
      </w:r>
      <w:r w:rsidR="003B4917">
        <w:rPr>
          <w:rFonts w:cs="Arial"/>
          <w:b/>
          <w:color w:val="007E79"/>
          <w:szCs w:val="18"/>
        </w:rPr>
        <w:t xml:space="preserve">Dvě třetiny Čechů </w:t>
      </w:r>
      <w:r w:rsidR="005753D2">
        <w:rPr>
          <w:rFonts w:cs="Arial"/>
          <w:b/>
          <w:color w:val="007E79"/>
          <w:szCs w:val="18"/>
        </w:rPr>
        <w:t xml:space="preserve">v něm </w:t>
      </w:r>
      <w:r w:rsidR="002D2C4E">
        <w:rPr>
          <w:rFonts w:cs="Arial"/>
          <w:b/>
          <w:color w:val="007E79"/>
          <w:szCs w:val="18"/>
        </w:rPr>
        <w:t xml:space="preserve">také </w:t>
      </w:r>
      <w:r w:rsidR="0086371B">
        <w:rPr>
          <w:rFonts w:cs="Arial"/>
          <w:b/>
          <w:color w:val="007E79"/>
          <w:szCs w:val="18"/>
        </w:rPr>
        <w:t>uvedlo</w:t>
      </w:r>
      <w:r w:rsidR="003B4917">
        <w:rPr>
          <w:rFonts w:cs="Arial"/>
          <w:b/>
          <w:color w:val="007E79"/>
          <w:szCs w:val="18"/>
        </w:rPr>
        <w:t xml:space="preserve">, že pandemie ovlivnila jejich finanční uvažování a do </w:t>
      </w:r>
      <w:r w:rsidR="003B4917" w:rsidRPr="00A308A9">
        <w:rPr>
          <w:rFonts w:cs="Arial"/>
          <w:b/>
          <w:color w:val="007E79"/>
          <w:szCs w:val="18"/>
        </w:rPr>
        <w:t xml:space="preserve">budoucna se chystají více </w:t>
      </w:r>
      <w:r w:rsidR="005753D2" w:rsidRPr="00A308A9">
        <w:rPr>
          <w:rFonts w:cs="Arial"/>
          <w:b/>
          <w:color w:val="007E79"/>
          <w:szCs w:val="18"/>
        </w:rPr>
        <w:t>plánovat či spořit –</w:t>
      </w:r>
      <w:r w:rsidR="002D2C4E">
        <w:rPr>
          <w:rFonts w:cs="Arial"/>
          <w:b/>
          <w:color w:val="007E79"/>
          <w:szCs w:val="18"/>
        </w:rPr>
        <w:t xml:space="preserve"> </w:t>
      </w:r>
      <w:r w:rsidR="0086371B">
        <w:rPr>
          <w:rFonts w:cs="Arial"/>
          <w:b/>
          <w:color w:val="007E79"/>
          <w:szCs w:val="18"/>
        </w:rPr>
        <w:t>ne</w:t>
      </w:r>
      <w:r w:rsidR="00A308A9" w:rsidRPr="00A308A9">
        <w:rPr>
          <w:rFonts w:cs="Arial"/>
          <w:b/>
          <w:color w:val="007E79"/>
          <w:szCs w:val="18"/>
        </w:rPr>
        <w:t xml:space="preserve">dostačující </w:t>
      </w:r>
      <w:r w:rsidR="0086371B">
        <w:rPr>
          <w:rFonts w:cs="Arial"/>
          <w:b/>
          <w:color w:val="007E79"/>
          <w:szCs w:val="18"/>
        </w:rPr>
        <w:t xml:space="preserve">nebo žádnou </w:t>
      </w:r>
      <w:r w:rsidR="003B4917" w:rsidRPr="00A308A9">
        <w:rPr>
          <w:rFonts w:cs="Arial"/>
          <w:b/>
          <w:color w:val="007E79"/>
          <w:szCs w:val="18"/>
        </w:rPr>
        <w:t>finanční rezervu</w:t>
      </w:r>
      <w:r w:rsidR="00445C81">
        <w:rPr>
          <w:rFonts w:cs="Arial"/>
          <w:b/>
          <w:color w:val="007E79"/>
          <w:szCs w:val="18"/>
        </w:rPr>
        <w:t xml:space="preserve"> při propuknutí pandemie</w:t>
      </w:r>
      <w:r w:rsidR="003B4917" w:rsidRPr="00A308A9">
        <w:rPr>
          <w:rFonts w:cs="Arial"/>
          <w:b/>
          <w:color w:val="007E79"/>
          <w:szCs w:val="18"/>
        </w:rPr>
        <w:t xml:space="preserve"> </w:t>
      </w:r>
      <w:r w:rsidR="0086371B">
        <w:rPr>
          <w:rFonts w:cs="Arial"/>
          <w:b/>
          <w:color w:val="007E79"/>
          <w:szCs w:val="18"/>
        </w:rPr>
        <w:t>přiznalo</w:t>
      </w:r>
      <w:r w:rsidR="00D1624F">
        <w:rPr>
          <w:rFonts w:cs="Arial"/>
          <w:b/>
          <w:color w:val="007E79"/>
          <w:szCs w:val="18"/>
        </w:rPr>
        <w:t xml:space="preserve"> </w:t>
      </w:r>
      <w:r w:rsidR="0086371B">
        <w:rPr>
          <w:rFonts w:cs="Arial"/>
          <w:b/>
          <w:color w:val="007E79"/>
          <w:szCs w:val="18"/>
        </w:rPr>
        <w:t>24</w:t>
      </w:r>
      <w:r w:rsidR="003B4917" w:rsidRPr="00A308A9">
        <w:rPr>
          <w:rFonts w:cs="Arial"/>
          <w:b/>
          <w:color w:val="007E79"/>
          <w:szCs w:val="18"/>
        </w:rPr>
        <w:t xml:space="preserve"> % Čechů.</w:t>
      </w:r>
      <w:r w:rsidR="00170B62">
        <w:rPr>
          <w:rFonts w:cs="Arial"/>
          <w:b/>
          <w:color w:val="007E79"/>
          <w:szCs w:val="18"/>
        </w:rPr>
        <w:t xml:space="preserve"> </w:t>
      </w:r>
    </w:p>
    <w:p w14:paraId="4917F135" w14:textId="08DCF425" w:rsidR="006B2BCF" w:rsidRDefault="006B2BCF" w:rsidP="00BD483C">
      <w:pPr>
        <w:spacing w:after="120" w:line="276" w:lineRule="auto"/>
        <w:contextualSpacing/>
        <w:rPr>
          <w:rFonts w:cs="Arial"/>
          <w:szCs w:val="18"/>
        </w:rPr>
      </w:pPr>
    </w:p>
    <w:p w14:paraId="4A4CBD91" w14:textId="11426840" w:rsidR="004614C7" w:rsidRDefault="005A30E9" w:rsidP="00BD483C">
      <w:pPr>
        <w:spacing w:after="120" w:line="276" w:lineRule="auto"/>
        <w:contextualSpacing/>
        <w:rPr>
          <w:rFonts w:cs="Arial"/>
          <w:szCs w:val="18"/>
        </w:rPr>
      </w:pPr>
      <w:r>
        <w:rPr>
          <w:rFonts w:cs="Arial"/>
          <w:szCs w:val="18"/>
        </w:rPr>
        <w:t xml:space="preserve">Podle </w:t>
      </w:r>
      <w:r w:rsidR="001E0830">
        <w:rPr>
          <w:rFonts w:cs="Arial"/>
          <w:szCs w:val="18"/>
        </w:rPr>
        <w:t>Úřadu práce</w:t>
      </w:r>
      <w:r w:rsidR="00A308A9">
        <w:rPr>
          <w:rFonts w:cs="Arial"/>
          <w:szCs w:val="18"/>
        </w:rPr>
        <w:t xml:space="preserve"> ČR</w:t>
      </w:r>
      <w:r w:rsidR="005753D2">
        <w:rPr>
          <w:rFonts w:cs="Arial"/>
          <w:szCs w:val="18"/>
        </w:rPr>
        <w:t xml:space="preserve"> vzrostl</w:t>
      </w:r>
      <w:r w:rsidR="001E0830">
        <w:rPr>
          <w:rFonts w:cs="Arial"/>
          <w:szCs w:val="18"/>
        </w:rPr>
        <w:t xml:space="preserve"> podíl nezaměstnaných</w:t>
      </w:r>
      <w:r w:rsidR="005753D2">
        <w:rPr>
          <w:rFonts w:cs="Arial"/>
          <w:szCs w:val="18"/>
        </w:rPr>
        <w:t xml:space="preserve"> z „</w:t>
      </w:r>
      <w:proofErr w:type="spellStart"/>
      <w:r w:rsidR="005753D2">
        <w:rPr>
          <w:rFonts w:cs="Arial"/>
          <w:szCs w:val="18"/>
        </w:rPr>
        <w:t>předpandemických</w:t>
      </w:r>
      <w:proofErr w:type="spellEnd"/>
      <w:r w:rsidR="005753D2">
        <w:rPr>
          <w:rFonts w:cs="Arial"/>
          <w:szCs w:val="18"/>
        </w:rPr>
        <w:t>“</w:t>
      </w:r>
      <w:r w:rsidR="001E2740">
        <w:rPr>
          <w:rFonts w:cs="Arial"/>
          <w:szCs w:val="18"/>
        </w:rPr>
        <w:t xml:space="preserve"> 3,1 % </w:t>
      </w:r>
      <w:r w:rsidR="00D51878">
        <w:rPr>
          <w:rFonts w:cs="Arial"/>
          <w:szCs w:val="18"/>
        </w:rPr>
        <w:t>(leden)</w:t>
      </w:r>
      <w:r w:rsidR="005753D2">
        <w:rPr>
          <w:rFonts w:cs="Arial"/>
          <w:szCs w:val="18"/>
        </w:rPr>
        <w:t xml:space="preserve"> na současných </w:t>
      </w:r>
      <w:r w:rsidRPr="001E2740">
        <w:rPr>
          <w:rFonts w:cs="Arial"/>
          <w:szCs w:val="18"/>
        </w:rPr>
        <w:t>3,8 %</w:t>
      </w:r>
      <w:r w:rsidR="001E2740">
        <w:rPr>
          <w:rFonts w:cs="Arial"/>
          <w:szCs w:val="18"/>
        </w:rPr>
        <w:t xml:space="preserve"> </w:t>
      </w:r>
      <w:r w:rsidR="00D51878">
        <w:rPr>
          <w:rFonts w:cs="Arial"/>
          <w:szCs w:val="18"/>
        </w:rPr>
        <w:t>(červenec)</w:t>
      </w:r>
      <w:r w:rsidR="001C443D">
        <w:rPr>
          <w:rFonts w:cs="Arial"/>
          <w:szCs w:val="18"/>
        </w:rPr>
        <w:t>.</w:t>
      </w:r>
      <w:r>
        <w:rPr>
          <w:rFonts w:cs="Arial"/>
          <w:szCs w:val="18"/>
        </w:rPr>
        <w:t xml:space="preserve"> </w:t>
      </w:r>
      <w:r w:rsidR="001C443D">
        <w:rPr>
          <w:rFonts w:cs="Arial"/>
          <w:szCs w:val="18"/>
        </w:rPr>
        <w:t>T</w:t>
      </w:r>
      <w:r w:rsidR="00A95045">
        <w:rPr>
          <w:rFonts w:cs="Arial"/>
          <w:szCs w:val="18"/>
        </w:rPr>
        <w:t>o</w:t>
      </w:r>
      <w:r>
        <w:rPr>
          <w:rFonts w:cs="Arial"/>
          <w:szCs w:val="18"/>
        </w:rPr>
        <w:t xml:space="preserve"> je kromě aktuální situace kolem </w:t>
      </w:r>
      <w:proofErr w:type="spellStart"/>
      <w:r>
        <w:rPr>
          <w:rFonts w:cs="Arial"/>
          <w:szCs w:val="18"/>
        </w:rPr>
        <w:t>koronaviru</w:t>
      </w:r>
      <w:proofErr w:type="spellEnd"/>
      <w:r>
        <w:rPr>
          <w:rFonts w:cs="Arial"/>
          <w:szCs w:val="18"/>
        </w:rPr>
        <w:t xml:space="preserve"> dáno mimo jiné i nižší aktivitou firem v</w:t>
      </w:r>
      <w:r w:rsidR="005753D2">
        <w:rPr>
          <w:rFonts w:cs="Arial"/>
          <w:szCs w:val="18"/>
        </w:rPr>
        <w:t> </w:t>
      </w:r>
      <w:r>
        <w:rPr>
          <w:rFonts w:cs="Arial"/>
          <w:szCs w:val="18"/>
        </w:rPr>
        <w:t>letní</w:t>
      </w:r>
      <w:r w:rsidR="005753D2">
        <w:rPr>
          <w:rFonts w:cs="Arial"/>
          <w:szCs w:val="18"/>
        </w:rPr>
        <w:t>m</w:t>
      </w:r>
      <w:r>
        <w:rPr>
          <w:rFonts w:cs="Arial"/>
          <w:szCs w:val="18"/>
        </w:rPr>
        <w:t xml:space="preserve"> období</w:t>
      </w:r>
      <w:r w:rsidR="00BC2848">
        <w:rPr>
          <w:rFonts w:cs="Arial"/>
          <w:szCs w:val="18"/>
        </w:rPr>
        <w:t>, jakožto i tradičním prázdninovým nárůstem počtu nezaměstnaných z oblasti školství.</w:t>
      </w:r>
      <w:r>
        <w:rPr>
          <w:rFonts w:cs="Arial"/>
          <w:szCs w:val="18"/>
        </w:rPr>
        <w:t xml:space="preserve"> I </w:t>
      </w:r>
      <w:r w:rsidR="001E0830">
        <w:rPr>
          <w:rFonts w:cs="Arial"/>
          <w:szCs w:val="18"/>
        </w:rPr>
        <w:t>přes rostoucí tuzemskou nezaměstnanost</w:t>
      </w:r>
      <w:r>
        <w:rPr>
          <w:rFonts w:cs="Arial"/>
          <w:szCs w:val="18"/>
        </w:rPr>
        <w:t xml:space="preserve"> s</w:t>
      </w:r>
      <w:r w:rsidR="0012251D">
        <w:rPr>
          <w:rFonts w:cs="Arial"/>
          <w:szCs w:val="18"/>
        </w:rPr>
        <w:t xml:space="preserve">e </w:t>
      </w:r>
      <w:r w:rsidR="001E0830">
        <w:rPr>
          <w:rFonts w:cs="Arial"/>
          <w:szCs w:val="18"/>
        </w:rPr>
        <w:t xml:space="preserve">v mezinárodním srovnání Česká republika </w:t>
      </w:r>
      <w:r w:rsidR="005753D2">
        <w:rPr>
          <w:rFonts w:cs="Arial"/>
          <w:szCs w:val="18"/>
        </w:rPr>
        <w:t xml:space="preserve">řadí </w:t>
      </w:r>
      <w:r w:rsidR="00A42669">
        <w:rPr>
          <w:rFonts w:cs="Arial"/>
          <w:szCs w:val="18"/>
        </w:rPr>
        <w:t>podle</w:t>
      </w:r>
      <w:r w:rsidR="00A42669">
        <w:rPr>
          <w:rFonts w:cs="Arial"/>
          <w:szCs w:val="18"/>
        </w:rPr>
        <w:t xml:space="preserve"> posledních dostupných dat </w:t>
      </w:r>
      <w:proofErr w:type="spellStart"/>
      <w:r w:rsidR="00A42669">
        <w:rPr>
          <w:rFonts w:cs="Arial"/>
          <w:szCs w:val="18"/>
        </w:rPr>
        <w:t>Eurostatu</w:t>
      </w:r>
      <w:proofErr w:type="spellEnd"/>
      <w:r w:rsidR="00A42669">
        <w:rPr>
          <w:rFonts w:cs="Arial"/>
          <w:szCs w:val="18"/>
        </w:rPr>
        <w:t xml:space="preserve"> </w:t>
      </w:r>
      <w:r w:rsidR="005753D2">
        <w:rPr>
          <w:rFonts w:cs="Arial"/>
          <w:szCs w:val="18"/>
        </w:rPr>
        <w:t>mezi</w:t>
      </w:r>
      <w:r w:rsidR="00A308A9">
        <w:rPr>
          <w:rFonts w:cs="Arial"/>
          <w:szCs w:val="18"/>
        </w:rPr>
        <w:t xml:space="preserve"> </w:t>
      </w:r>
      <w:r w:rsidR="002D2C4E">
        <w:rPr>
          <w:rFonts w:cs="Arial"/>
          <w:szCs w:val="18"/>
        </w:rPr>
        <w:t>státy,</w:t>
      </w:r>
      <w:r w:rsidR="00A308A9">
        <w:rPr>
          <w:rFonts w:cs="Arial"/>
          <w:szCs w:val="18"/>
        </w:rPr>
        <w:t xml:space="preserve"> které jsou </w:t>
      </w:r>
      <w:r w:rsidR="00A95045">
        <w:rPr>
          <w:rFonts w:cs="Arial"/>
          <w:szCs w:val="18"/>
        </w:rPr>
        <w:t>na tom v tomto ohledu</w:t>
      </w:r>
      <w:r w:rsidR="00A308A9">
        <w:rPr>
          <w:rFonts w:cs="Arial"/>
          <w:szCs w:val="18"/>
        </w:rPr>
        <w:t xml:space="preserve"> nejlépe. </w:t>
      </w:r>
    </w:p>
    <w:p w14:paraId="199CE0B0" w14:textId="77777777" w:rsidR="004614C7" w:rsidRDefault="004614C7" w:rsidP="00BD483C">
      <w:pPr>
        <w:spacing w:after="120" w:line="276" w:lineRule="auto"/>
        <w:contextualSpacing/>
        <w:rPr>
          <w:rFonts w:cs="Arial"/>
          <w:szCs w:val="18"/>
        </w:rPr>
      </w:pPr>
    </w:p>
    <w:p w14:paraId="428D9B03" w14:textId="66613115" w:rsidR="005A30E9" w:rsidRDefault="00812D17" w:rsidP="00BD483C">
      <w:pPr>
        <w:spacing w:after="120" w:line="276" w:lineRule="auto"/>
        <w:rPr>
          <w:rFonts w:cs="Arial"/>
          <w:szCs w:val="18"/>
        </w:rPr>
      </w:pPr>
      <w:r>
        <w:rPr>
          <w:rFonts w:cs="Arial"/>
          <w:szCs w:val="18"/>
        </w:rPr>
        <w:t xml:space="preserve">Nicméně řada </w:t>
      </w:r>
      <w:r w:rsidR="0048233F">
        <w:rPr>
          <w:rFonts w:cs="Arial"/>
          <w:szCs w:val="18"/>
        </w:rPr>
        <w:t xml:space="preserve">českých </w:t>
      </w:r>
      <w:r>
        <w:rPr>
          <w:rFonts w:cs="Arial"/>
          <w:szCs w:val="18"/>
        </w:rPr>
        <w:t>domácností p</w:t>
      </w:r>
      <w:r w:rsidR="005A30E9">
        <w:rPr>
          <w:rFonts w:cs="Arial"/>
          <w:szCs w:val="18"/>
        </w:rPr>
        <w:t xml:space="preserve">odle průzkumu České bankovní asociace </w:t>
      </w:r>
      <w:r>
        <w:rPr>
          <w:rFonts w:cs="Arial"/>
          <w:szCs w:val="18"/>
        </w:rPr>
        <w:t xml:space="preserve">přišla o jeden (9 %) či část </w:t>
      </w:r>
      <w:r w:rsidR="0048233F">
        <w:rPr>
          <w:rFonts w:cs="Arial"/>
          <w:szCs w:val="18"/>
        </w:rPr>
        <w:t xml:space="preserve">(26 %) </w:t>
      </w:r>
      <w:r w:rsidR="0048233F">
        <w:rPr>
          <w:rFonts w:cs="Arial"/>
          <w:szCs w:val="18"/>
        </w:rPr>
        <w:t xml:space="preserve">z </w:t>
      </w:r>
      <w:r>
        <w:rPr>
          <w:rFonts w:cs="Arial"/>
          <w:szCs w:val="18"/>
        </w:rPr>
        <w:t>příjmů celé domácnosti, 4 % dokonce o všechny příjmy. Na</w:t>
      </w:r>
      <w:r w:rsidR="00073846">
        <w:rPr>
          <w:rFonts w:cs="Arial"/>
          <w:szCs w:val="18"/>
        </w:rPr>
        <w:t>opak</w:t>
      </w:r>
      <w:r>
        <w:rPr>
          <w:rFonts w:cs="Arial"/>
          <w:szCs w:val="18"/>
        </w:rPr>
        <w:t xml:space="preserve"> </w:t>
      </w:r>
      <w:r w:rsidR="005A30E9">
        <w:rPr>
          <w:rFonts w:cs="Arial"/>
          <w:szCs w:val="18"/>
        </w:rPr>
        <w:t xml:space="preserve">60 % dotázaných deklaruje, že krizi ustálo a o příjmy své domácnosti nepřišlo. </w:t>
      </w:r>
      <w:r w:rsidR="00B86196">
        <w:rPr>
          <w:rFonts w:cs="Arial"/>
          <w:szCs w:val="18"/>
        </w:rPr>
        <w:t>„</w:t>
      </w:r>
      <w:r w:rsidR="00523A6B">
        <w:rPr>
          <w:rFonts w:cs="Arial"/>
          <w:i/>
          <w:iCs/>
          <w:szCs w:val="18"/>
        </w:rPr>
        <w:t>V tomto případě můžeme mluvit o štěstí. J</w:t>
      </w:r>
      <w:r w:rsidR="005A30E9" w:rsidRPr="005A30E9">
        <w:rPr>
          <w:rFonts w:cs="Arial"/>
          <w:i/>
          <w:iCs/>
          <w:szCs w:val="18"/>
        </w:rPr>
        <w:t>edním z vy</w:t>
      </w:r>
      <w:r w:rsidR="00B86196" w:rsidRPr="005A30E9">
        <w:rPr>
          <w:rFonts w:cs="Arial"/>
          <w:i/>
          <w:iCs/>
          <w:szCs w:val="18"/>
        </w:rPr>
        <w:t>světlení</w:t>
      </w:r>
      <w:r w:rsidR="00D33D3B">
        <w:rPr>
          <w:rFonts w:cs="Arial"/>
          <w:i/>
          <w:iCs/>
          <w:szCs w:val="18"/>
        </w:rPr>
        <w:t xml:space="preserve"> </w:t>
      </w:r>
      <w:r w:rsidR="00B86196" w:rsidRPr="005A30E9">
        <w:rPr>
          <w:rFonts w:cs="Arial"/>
          <w:i/>
          <w:iCs/>
          <w:szCs w:val="18"/>
        </w:rPr>
        <w:t>je</w:t>
      </w:r>
      <w:r>
        <w:rPr>
          <w:rFonts w:cs="Arial"/>
          <w:i/>
          <w:iCs/>
          <w:szCs w:val="18"/>
        </w:rPr>
        <w:t xml:space="preserve"> </w:t>
      </w:r>
      <w:r w:rsidR="00B86196" w:rsidRPr="005A30E9">
        <w:rPr>
          <w:rFonts w:cs="Arial"/>
          <w:i/>
          <w:iCs/>
          <w:szCs w:val="18"/>
        </w:rPr>
        <w:t>státní podpora</w:t>
      </w:r>
      <w:r w:rsidR="00073846">
        <w:rPr>
          <w:rFonts w:cs="Arial"/>
          <w:i/>
          <w:iCs/>
          <w:szCs w:val="18"/>
        </w:rPr>
        <w:t xml:space="preserve"> např.</w:t>
      </w:r>
      <w:r w:rsidR="00B86196" w:rsidRPr="005A30E9">
        <w:rPr>
          <w:rFonts w:cs="Arial"/>
          <w:i/>
          <w:iCs/>
          <w:szCs w:val="18"/>
        </w:rPr>
        <w:t xml:space="preserve"> v podobě </w:t>
      </w:r>
      <w:proofErr w:type="spellStart"/>
      <w:r w:rsidR="00B86196" w:rsidRPr="005A30E9">
        <w:rPr>
          <w:rFonts w:cs="Arial"/>
          <w:i/>
          <w:iCs/>
          <w:szCs w:val="18"/>
        </w:rPr>
        <w:t>kurzarbeitu</w:t>
      </w:r>
      <w:proofErr w:type="spellEnd"/>
      <w:r w:rsidR="00B86196" w:rsidRPr="005A30E9">
        <w:rPr>
          <w:rFonts w:cs="Arial"/>
          <w:i/>
          <w:iCs/>
          <w:szCs w:val="18"/>
        </w:rPr>
        <w:t>, kter</w:t>
      </w:r>
      <w:r w:rsidR="00D33D3B">
        <w:rPr>
          <w:rFonts w:cs="Arial"/>
          <w:i/>
          <w:iCs/>
          <w:szCs w:val="18"/>
        </w:rPr>
        <w:t>á</w:t>
      </w:r>
      <w:r w:rsidR="00B86196" w:rsidRPr="005A30E9">
        <w:rPr>
          <w:rFonts w:cs="Arial"/>
          <w:i/>
          <w:iCs/>
          <w:szCs w:val="18"/>
        </w:rPr>
        <w:t xml:space="preserve"> firmám pomohl</w:t>
      </w:r>
      <w:r w:rsidR="00D33D3B">
        <w:rPr>
          <w:rFonts w:cs="Arial"/>
          <w:i/>
          <w:iCs/>
          <w:szCs w:val="18"/>
        </w:rPr>
        <w:t>a</w:t>
      </w:r>
      <w:r w:rsidR="00B86196" w:rsidRPr="005A30E9">
        <w:rPr>
          <w:rFonts w:cs="Arial"/>
          <w:i/>
          <w:iCs/>
          <w:szCs w:val="18"/>
        </w:rPr>
        <w:t xml:space="preserve"> udržet zaměstnanost</w:t>
      </w:r>
      <w:r>
        <w:rPr>
          <w:rFonts w:cs="Arial"/>
          <w:i/>
          <w:iCs/>
          <w:szCs w:val="18"/>
        </w:rPr>
        <w:t xml:space="preserve">. </w:t>
      </w:r>
      <w:r w:rsidR="00073846">
        <w:rPr>
          <w:rFonts w:cs="Arial"/>
          <w:i/>
          <w:iCs/>
          <w:szCs w:val="18"/>
        </w:rPr>
        <w:t>S</w:t>
      </w:r>
      <w:r>
        <w:rPr>
          <w:rFonts w:cs="Arial"/>
          <w:i/>
          <w:iCs/>
          <w:szCs w:val="18"/>
        </w:rPr>
        <w:t>vůj podíl na tom mají i samotní lid</w:t>
      </w:r>
      <w:r w:rsidR="00DC524A">
        <w:rPr>
          <w:rFonts w:cs="Arial"/>
          <w:i/>
          <w:iCs/>
          <w:szCs w:val="18"/>
        </w:rPr>
        <w:t>é</w:t>
      </w:r>
      <w:r>
        <w:rPr>
          <w:rFonts w:cs="Arial"/>
          <w:i/>
          <w:iCs/>
          <w:szCs w:val="18"/>
        </w:rPr>
        <w:t xml:space="preserve">, </w:t>
      </w:r>
      <w:r w:rsidR="00073846">
        <w:rPr>
          <w:rFonts w:cs="Arial"/>
          <w:i/>
          <w:iCs/>
          <w:szCs w:val="18"/>
        </w:rPr>
        <w:t xml:space="preserve">kteří </w:t>
      </w:r>
      <w:r>
        <w:rPr>
          <w:rFonts w:cs="Arial"/>
          <w:i/>
          <w:iCs/>
          <w:szCs w:val="18"/>
        </w:rPr>
        <w:t xml:space="preserve">si v dobrých časech tvořili rezervy, </w:t>
      </w:r>
      <w:r w:rsidR="00D33D3B">
        <w:rPr>
          <w:rFonts w:cs="Arial"/>
          <w:i/>
          <w:iCs/>
          <w:szCs w:val="18"/>
        </w:rPr>
        <w:t>v těžkých dobách přemýšleli s chladnou hlavou</w:t>
      </w:r>
      <w:r w:rsidR="005A30E9" w:rsidRPr="005A30E9">
        <w:rPr>
          <w:rFonts w:cs="Arial"/>
          <w:i/>
          <w:iCs/>
          <w:szCs w:val="18"/>
        </w:rPr>
        <w:t xml:space="preserve"> a</w:t>
      </w:r>
      <w:r w:rsidR="00B86196" w:rsidRPr="005A30E9">
        <w:rPr>
          <w:rFonts w:cs="Arial"/>
          <w:i/>
          <w:iCs/>
          <w:szCs w:val="18"/>
        </w:rPr>
        <w:t xml:space="preserve"> nedělali unáhlená rozhodnutí</w:t>
      </w:r>
      <w:r w:rsidR="00723AB2">
        <w:rPr>
          <w:rFonts w:cs="Arial"/>
          <w:i/>
          <w:iCs/>
          <w:szCs w:val="18"/>
        </w:rPr>
        <w:t>, která mohla jejich situaci ztížit</w:t>
      </w:r>
      <w:r w:rsidR="00B86196" w:rsidRPr="005A30E9">
        <w:rPr>
          <w:rFonts w:cs="Arial"/>
          <w:i/>
          <w:iCs/>
          <w:szCs w:val="18"/>
        </w:rPr>
        <w:t xml:space="preserve">. Otázkou však je, co s nezaměstnaností udělá podzim a </w:t>
      </w:r>
      <w:r w:rsidR="00073846">
        <w:rPr>
          <w:rFonts w:cs="Arial"/>
          <w:i/>
          <w:iCs/>
          <w:szCs w:val="18"/>
        </w:rPr>
        <w:t>ukončení</w:t>
      </w:r>
      <w:r w:rsidR="00B86196" w:rsidRPr="005A30E9">
        <w:rPr>
          <w:rFonts w:cs="Arial"/>
          <w:i/>
          <w:iCs/>
          <w:szCs w:val="18"/>
        </w:rPr>
        <w:t xml:space="preserve"> státních </w:t>
      </w:r>
      <w:r w:rsidR="00073846">
        <w:rPr>
          <w:rFonts w:cs="Arial"/>
          <w:i/>
          <w:iCs/>
          <w:szCs w:val="18"/>
        </w:rPr>
        <w:t>subvencí</w:t>
      </w:r>
      <w:r w:rsidR="00B86196" w:rsidRPr="005A30E9">
        <w:rPr>
          <w:rFonts w:cs="Arial"/>
          <w:i/>
          <w:iCs/>
          <w:szCs w:val="18"/>
        </w:rPr>
        <w:t>,</w:t>
      </w:r>
      <w:r w:rsidR="00B86196">
        <w:rPr>
          <w:rFonts w:cs="Arial"/>
          <w:szCs w:val="18"/>
        </w:rPr>
        <w:t>“</w:t>
      </w:r>
      <w:r w:rsidR="00B05387">
        <w:rPr>
          <w:rFonts w:cs="Arial"/>
          <w:szCs w:val="18"/>
        </w:rPr>
        <w:t xml:space="preserve"> </w:t>
      </w:r>
      <w:r w:rsidR="005A30E9">
        <w:rPr>
          <w:rFonts w:cs="Arial"/>
          <w:szCs w:val="18"/>
        </w:rPr>
        <w:t xml:space="preserve">zamýšlí se </w:t>
      </w:r>
      <w:r w:rsidR="006E27C4">
        <w:rPr>
          <w:rFonts w:cs="Arial"/>
          <w:szCs w:val="18"/>
        </w:rPr>
        <w:t>Helena Brychová, poradce České bankovní asociace pro finanční vzdělávání a spotřebitelské otázky.</w:t>
      </w:r>
      <w:r w:rsidR="00073846">
        <w:rPr>
          <w:rFonts w:cs="Arial"/>
          <w:szCs w:val="18"/>
        </w:rPr>
        <w:t xml:space="preserve"> Vychází přitom z jarního průzkumu ČBA, </w:t>
      </w:r>
      <w:r w:rsidR="00A308A9">
        <w:rPr>
          <w:rFonts w:cs="Arial"/>
          <w:szCs w:val="18"/>
        </w:rPr>
        <w:t xml:space="preserve">podle kterého </w:t>
      </w:r>
      <w:r w:rsidR="00073846">
        <w:rPr>
          <w:rFonts w:cs="Arial"/>
          <w:szCs w:val="18"/>
        </w:rPr>
        <w:t>si finanční rezervu tvořilo 76 % Čechů.</w:t>
      </w:r>
    </w:p>
    <w:p w14:paraId="3BE98C96" w14:textId="43E82C5A" w:rsidR="00312275" w:rsidRDefault="00312275" w:rsidP="00312275">
      <w:pPr>
        <w:spacing w:after="120" w:line="276" w:lineRule="auto"/>
        <w:jc w:val="center"/>
        <w:rPr>
          <w:rFonts w:cs="Arial"/>
          <w:szCs w:val="18"/>
        </w:rPr>
      </w:pPr>
    </w:p>
    <w:p w14:paraId="154028CD" w14:textId="31657992" w:rsidR="00312275" w:rsidRDefault="00396DDD" w:rsidP="00312275">
      <w:pPr>
        <w:spacing w:after="120" w:line="276" w:lineRule="auto"/>
        <w:jc w:val="center"/>
        <w:rPr>
          <w:rFonts w:cs="Arial"/>
          <w:szCs w:val="18"/>
        </w:rPr>
      </w:pPr>
      <w:r w:rsidRPr="00396DDD">
        <w:rPr>
          <w:rFonts w:cs="Arial"/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98BFE14" wp14:editId="05C234EB">
                <wp:simplePos x="0" y="0"/>
                <wp:positionH relativeFrom="column">
                  <wp:posOffset>850265</wp:posOffset>
                </wp:positionH>
                <wp:positionV relativeFrom="paragraph">
                  <wp:posOffset>70485</wp:posOffset>
                </wp:positionV>
                <wp:extent cx="2032000" cy="1404620"/>
                <wp:effectExtent l="0" t="0" r="6350" b="889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B1527" w14:textId="791919CD" w:rsidR="00396DDD" w:rsidRPr="00396DDD" w:rsidRDefault="00396DDD" w:rsidP="008A3467">
                            <w:pPr>
                              <w:jc w:val="left"/>
                              <w:rPr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396DDD">
                              <w:rPr>
                                <w:b/>
                                <w:bCs/>
                                <w:sz w:val="16"/>
                                <w:szCs w:val="18"/>
                              </w:rPr>
                              <w:t>Zaznamenali jste během pandemie propad příjmů vaší domácnosti?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8BFE14" id="_x0000_s1027" type="#_x0000_t202" style="position:absolute;left:0;text-align:left;margin-left:66.95pt;margin-top:5.55pt;width:160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" stroked="f">
                <v:textbox style="mso-fit-shape-to-text:t">
                  <w:txbxContent>
                    <w:p w14:paraId="0B7B1527" w14:textId="791919CD" w:rsidR="00396DDD" w:rsidRPr="00396DDD" w:rsidRDefault="00396DDD" w:rsidP="008A3467">
                      <w:pPr>
                        <w:jc w:val="left"/>
                        <w:rPr>
                          <w:b/>
                          <w:bCs/>
                          <w:sz w:val="16"/>
                          <w:szCs w:val="18"/>
                        </w:rPr>
                      </w:pPr>
                      <w:r w:rsidRPr="00396DDD">
                        <w:rPr>
                          <w:b/>
                          <w:bCs/>
                          <w:sz w:val="16"/>
                          <w:szCs w:val="18"/>
                        </w:rPr>
                        <w:t>Zaznamenali jste během pandemie propad příjmů vaší domácnosti?</w:t>
                      </w:r>
                    </w:p>
                  </w:txbxContent>
                </v:textbox>
              </v:shape>
            </w:pict>
          </mc:Fallback>
        </mc:AlternateContent>
      </w:r>
      <w:r w:rsidR="00312275" w:rsidRPr="00312275">
        <w:rPr>
          <w:rFonts w:cs="Arial"/>
          <w:noProof/>
          <w:szCs w:val="18"/>
        </w:rPr>
        <w:drawing>
          <wp:inline distT="0" distB="0" distL="0" distR="0" wp14:anchorId="7F7B59F8" wp14:editId="184971E4">
            <wp:extent cx="5048250" cy="2084705"/>
            <wp:effectExtent l="0" t="0" r="0" b="10795"/>
            <wp:docPr id="3" name="Graf 3">
              <a:extLst xmlns:a="http://schemas.openxmlformats.org/drawingml/2006/main">
                <a:ext uri="{FF2B5EF4-FFF2-40B4-BE49-F238E27FC236}">
                  <a16:creationId xmlns:a16="http://schemas.microsoft.com/office/drawing/2014/main" id="{549C079A-DFB3-48E4-AE7E-C7ECD20AFBF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B0B4533" w14:textId="76205F3C" w:rsidR="00D33D3B" w:rsidRDefault="00D33D3B" w:rsidP="00BD483C">
      <w:pPr>
        <w:spacing w:after="120" w:line="276" w:lineRule="auto"/>
        <w:contextualSpacing/>
        <w:rPr>
          <w:rFonts w:cs="Arial"/>
          <w:szCs w:val="18"/>
        </w:rPr>
      </w:pPr>
    </w:p>
    <w:p w14:paraId="20C01771" w14:textId="77777777" w:rsidR="00312275" w:rsidRDefault="00312275" w:rsidP="00723AB2">
      <w:pPr>
        <w:spacing w:after="120" w:line="276" w:lineRule="auto"/>
        <w:rPr>
          <w:rFonts w:cs="Arial"/>
          <w:b/>
          <w:bCs/>
          <w:color w:val="007E79"/>
          <w:szCs w:val="18"/>
        </w:rPr>
      </w:pPr>
    </w:p>
    <w:p w14:paraId="52F2783B" w14:textId="7118C226" w:rsidR="00D33D3B" w:rsidRPr="00D33D3B" w:rsidRDefault="00073846" w:rsidP="00723AB2">
      <w:pPr>
        <w:spacing w:after="120" w:line="276" w:lineRule="auto"/>
        <w:rPr>
          <w:rFonts w:cs="Arial"/>
          <w:b/>
          <w:bCs/>
          <w:color w:val="007E79"/>
          <w:szCs w:val="18"/>
        </w:rPr>
      </w:pPr>
      <w:r>
        <w:rPr>
          <w:rFonts w:cs="Arial"/>
          <w:b/>
          <w:bCs/>
          <w:color w:val="007E79"/>
          <w:szCs w:val="18"/>
        </w:rPr>
        <w:t>Reakce českých domácností na pandemii</w:t>
      </w:r>
    </w:p>
    <w:p w14:paraId="69834DBF" w14:textId="7DBD1304" w:rsidR="00B86196" w:rsidRPr="00B86196" w:rsidRDefault="00B05387" w:rsidP="00B05387">
      <w:pPr>
        <w:spacing w:after="120" w:line="276" w:lineRule="auto"/>
        <w:rPr>
          <w:rFonts w:cs="Arial"/>
          <w:szCs w:val="18"/>
        </w:rPr>
      </w:pPr>
      <w:r w:rsidRPr="00B05387">
        <w:rPr>
          <w:rFonts w:cs="Arial"/>
          <w:szCs w:val="18"/>
        </w:rPr>
        <w:t xml:space="preserve">Češi se během pandemie chovali racionálně a </w:t>
      </w:r>
      <w:r w:rsidR="00EA7CF5">
        <w:rPr>
          <w:rFonts w:cs="Arial"/>
          <w:szCs w:val="18"/>
        </w:rPr>
        <w:t xml:space="preserve">nadpoloviční většina </w:t>
      </w:r>
      <w:r w:rsidR="009F6E7F">
        <w:rPr>
          <w:rFonts w:cs="Arial"/>
          <w:szCs w:val="18"/>
        </w:rPr>
        <w:t>z nich</w:t>
      </w:r>
      <w:r w:rsidR="00EA7CF5">
        <w:rPr>
          <w:rFonts w:cs="Arial"/>
          <w:szCs w:val="18"/>
        </w:rPr>
        <w:t xml:space="preserve"> učinila v rámci </w:t>
      </w:r>
      <w:r w:rsidR="009F6E7F">
        <w:rPr>
          <w:rFonts w:cs="Arial"/>
          <w:szCs w:val="18"/>
        </w:rPr>
        <w:t xml:space="preserve">své </w:t>
      </w:r>
      <w:r w:rsidR="00EA7CF5">
        <w:rPr>
          <w:rFonts w:cs="Arial"/>
          <w:szCs w:val="18"/>
        </w:rPr>
        <w:t>domácnosti opatření, která měla pomoci jejich rodinnému rozpočtu. Jedním z</w:t>
      </w:r>
      <w:r w:rsidR="00A308A9">
        <w:rPr>
          <w:rFonts w:cs="Arial"/>
          <w:szCs w:val="18"/>
        </w:rPr>
        <w:t> nejčastějších</w:t>
      </w:r>
      <w:r w:rsidR="00EA7CF5">
        <w:rPr>
          <w:rFonts w:cs="Arial"/>
          <w:szCs w:val="18"/>
        </w:rPr>
        <w:t xml:space="preserve"> bylo omezení běžné spotřeby</w:t>
      </w:r>
      <w:r>
        <w:rPr>
          <w:rFonts w:cs="Arial"/>
          <w:szCs w:val="18"/>
        </w:rPr>
        <w:t xml:space="preserve"> (38 %)</w:t>
      </w:r>
      <w:r w:rsidR="00EA7CF5">
        <w:rPr>
          <w:rFonts w:cs="Arial"/>
          <w:szCs w:val="18"/>
        </w:rPr>
        <w:t xml:space="preserve"> a následně</w:t>
      </w:r>
      <w:r>
        <w:rPr>
          <w:rFonts w:cs="Arial"/>
          <w:szCs w:val="18"/>
        </w:rPr>
        <w:t xml:space="preserve"> </w:t>
      </w:r>
      <w:r w:rsidR="00EA7CF5">
        <w:rPr>
          <w:rFonts w:cs="Arial"/>
          <w:szCs w:val="18"/>
        </w:rPr>
        <w:t xml:space="preserve">odklad </w:t>
      </w:r>
      <w:r>
        <w:rPr>
          <w:rFonts w:cs="Arial"/>
          <w:szCs w:val="18"/>
        </w:rPr>
        <w:t>větších nákupů (32 %)</w:t>
      </w:r>
      <w:r w:rsidR="009F6E7F">
        <w:rPr>
          <w:rFonts w:cs="Arial"/>
          <w:szCs w:val="18"/>
        </w:rPr>
        <w:t>.</w:t>
      </w:r>
      <w:r w:rsidRPr="00B05387">
        <w:rPr>
          <w:rFonts w:cs="Arial"/>
          <w:szCs w:val="18"/>
        </w:rPr>
        <w:t xml:space="preserve"> </w:t>
      </w:r>
      <w:r w:rsidR="009F6E7F">
        <w:rPr>
          <w:rFonts w:cs="Arial"/>
          <w:szCs w:val="18"/>
        </w:rPr>
        <w:t xml:space="preserve">To </w:t>
      </w:r>
      <w:r w:rsidR="002D2C4E">
        <w:rPr>
          <w:rFonts w:cs="Arial"/>
          <w:szCs w:val="18"/>
        </w:rPr>
        <w:t xml:space="preserve">nepřímo </w:t>
      </w:r>
      <w:r w:rsidRPr="00B05387">
        <w:rPr>
          <w:rFonts w:cs="Arial"/>
          <w:szCs w:val="18"/>
        </w:rPr>
        <w:t>potvrzuje i statistika ČNB, podle které</w:t>
      </w:r>
      <w:r w:rsidR="009F6E7F">
        <w:rPr>
          <w:rFonts w:cs="Arial"/>
          <w:szCs w:val="18"/>
        </w:rPr>
        <w:t xml:space="preserve"> domácnosti šetřili a jejich vklady v bankách rostly, přičemž </w:t>
      </w:r>
      <w:r>
        <w:rPr>
          <w:rFonts w:cs="Arial"/>
          <w:szCs w:val="18"/>
        </w:rPr>
        <w:t>v dubnu narostly</w:t>
      </w:r>
      <w:r w:rsidRPr="00B05387">
        <w:rPr>
          <w:rFonts w:cs="Arial"/>
          <w:szCs w:val="18"/>
        </w:rPr>
        <w:t xml:space="preserve"> o 56 mld. </w:t>
      </w:r>
      <w:r>
        <w:rPr>
          <w:rFonts w:cs="Arial"/>
          <w:szCs w:val="18"/>
        </w:rPr>
        <w:t>Kč</w:t>
      </w:r>
      <w:r w:rsidR="009F6E7F">
        <w:rPr>
          <w:rFonts w:cs="Arial"/>
          <w:szCs w:val="18"/>
        </w:rPr>
        <w:t xml:space="preserve"> na </w:t>
      </w:r>
      <w:r w:rsidR="00A95045">
        <w:rPr>
          <w:rFonts w:cs="Arial"/>
          <w:szCs w:val="18"/>
        </w:rPr>
        <w:t>2,8 bilionu korun</w:t>
      </w:r>
      <w:r>
        <w:rPr>
          <w:rFonts w:cs="Arial"/>
          <w:szCs w:val="18"/>
        </w:rPr>
        <w:t>. „</w:t>
      </w:r>
      <w:r w:rsidR="00B86196" w:rsidRPr="00B86196">
        <w:rPr>
          <w:rFonts w:cs="Arial"/>
          <w:i/>
          <w:iCs/>
          <w:szCs w:val="18"/>
        </w:rPr>
        <w:t>Silným motorem české ekonomiky je dlouhodobě domácí spotřeba</w:t>
      </w:r>
      <w:r w:rsidR="0006301A">
        <w:rPr>
          <w:rFonts w:cs="Arial"/>
          <w:i/>
          <w:iCs/>
          <w:szCs w:val="18"/>
        </w:rPr>
        <w:t>,</w:t>
      </w:r>
      <w:r w:rsidR="00B86196" w:rsidRPr="00B86196">
        <w:rPr>
          <w:rFonts w:cs="Arial"/>
          <w:i/>
          <w:iCs/>
          <w:szCs w:val="18"/>
        </w:rPr>
        <w:t xml:space="preserve"> a ta při rostoucích vkladech oslabuje. </w:t>
      </w:r>
      <w:r w:rsidR="00BD0A58">
        <w:rPr>
          <w:rFonts w:cs="Arial"/>
          <w:i/>
          <w:iCs/>
          <w:szCs w:val="18"/>
        </w:rPr>
        <w:t>Nové úvěry na bydlení i spotřebu se však p</w:t>
      </w:r>
      <w:r w:rsidRPr="00EA7CF5">
        <w:rPr>
          <w:rFonts w:cs="Arial"/>
          <w:i/>
          <w:iCs/>
          <w:szCs w:val="18"/>
        </w:rPr>
        <w:t xml:space="preserve">aradoxně </w:t>
      </w:r>
      <w:r w:rsidR="00EA7CF5" w:rsidRPr="00EA7CF5">
        <w:rPr>
          <w:rFonts w:cs="Arial"/>
          <w:i/>
          <w:iCs/>
          <w:szCs w:val="18"/>
        </w:rPr>
        <w:t>„chovaly“, jako</w:t>
      </w:r>
      <w:r w:rsidR="00BD0A58">
        <w:rPr>
          <w:rFonts w:cs="Arial"/>
          <w:i/>
          <w:iCs/>
          <w:szCs w:val="18"/>
        </w:rPr>
        <w:t xml:space="preserve"> </w:t>
      </w:r>
      <w:r w:rsidR="00EA7CF5" w:rsidRPr="00EA7CF5">
        <w:rPr>
          <w:rFonts w:cs="Arial"/>
          <w:i/>
          <w:iCs/>
          <w:szCs w:val="18"/>
        </w:rPr>
        <w:t>by žádná pandemie nebyla. V</w:t>
      </w:r>
      <w:r w:rsidR="00BD0A58">
        <w:rPr>
          <w:rFonts w:cs="Arial"/>
          <w:i/>
          <w:iCs/>
          <w:szCs w:val="18"/>
        </w:rPr>
        <w:t xml:space="preserve">ysvětlení je </w:t>
      </w:r>
      <w:r w:rsidR="009F6E7F">
        <w:rPr>
          <w:rFonts w:cs="Arial"/>
          <w:i/>
          <w:iCs/>
          <w:szCs w:val="18"/>
        </w:rPr>
        <w:t>jednoduché – velmi</w:t>
      </w:r>
      <w:r w:rsidR="00BD0A58">
        <w:rPr>
          <w:rFonts w:cs="Arial"/>
          <w:i/>
          <w:iCs/>
          <w:szCs w:val="18"/>
        </w:rPr>
        <w:t xml:space="preserve"> nízké úrokové sazby a očekávání, že bude zrušena daň z převodu nemovitosti. Navíc koupě domu či bytu je záležitost, kterou jedinec promýšlí poměrně dlouho. Jestliže měl v plánu jeho pořízení </w:t>
      </w:r>
      <w:r w:rsidR="00EF28AD">
        <w:rPr>
          <w:rFonts w:cs="Arial"/>
          <w:i/>
          <w:iCs/>
          <w:szCs w:val="18"/>
        </w:rPr>
        <w:t xml:space="preserve">ještě </w:t>
      </w:r>
      <w:r w:rsidR="00BD0A58">
        <w:rPr>
          <w:rFonts w:cs="Arial"/>
          <w:i/>
          <w:iCs/>
          <w:szCs w:val="18"/>
        </w:rPr>
        <w:t xml:space="preserve">před krizí, kterou nakonec ustál, dá se říci, že v takovém případě koupi dokončí, než aby ji odkládal,“ </w:t>
      </w:r>
      <w:r w:rsidR="00BD0A58">
        <w:rPr>
          <w:rFonts w:cs="Arial"/>
          <w:szCs w:val="18"/>
        </w:rPr>
        <w:t>komentuje Vladimír Staňura, hlavní poradce České bankovní asociace.</w:t>
      </w:r>
    </w:p>
    <w:p w14:paraId="66891B5A" w14:textId="630ABAEC" w:rsidR="00B05387" w:rsidRDefault="00396DDD" w:rsidP="00BD0A58">
      <w:pPr>
        <w:spacing w:after="120" w:line="276" w:lineRule="auto"/>
        <w:contextualSpacing/>
        <w:jc w:val="center"/>
        <w:rPr>
          <w:rFonts w:cs="Arial"/>
          <w:szCs w:val="18"/>
        </w:rPr>
      </w:pPr>
      <w:r w:rsidRPr="00396DDD">
        <w:rPr>
          <w:rFonts w:cs="Arial"/>
          <w:noProof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AF0CA18" wp14:editId="7254E2A8">
                <wp:simplePos x="0" y="0"/>
                <wp:positionH relativeFrom="column">
                  <wp:posOffset>2291715</wp:posOffset>
                </wp:positionH>
                <wp:positionV relativeFrom="paragraph">
                  <wp:posOffset>114300</wp:posOffset>
                </wp:positionV>
                <wp:extent cx="2032000" cy="1404620"/>
                <wp:effectExtent l="0" t="0" r="6350" b="889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32082" w14:textId="0676AF87" w:rsidR="00396DDD" w:rsidRPr="00396DDD" w:rsidRDefault="00396DDD" w:rsidP="008A3467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396DDD">
                              <w:rPr>
                                <w:b/>
                                <w:bCs/>
                                <w:sz w:val="16"/>
                                <w:szCs w:val="18"/>
                              </w:rPr>
                              <w:t>Jaká finanční opatření jste v rámci domácnosti využili?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F0CA18" id="_x0000_s1028" type="#_x0000_t202" style="position:absolute;left:0;text-align:left;margin-left:180.45pt;margin-top:9pt;width:160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" stroked="f">
                <v:textbox style="mso-fit-shape-to-text:t">
                  <w:txbxContent>
                    <w:p w14:paraId="1D732082" w14:textId="0676AF87" w:rsidR="00396DDD" w:rsidRPr="00396DDD" w:rsidRDefault="00396DDD" w:rsidP="008A3467">
                      <w:pPr>
                        <w:jc w:val="center"/>
                        <w:rPr>
                          <w:b/>
                          <w:bCs/>
                          <w:sz w:val="16"/>
                          <w:szCs w:val="18"/>
                        </w:rPr>
                      </w:pPr>
                      <w:r w:rsidRPr="00396DDD">
                        <w:rPr>
                          <w:b/>
                          <w:bCs/>
                          <w:sz w:val="16"/>
                          <w:szCs w:val="18"/>
                        </w:rPr>
                        <w:t>Jaká finanční opatření jste v rámci domácnosti využili?</w:t>
                      </w:r>
                    </w:p>
                  </w:txbxContent>
                </v:textbox>
              </v:shape>
            </w:pict>
          </mc:Fallback>
        </mc:AlternateContent>
      </w:r>
      <w:r w:rsidR="00BD0A58" w:rsidRPr="00D33D3B">
        <w:rPr>
          <w:rFonts w:cs="Arial"/>
          <w:noProof/>
          <w:szCs w:val="18"/>
        </w:rPr>
        <w:drawing>
          <wp:inline distT="0" distB="0" distL="0" distR="0" wp14:anchorId="7B03A6EA" wp14:editId="2DB1DB1C">
            <wp:extent cx="4788877" cy="1834271"/>
            <wp:effectExtent l="0" t="0" r="12065" b="1397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280F32A1-1B1B-4A7E-8788-B5E30FC177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7B4DE11" w14:textId="33781A59" w:rsidR="00D33D3B" w:rsidRDefault="00D33D3B" w:rsidP="00D33D3B">
      <w:pPr>
        <w:spacing w:after="120" w:line="276" w:lineRule="auto"/>
        <w:contextualSpacing/>
        <w:jc w:val="center"/>
        <w:rPr>
          <w:rFonts w:cs="Arial"/>
          <w:szCs w:val="18"/>
        </w:rPr>
      </w:pPr>
    </w:p>
    <w:p w14:paraId="2E09F46A" w14:textId="7DED8B08" w:rsidR="006E27C4" w:rsidRPr="00B67E3D" w:rsidRDefault="00BD0A58" w:rsidP="006E27C4">
      <w:pPr>
        <w:spacing w:line="276" w:lineRule="auto"/>
        <w:rPr>
          <w:rFonts w:cs="Arial"/>
          <w:szCs w:val="18"/>
        </w:rPr>
      </w:pPr>
      <w:r>
        <w:rPr>
          <w:rFonts w:cs="Arial"/>
          <w:szCs w:val="18"/>
        </w:rPr>
        <w:t xml:space="preserve">V menší míře lidé využili také příspěvky připravené vládou v rámci pomoci OSVČ (ošetřovné, kompenzační bonus, přímá podpora…) </w:t>
      </w:r>
      <w:r w:rsidR="0048233F">
        <w:rPr>
          <w:rFonts w:cs="Arial"/>
          <w:szCs w:val="18"/>
        </w:rPr>
        <w:t>nebo možnosti si</w:t>
      </w:r>
      <w:r>
        <w:rPr>
          <w:rFonts w:cs="Arial"/>
          <w:szCs w:val="18"/>
        </w:rPr>
        <w:t xml:space="preserve"> od</w:t>
      </w:r>
      <w:r w:rsidR="0048233F">
        <w:rPr>
          <w:rFonts w:cs="Arial"/>
          <w:szCs w:val="18"/>
        </w:rPr>
        <w:t>ložit</w:t>
      </w:r>
      <w:r>
        <w:rPr>
          <w:rFonts w:cs="Arial"/>
          <w:szCs w:val="18"/>
        </w:rPr>
        <w:t xml:space="preserve"> splát</w:t>
      </w:r>
      <w:r w:rsidR="0048233F">
        <w:rPr>
          <w:rFonts w:cs="Arial"/>
          <w:szCs w:val="18"/>
        </w:rPr>
        <w:t>ky</w:t>
      </w:r>
      <w:r>
        <w:rPr>
          <w:rFonts w:cs="Arial"/>
          <w:szCs w:val="18"/>
        </w:rPr>
        <w:t xml:space="preserve"> úvěr</w:t>
      </w:r>
      <w:r w:rsidR="0048233F">
        <w:rPr>
          <w:rFonts w:cs="Arial"/>
          <w:szCs w:val="18"/>
        </w:rPr>
        <w:t>u</w:t>
      </w:r>
      <w:r>
        <w:rPr>
          <w:rFonts w:cs="Arial"/>
          <w:szCs w:val="18"/>
        </w:rPr>
        <w:t xml:space="preserve"> (7 %)</w:t>
      </w:r>
      <w:r w:rsidR="006E27C4">
        <w:rPr>
          <w:rFonts w:cs="Arial"/>
          <w:szCs w:val="18"/>
        </w:rPr>
        <w:t xml:space="preserve">, </w:t>
      </w:r>
      <w:r w:rsidR="0048233F">
        <w:rPr>
          <w:rFonts w:cs="Arial"/>
          <w:szCs w:val="18"/>
        </w:rPr>
        <w:t>kterou</w:t>
      </w:r>
      <w:r w:rsidR="006E27C4">
        <w:rPr>
          <w:rFonts w:cs="Arial"/>
          <w:szCs w:val="18"/>
        </w:rPr>
        <w:t xml:space="preserve"> </w:t>
      </w:r>
      <w:r w:rsidR="006E27C4" w:rsidRPr="00EB2B8F">
        <w:rPr>
          <w:rFonts w:cs="Arial"/>
          <w:szCs w:val="18"/>
        </w:rPr>
        <w:t xml:space="preserve">banky od počátku vyhlášení nouzového stavu </w:t>
      </w:r>
      <w:r w:rsidR="0048233F" w:rsidRPr="00EB2B8F">
        <w:rPr>
          <w:rFonts w:cs="Arial"/>
          <w:szCs w:val="18"/>
        </w:rPr>
        <w:t>svým klien</w:t>
      </w:r>
      <w:r w:rsidR="0048233F">
        <w:rPr>
          <w:rFonts w:cs="Arial"/>
          <w:szCs w:val="18"/>
        </w:rPr>
        <w:t xml:space="preserve">tům </w:t>
      </w:r>
      <w:r w:rsidR="006E27C4">
        <w:rPr>
          <w:rFonts w:cs="Arial"/>
          <w:szCs w:val="18"/>
        </w:rPr>
        <w:t xml:space="preserve">umožnovaly na základě doporučení prezidia České bankovní asociace, následně v dubnu pak </w:t>
      </w:r>
      <w:r w:rsidR="0048233F">
        <w:rPr>
          <w:rFonts w:cs="Arial"/>
          <w:szCs w:val="18"/>
        </w:rPr>
        <w:t>podle nově</w:t>
      </w:r>
      <w:r w:rsidR="002D2C4E">
        <w:rPr>
          <w:rFonts w:cs="Arial"/>
          <w:szCs w:val="18"/>
        </w:rPr>
        <w:t xml:space="preserve"> přijatého</w:t>
      </w:r>
      <w:r w:rsidR="006E27C4">
        <w:rPr>
          <w:rFonts w:cs="Arial"/>
          <w:szCs w:val="18"/>
        </w:rPr>
        <w:t xml:space="preserve"> </w:t>
      </w:r>
      <w:r w:rsidR="00D91909">
        <w:rPr>
          <w:rFonts w:cs="Arial"/>
          <w:szCs w:val="18"/>
        </w:rPr>
        <w:t>z</w:t>
      </w:r>
      <w:r w:rsidR="006E27C4">
        <w:rPr>
          <w:rFonts w:cs="Arial"/>
          <w:szCs w:val="18"/>
        </w:rPr>
        <w:t xml:space="preserve">ákona </w:t>
      </w:r>
      <w:r w:rsidR="002D2C4E">
        <w:rPr>
          <w:rFonts w:cs="Arial"/>
          <w:szCs w:val="18"/>
        </w:rPr>
        <w:t xml:space="preserve">o odkladu splátek (z. </w:t>
      </w:r>
      <w:r w:rsidR="006E27C4">
        <w:rPr>
          <w:rFonts w:cs="Arial"/>
          <w:szCs w:val="18"/>
        </w:rPr>
        <w:t>o</w:t>
      </w:r>
      <w:r w:rsidR="00D91909">
        <w:rPr>
          <w:rFonts w:cs="Arial"/>
          <w:szCs w:val="18"/>
        </w:rPr>
        <w:t xml:space="preserve"> některých opatřeních </w:t>
      </w:r>
      <w:r w:rsidR="00D91909" w:rsidRPr="00D91909">
        <w:rPr>
          <w:rFonts w:cs="Arial"/>
          <w:szCs w:val="18"/>
        </w:rPr>
        <w:t>v oblasti splácení úvěrů v souvislosti s pandemií COVID-19</w:t>
      </w:r>
      <w:r w:rsidR="002D2C4E">
        <w:rPr>
          <w:rFonts w:cs="Arial"/>
          <w:szCs w:val="18"/>
        </w:rPr>
        <w:t>)</w:t>
      </w:r>
      <w:r>
        <w:rPr>
          <w:rFonts w:cs="Arial"/>
          <w:szCs w:val="18"/>
        </w:rPr>
        <w:t>.</w:t>
      </w:r>
      <w:r w:rsidR="006E27C4">
        <w:rPr>
          <w:rFonts w:cs="Arial"/>
          <w:szCs w:val="18"/>
        </w:rPr>
        <w:t xml:space="preserve"> „</w:t>
      </w:r>
      <w:r w:rsidR="006E27C4" w:rsidRPr="00BD0A58">
        <w:rPr>
          <w:rFonts w:cs="Arial"/>
          <w:i/>
          <w:iCs/>
          <w:szCs w:val="18"/>
        </w:rPr>
        <w:t>Všem dlužníkům s povoleným odkladem splátek doporučuji zamyslet se nad svým rozpočtem a připravit se na obnovení splátek. Dlužníci, kteří mohou splácet i přes povolený odklad, by tak měli učinit. Chybou by bylo věnovat volné prostředky na letní radovánky a pozapomenout na riziko právního a exekučního vymáhání v případě nesplácení půjček po ukončení odkladů,</w:t>
      </w:r>
      <w:r w:rsidR="006E27C4">
        <w:rPr>
          <w:rFonts w:cs="Arial"/>
          <w:szCs w:val="18"/>
        </w:rPr>
        <w:t>“ říká David Šmejkal, ředitel Poradny při finanční tísni.</w:t>
      </w:r>
    </w:p>
    <w:p w14:paraId="5C0CDF82" w14:textId="6BF97B29" w:rsidR="006E27C4" w:rsidRDefault="006E27C4" w:rsidP="006E27C4">
      <w:pPr>
        <w:spacing w:line="276" w:lineRule="auto"/>
        <w:rPr>
          <w:rFonts w:cs="Arial"/>
          <w:szCs w:val="18"/>
        </w:rPr>
      </w:pPr>
    </w:p>
    <w:p w14:paraId="0ED30AAB" w14:textId="323FBAD2" w:rsidR="006E27C4" w:rsidRPr="006E27C4" w:rsidRDefault="00F65AE9" w:rsidP="00723AB2">
      <w:pPr>
        <w:spacing w:after="120" w:line="276" w:lineRule="auto"/>
        <w:rPr>
          <w:szCs w:val="18"/>
        </w:rPr>
      </w:pPr>
      <w:r>
        <w:rPr>
          <w:rFonts w:cs="Arial"/>
          <w:szCs w:val="18"/>
        </w:rPr>
        <w:t>Ke konci července</w:t>
      </w:r>
      <w:r w:rsidR="006E27C4" w:rsidRPr="006E27C4">
        <w:rPr>
          <w:rFonts w:cs="Arial"/>
          <w:szCs w:val="18"/>
        </w:rPr>
        <w:t xml:space="preserve"> </w:t>
      </w:r>
      <w:r w:rsidR="006E27C4">
        <w:rPr>
          <w:rFonts w:cs="Arial"/>
          <w:szCs w:val="18"/>
        </w:rPr>
        <w:t>banky obdržely</w:t>
      </w:r>
      <w:r w:rsidR="006E27C4" w:rsidRPr="006E27C4">
        <w:rPr>
          <w:rFonts w:cs="Arial"/>
          <w:szCs w:val="18"/>
        </w:rPr>
        <w:t xml:space="preserve"> 393 tis. žádostí</w:t>
      </w:r>
      <w:r w:rsidR="0048233F">
        <w:rPr>
          <w:rFonts w:cs="Arial"/>
          <w:szCs w:val="18"/>
        </w:rPr>
        <w:t xml:space="preserve"> o odklad splátek</w:t>
      </w:r>
      <w:r w:rsidR="006E27C4" w:rsidRPr="006E27C4">
        <w:rPr>
          <w:rFonts w:cs="Arial"/>
          <w:szCs w:val="18"/>
        </w:rPr>
        <w:t xml:space="preserve">. </w:t>
      </w:r>
      <w:r w:rsidR="006E27C4">
        <w:rPr>
          <w:rFonts w:cs="Arial"/>
          <w:szCs w:val="18"/>
        </w:rPr>
        <w:t>„</w:t>
      </w:r>
      <w:r w:rsidR="006E27C4" w:rsidRPr="006E27C4">
        <w:rPr>
          <w:rFonts w:cs="Arial"/>
          <w:i/>
          <w:iCs/>
          <w:szCs w:val="18"/>
        </w:rPr>
        <w:t xml:space="preserve">Nárůst podaných žádostí výrazně zpomalil. Za poslední týden došlo bankám </w:t>
      </w:r>
      <w:r w:rsidR="00990C23">
        <w:rPr>
          <w:rFonts w:cs="Arial"/>
          <w:i/>
          <w:iCs/>
          <w:szCs w:val="18"/>
        </w:rPr>
        <w:t xml:space="preserve">jen </w:t>
      </w:r>
      <w:r w:rsidR="006E27C4" w:rsidRPr="006E27C4">
        <w:rPr>
          <w:rFonts w:cs="Arial"/>
          <w:i/>
          <w:iCs/>
          <w:szCs w:val="18"/>
        </w:rPr>
        <w:t>tisíc nových žádostí, což je zanedbatelné množství oproti průměru v červnu, kdy bankám docházelo 10 tis. žádostí týdně. Lze tedy očekávat, že přísun žádostí v srpnu zcela</w:t>
      </w:r>
      <w:r w:rsidR="00990C23" w:rsidRPr="00990C23">
        <w:rPr>
          <w:rFonts w:cs="Arial"/>
          <w:i/>
          <w:iCs/>
          <w:szCs w:val="18"/>
        </w:rPr>
        <w:t xml:space="preserve"> </w:t>
      </w:r>
      <w:r w:rsidR="00990C23" w:rsidRPr="006E27C4">
        <w:rPr>
          <w:rFonts w:cs="Arial"/>
          <w:i/>
          <w:iCs/>
          <w:szCs w:val="18"/>
        </w:rPr>
        <w:t>ustane</w:t>
      </w:r>
      <w:r w:rsidR="006E27C4" w:rsidRPr="006E27C4">
        <w:rPr>
          <w:rFonts w:cs="Arial"/>
          <w:i/>
          <w:iCs/>
          <w:szCs w:val="18"/>
        </w:rPr>
        <w:t>. Žádat v srpnu, o odklad splátek na dva měsíce, už přestává dávat zkrátka smysl</w:t>
      </w:r>
      <w:r w:rsidR="006E27C4">
        <w:rPr>
          <w:rFonts w:cs="Arial"/>
          <w:i/>
          <w:iCs/>
          <w:szCs w:val="18"/>
        </w:rPr>
        <w:t xml:space="preserve">. V listopadu </w:t>
      </w:r>
      <w:r w:rsidR="0048233F">
        <w:rPr>
          <w:rFonts w:cs="Arial"/>
          <w:i/>
          <w:iCs/>
          <w:szCs w:val="18"/>
        </w:rPr>
        <w:t>musejí</w:t>
      </w:r>
      <w:r w:rsidR="0048233F">
        <w:rPr>
          <w:rFonts w:cs="Arial"/>
          <w:i/>
          <w:iCs/>
          <w:szCs w:val="18"/>
        </w:rPr>
        <w:t xml:space="preserve"> </w:t>
      </w:r>
      <w:r w:rsidR="006E27C4">
        <w:rPr>
          <w:rFonts w:cs="Arial"/>
          <w:i/>
          <w:iCs/>
          <w:szCs w:val="18"/>
        </w:rPr>
        <w:t>všichni, kdo odklad dostali, zase začít splácet. Tam se ukáže, do jaké míry byl odklad účinný,</w:t>
      </w:r>
      <w:r w:rsidR="006E27C4" w:rsidRPr="006E27C4">
        <w:rPr>
          <w:szCs w:val="18"/>
        </w:rPr>
        <w:t>“ komentuje Vladimír Staňura.</w:t>
      </w:r>
    </w:p>
    <w:p w14:paraId="514D06D4" w14:textId="46A876F4" w:rsidR="006E27C4" w:rsidRPr="00C009DF" w:rsidRDefault="006E27C4" w:rsidP="006E27C4">
      <w:pPr>
        <w:rPr>
          <w:sz w:val="20"/>
        </w:rPr>
      </w:pPr>
    </w:p>
    <w:p w14:paraId="5B8AC383" w14:textId="432B6570" w:rsidR="00257129" w:rsidRPr="00F3181A" w:rsidRDefault="00723AB2" w:rsidP="00723AB2">
      <w:pPr>
        <w:spacing w:after="120" w:line="276" w:lineRule="auto"/>
        <w:rPr>
          <w:rFonts w:cs="Arial"/>
          <w:b/>
          <w:bCs/>
          <w:color w:val="007E79"/>
          <w:szCs w:val="18"/>
        </w:rPr>
      </w:pPr>
      <w:r>
        <w:rPr>
          <w:rFonts w:cs="Arial"/>
          <w:b/>
          <w:bCs/>
          <w:color w:val="007E79"/>
          <w:szCs w:val="18"/>
        </w:rPr>
        <w:t>S rezervou jsme si vystačili</w:t>
      </w:r>
      <w:r w:rsidR="0086371B">
        <w:rPr>
          <w:rFonts w:cs="Arial"/>
          <w:b/>
          <w:bCs/>
          <w:color w:val="007E79"/>
          <w:szCs w:val="18"/>
        </w:rPr>
        <w:t>. K</w:t>
      </w:r>
      <w:r>
        <w:rPr>
          <w:rFonts w:cs="Arial"/>
          <w:b/>
          <w:bCs/>
          <w:color w:val="007E79"/>
          <w:szCs w:val="18"/>
        </w:rPr>
        <w:t>dyž ne</w:t>
      </w:r>
      <w:r w:rsidR="0086371B">
        <w:rPr>
          <w:rFonts w:cs="Arial"/>
          <w:b/>
          <w:bCs/>
          <w:color w:val="007E79"/>
          <w:szCs w:val="18"/>
        </w:rPr>
        <w:t>,</w:t>
      </w:r>
      <w:r>
        <w:rPr>
          <w:rFonts w:cs="Arial"/>
          <w:b/>
          <w:bCs/>
          <w:color w:val="007E79"/>
          <w:szCs w:val="18"/>
        </w:rPr>
        <w:t xml:space="preserve"> pomohla rodina</w:t>
      </w:r>
    </w:p>
    <w:p w14:paraId="370C0CD9" w14:textId="147A8D3D" w:rsidR="00F67185" w:rsidRDefault="00B05387" w:rsidP="005A3767">
      <w:pPr>
        <w:spacing w:after="120" w:line="276" w:lineRule="auto"/>
        <w:contextualSpacing/>
        <w:rPr>
          <w:rFonts w:cs="Arial"/>
          <w:szCs w:val="18"/>
        </w:rPr>
      </w:pPr>
      <w:r w:rsidRPr="00996B57">
        <w:rPr>
          <w:rFonts w:cs="Arial"/>
          <w:szCs w:val="18"/>
        </w:rPr>
        <w:t>Jak ukázal lednový průzkum České bankovní asociace</w:t>
      </w:r>
      <w:r w:rsidR="0086371B">
        <w:rPr>
          <w:rFonts w:cs="Arial"/>
          <w:szCs w:val="18"/>
        </w:rPr>
        <w:t>,</w:t>
      </w:r>
      <w:r w:rsidRPr="00996B57">
        <w:rPr>
          <w:rFonts w:cs="Arial"/>
          <w:szCs w:val="18"/>
        </w:rPr>
        <w:t xml:space="preserve"> Češi se v otázkách financí orientují lépe než kdy dřív</w:t>
      </w:r>
      <w:r w:rsidR="0086371B">
        <w:rPr>
          <w:rFonts w:cs="Arial"/>
          <w:szCs w:val="18"/>
        </w:rPr>
        <w:t>e.</w:t>
      </w:r>
      <w:r w:rsidR="00104E18" w:rsidRPr="00996B57">
        <w:rPr>
          <w:rFonts w:cs="Arial"/>
          <w:szCs w:val="18"/>
        </w:rPr>
        <w:t xml:space="preserve"> </w:t>
      </w:r>
      <w:r w:rsidR="0086371B">
        <w:rPr>
          <w:rFonts w:cs="Arial"/>
          <w:szCs w:val="18"/>
        </w:rPr>
        <w:t>V</w:t>
      </w:r>
      <w:r w:rsidRPr="00996B57">
        <w:rPr>
          <w:rFonts w:cs="Arial"/>
          <w:szCs w:val="18"/>
        </w:rPr>
        <w:t xml:space="preserve"> pravidelně měřeném a sledovaném Indexu finanční gramotnosti </w:t>
      </w:r>
      <w:r w:rsidR="0086371B" w:rsidRPr="00996B57">
        <w:rPr>
          <w:rFonts w:cs="Arial"/>
          <w:szCs w:val="18"/>
        </w:rPr>
        <w:t xml:space="preserve">letos </w:t>
      </w:r>
      <w:r w:rsidRPr="00996B57">
        <w:rPr>
          <w:rFonts w:cs="Arial"/>
          <w:szCs w:val="18"/>
        </w:rPr>
        <w:t>dosáhli nejvyšší hodnoty za posledních několik let</w:t>
      </w:r>
      <w:r w:rsidR="005A3767">
        <w:rPr>
          <w:rFonts w:cs="Arial"/>
          <w:szCs w:val="18"/>
        </w:rPr>
        <w:t xml:space="preserve"> – 61 %</w:t>
      </w:r>
      <w:r w:rsidRPr="00996B57">
        <w:rPr>
          <w:rFonts w:cs="Arial"/>
          <w:szCs w:val="18"/>
        </w:rPr>
        <w:t xml:space="preserve">. </w:t>
      </w:r>
      <w:r w:rsidR="00104E18" w:rsidRPr="00996B57">
        <w:rPr>
          <w:rFonts w:cs="Arial"/>
          <w:szCs w:val="18"/>
        </w:rPr>
        <w:t>To nyní trochu drsně prověřila i pandemie, kdy 4 % domácností přišlo o</w:t>
      </w:r>
      <w:r w:rsidR="00723AB2">
        <w:rPr>
          <w:rFonts w:cs="Arial"/>
          <w:szCs w:val="18"/>
        </w:rPr>
        <w:t xml:space="preserve"> </w:t>
      </w:r>
      <w:r w:rsidR="00104E18" w:rsidRPr="00996B57">
        <w:rPr>
          <w:rFonts w:cs="Arial"/>
          <w:szCs w:val="18"/>
        </w:rPr>
        <w:t xml:space="preserve">své příjmy. </w:t>
      </w:r>
      <w:r w:rsidR="00F67185" w:rsidRPr="00996B57">
        <w:rPr>
          <w:rFonts w:cs="Arial"/>
          <w:i/>
          <w:iCs/>
          <w:szCs w:val="18"/>
        </w:rPr>
        <w:t>„</w:t>
      </w:r>
      <w:r w:rsidR="00F67185">
        <w:rPr>
          <w:rFonts w:cs="Arial"/>
          <w:i/>
          <w:iCs/>
          <w:szCs w:val="18"/>
        </w:rPr>
        <w:t>Právě pro situace jako je výpadek příjmu bychom s</w:t>
      </w:r>
      <w:r w:rsidR="00F67185" w:rsidRPr="00996B57">
        <w:rPr>
          <w:rFonts w:cs="Arial"/>
          <w:i/>
          <w:iCs/>
          <w:szCs w:val="18"/>
        </w:rPr>
        <w:t xml:space="preserve">tranou </w:t>
      </w:r>
      <w:r w:rsidR="00F67185">
        <w:rPr>
          <w:rFonts w:cs="Arial"/>
          <w:i/>
          <w:iCs/>
          <w:szCs w:val="18"/>
        </w:rPr>
        <w:t>měli</w:t>
      </w:r>
      <w:r w:rsidR="00F67185" w:rsidRPr="00996B57">
        <w:rPr>
          <w:rFonts w:cs="Arial"/>
          <w:i/>
          <w:iCs/>
          <w:szCs w:val="18"/>
        </w:rPr>
        <w:t xml:space="preserve"> mít skutečně odloženo alespoň šest</w:t>
      </w:r>
      <w:r w:rsidR="0086371B">
        <w:rPr>
          <w:rFonts w:cs="Arial"/>
          <w:i/>
          <w:iCs/>
          <w:szCs w:val="18"/>
        </w:rPr>
        <w:t>inásobek</w:t>
      </w:r>
      <w:r w:rsidR="00F67185" w:rsidRPr="00996B57">
        <w:rPr>
          <w:rFonts w:cs="Arial"/>
          <w:i/>
          <w:iCs/>
          <w:szCs w:val="18"/>
        </w:rPr>
        <w:t xml:space="preserve"> kompletních měsíčních výdajů celé domácnosti. Rezerva v takové výši nám dává prostor, abychom nejednali ve stresu, a nesahali pod tlakem okolností k rozhodnutím, kterých bychom mohli později litovat</w:t>
      </w:r>
      <w:r w:rsidR="00F67185">
        <w:rPr>
          <w:rFonts w:cs="Arial"/>
          <w:i/>
          <w:iCs/>
          <w:szCs w:val="18"/>
        </w:rPr>
        <w:t>,</w:t>
      </w:r>
      <w:r w:rsidR="00F67185" w:rsidRPr="00996B57">
        <w:rPr>
          <w:rFonts w:cs="Arial"/>
          <w:i/>
          <w:iCs/>
          <w:szCs w:val="18"/>
        </w:rPr>
        <w:t>“ </w:t>
      </w:r>
      <w:r w:rsidR="00F67185" w:rsidRPr="00996B57">
        <w:rPr>
          <w:rFonts w:cs="Arial"/>
          <w:szCs w:val="18"/>
        </w:rPr>
        <w:t>dodává Brychová</w:t>
      </w:r>
      <w:r w:rsidR="00F67185">
        <w:rPr>
          <w:rFonts w:cs="Arial"/>
          <w:szCs w:val="18"/>
        </w:rPr>
        <w:t xml:space="preserve"> a upozorňuje: „</w:t>
      </w:r>
      <w:r w:rsidR="00F65AE9">
        <w:rPr>
          <w:rFonts w:cs="Arial"/>
          <w:i/>
          <w:iCs/>
          <w:szCs w:val="18"/>
        </w:rPr>
        <w:t xml:space="preserve">Často </w:t>
      </w:r>
      <w:r w:rsidR="00F67185" w:rsidRPr="00F67185">
        <w:rPr>
          <w:rFonts w:cs="Arial"/>
          <w:i/>
          <w:iCs/>
          <w:szCs w:val="18"/>
        </w:rPr>
        <w:t xml:space="preserve">slýcháme, že je na čase „roztočit“ kola </w:t>
      </w:r>
      <w:r w:rsidR="001822D8" w:rsidRPr="00F67185">
        <w:rPr>
          <w:rFonts w:cs="Arial"/>
          <w:i/>
          <w:iCs/>
          <w:szCs w:val="18"/>
        </w:rPr>
        <w:t xml:space="preserve">ekonomiky </w:t>
      </w:r>
      <w:r w:rsidR="001822D8">
        <w:rPr>
          <w:rFonts w:cs="Arial"/>
          <w:i/>
          <w:iCs/>
          <w:szCs w:val="18"/>
        </w:rPr>
        <w:t>a</w:t>
      </w:r>
      <w:r w:rsidR="00C54591">
        <w:rPr>
          <w:rFonts w:cs="Arial"/>
          <w:i/>
          <w:iCs/>
          <w:szCs w:val="18"/>
        </w:rPr>
        <w:t xml:space="preserve"> </w:t>
      </w:r>
      <w:r w:rsidR="00F67185" w:rsidRPr="00F67185">
        <w:rPr>
          <w:rFonts w:cs="Arial"/>
          <w:i/>
          <w:iCs/>
          <w:szCs w:val="18"/>
        </w:rPr>
        <w:t>spotřebou</w:t>
      </w:r>
      <w:r w:rsidR="00F67185">
        <w:rPr>
          <w:rFonts w:cs="Arial"/>
          <w:i/>
          <w:iCs/>
          <w:szCs w:val="18"/>
        </w:rPr>
        <w:t>, která v posledních měsících ust</w:t>
      </w:r>
      <w:r w:rsidR="00C56C2E">
        <w:rPr>
          <w:rFonts w:cs="Arial"/>
          <w:i/>
          <w:iCs/>
          <w:szCs w:val="18"/>
        </w:rPr>
        <w:t>a</w:t>
      </w:r>
      <w:r w:rsidR="00F67185">
        <w:rPr>
          <w:rFonts w:cs="Arial"/>
          <w:i/>
          <w:iCs/>
          <w:szCs w:val="18"/>
        </w:rPr>
        <w:t>la,</w:t>
      </w:r>
      <w:r w:rsidR="00F67185" w:rsidRPr="00F67185">
        <w:rPr>
          <w:rFonts w:cs="Arial"/>
          <w:i/>
          <w:iCs/>
          <w:szCs w:val="18"/>
        </w:rPr>
        <w:t xml:space="preserve"> j</w:t>
      </w:r>
      <w:r w:rsidR="00C56C2E">
        <w:rPr>
          <w:rFonts w:cs="Arial"/>
          <w:i/>
          <w:iCs/>
          <w:szCs w:val="18"/>
        </w:rPr>
        <w:t>í</w:t>
      </w:r>
      <w:r w:rsidR="00F67185" w:rsidRPr="00F67185">
        <w:rPr>
          <w:rFonts w:cs="Arial"/>
          <w:i/>
          <w:iCs/>
          <w:szCs w:val="18"/>
        </w:rPr>
        <w:t xml:space="preserve"> napomoci. </w:t>
      </w:r>
      <w:r w:rsidR="00363E5D">
        <w:rPr>
          <w:rFonts w:cs="Arial"/>
          <w:i/>
          <w:iCs/>
          <w:szCs w:val="18"/>
        </w:rPr>
        <w:t>S tím zcela souhlasím</w:t>
      </w:r>
      <w:r w:rsidR="00F67185" w:rsidRPr="00F67185">
        <w:rPr>
          <w:rFonts w:cs="Arial"/>
          <w:i/>
          <w:iCs/>
          <w:szCs w:val="18"/>
        </w:rPr>
        <w:t xml:space="preserve">, ale </w:t>
      </w:r>
      <w:r w:rsidR="001822D8">
        <w:rPr>
          <w:rFonts w:cs="Arial"/>
          <w:i/>
          <w:iCs/>
          <w:szCs w:val="18"/>
        </w:rPr>
        <w:t>než se k běžné spotřebě vrátí</w:t>
      </w:r>
      <w:r w:rsidR="006D16AD">
        <w:rPr>
          <w:rFonts w:cs="Arial"/>
          <w:i/>
          <w:iCs/>
          <w:szCs w:val="18"/>
        </w:rPr>
        <w:t>me</w:t>
      </w:r>
      <w:r w:rsidR="00363E5D">
        <w:rPr>
          <w:rFonts w:cs="Arial"/>
          <w:i/>
          <w:iCs/>
          <w:szCs w:val="18"/>
        </w:rPr>
        <w:t>,</w:t>
      </w:r>
      <w:r w:rsidR="001822D8">
        <w:rPr>
          <w:rFonts w:cs="Arial"/>
          <w:i/>
          <w:iCs/>
          <w:szCs w:val="18"/>
        </w:rPr>
        <w:t xml:space="preserve"> </w:t>
      </w:r>
      <w:r w:rsidR="00F65AE9">
        <w:rPr>
          <w:rFonts w:cs="Arial"/>
          <w:i/>
          <w:iCs/>
          <w:szCs w:val="18"/>
        </w:rPr>
        <w:t xml:space="preserve">je </w:t>
      </w:r>
      <w:r w:rsidR="00363E5D">
        <w:rPr>
          <w:rFonts w:cs="Arial"/>
          <w:i/>
          <w:iCs/>
          <w:szCs w:val="18"/>
        </w:rPr>
        <w:t>důležitější</w:t>
      </w:r>
      <w:r w:rsidR="00F67185" w:rsidRPr="00F67185">
        <w:rPr>
          <w:rFonts w:cs="Arial"/>
          <w:i/>
          <w:iCs/>
          <w:szCs w:val="18"/>
        </w:rPr>
        <w:t xml:space="preserve"> mít vytvořenu</w:t>
      </w:r>
      <w:r w:rsidR="00363E5D">
        <w:rPr>
          <w:rFonts w:cs="Arial"/>
          <w:i/>
          <w:iCs/>
          <w:szCs w:val="18"/>
        </w:rPr>
        <w:t xml:space="preserve"> dostatečnou finanční rezervu pro případ, že by se</w:t>
      </w:r>
      <w:r w:rsidR="0048233F">
        <w:rPr>
          <w:rFonts w:cs="Arial"/>
          <w:i/>
          <w:iCs/>
          <w:szCs w:val="18"/>
        </w:rPr>
        <w:t xml:space="preserve"> </w:t>
      </w:r>
      <w:r w:rsidR="00363E5D">
        <w:rPr>
          <w:rFonts w:cs="Arial"/>
          <w:i/>
          <w:iCs/>
          <w:szCs w:val="18"/>
        </w:rPr>
        <w:t>situace opakovala</w:t>
      </w:r>
      <w:r w:rsidR="0048233F">
        <w:rPr>
          <w:rFonts w:cs="Arial"/>
          <w:i/>
          <w:iCs/>
          <w:szCs w:val="18"/>
        </w:rPr>
        <w:t xml:space="preserve"> nebo nás potkala </w:t>
      </w:r>
      <w:r w:rsidR="008E773A">
        <w:rPr>
          <w:rFonts w:cs="Arial"/>
          <w:i/>
          <w:iCs/>
          <w:szCs w:val="18"/>
        </w:rPr>
        <w:t>jiná složitá životní situace</w:t>
      </w:r>
      <w:r w:rsidR="00F67185" w:rsidRPr="00F67185">
        <w:rPr>
          <w:rFonts w:cs="Arial"/>
          <w:i/>
          <w:iCs/>
          <w:szCs w:val="18"/>
        </w:rPr>
        <w:t>.</w:t>
      </w:r>
      <w:r w:rsidR="00F67185" w:rsidRPr="005A3767">
        <w:rPr>
          <w:rFonts w:cs="Arial"/>
          <w:szCs w:val="18"/>
        </w:rPr>
        <w:t>“</w:t>
      </w:r>
      <w:r w:rsidR="00D91909">
        <w:rPr>
          <w:rFonts w:cs="Arial"/>
          <w:szCs w:val="18"/>
        </w:rPr>
        <w:t xml:space="preserve"> Podle průzkumu mělo n</w:t>
      </w:r>
      <w:r w:rsidR="00996B57" w:rsidRPr="00996B57">
        <w:rPr>
          <w:rFonts w:cs="Arial"/>
          <w:szCs w:val="18"/>
        </w:rPr>
        <w:t xml:space="preserve">ějakou rezervu vytvořenou a vystačilo si s ní </w:t>
      </w:r>
      <w:r w:rsidR="00104E18" w:rsidRPr="00996B57">
        <w:rPr>
          <w:rFonts w:cs="Arial"/>
          <w:szCs w:val="18"/>
        </w:rPr>
        <w:t>76 %</w:t>
      </w:r>
      <w:r w:rsidR="00996B57" w:rsidRPr="00996B57">
        <w:rPr>
          <w:rFonts w:cs="Arial"/>
          <w:szCs w:val="18"/>
        </w:rPr>
        <w:t xml:space="preserve"> Čechů</w:t>
      </w:r>
      <w:r w:rsidR="005A3767">
        <w:rPr>
          <w:rFonts w:cs="Arial"/>
          <w:szCs w:val="18"/>
        </w:rPr>
        <w:t>.</w:t>
      </w:r>
      <w:r w:rsidR="00996B57">
        <w:rPr>
          <w:rFonts w:cs="Arial"/>
          <w:szCs w:val="18"/>
        </w:rPr>
        <w:t xml:space="preserve"> </w:t>
      </w:r>
      <w:r w:rsidR="005A3767">
        <w:rPr>
          <w:rFonts w:cs="Arial"/>
          <w:szCs w:val="18"/>
        </w:rPr>
        <w:t>N</w:t>
      </w:r>
      <w:r w:rsidR="00996B57">
        <w:rPr>
          <w:rFonts w:cs="Arial"/>
          <w:szCs w:val="18"/>
        </w:rPr>
        <w:t>aopak desetina</w:t>
      </w:r>
      <w:r w:rsidR="00996B57" w:rsidRPr="00996B57">
        <w:rPr>
          <w:rFonts w:cs="Arial"/>
          <w:szCs w:val="18"/>
        </w:rPr>
        <w:t xml:space="preserve"> Čechů si </w:t>
      </w:r>
      <w:r w:rsidR="00723AB2">
        <w:rPr>
          <w:rFonts w:cs="Arial"/>
          <w:szCs w:val="18"/>
        </w:rPr>
        <w:t>musela</w:t>
      </w:r>
      <w:r w:rsidR="00996B57">
        <w:rPr>
          <w:rFonts w:cs="Arial"/>
          <w:szCs w:val="18"/>
        </w:rPr>
        <w:t xml:space="preserve"> </w:t>
      </w:r>
      <w:r w:rsidR="00996B57" w:rsidRPr="00996B57">
        <w:rPr>
          <w:rFonts w:cs="Arial"/>
          <w:szCs w:val="18"/>
        </w:rPr>
        <w:t>půjčil</w:t>
      </w:r>
      <w:r w:rsidR="00996B57">
        <w:rPr>
          <w:rFonts w:cs="Arial"/>
          <w:szCs w:val="18"/>
        </w:rPr>
        <w:t>a</w:t>
      </w:r>
      <w:r w:rsidR="005A3767">
        <w:rPr>
          <w:rFonts w:cs="Arial"/>
          <w:szCs w:val="18"/>
        </w:rPr>
        <w:t>, nejčastěji přitom žádali rodinu a příbuzné</w:t>
      </w:r>
      <w:r w:rsidR="00996B57" w:rsidRPr="00996B57">
        <w:rPr>
          <w:rFonts w:cs="Arial"/>
          <w:szCs w:val="18"/>
        </w:rPr>
        <w:t xml:space="preserve">. </w:t>
      </w:r>
      <w:r w:rsidR="00F67185">
        <w:rPr>
          <w:rFonts w:cs="Arial"/>
          <w:szCs w:val="18"/>
        </w:rPr>
        <w:t xml:space="preserve"> </w:t>
      </w:r>
    </w:p>
    <w:p w14:paraId="44D0ADB9" w14:textId="0B990196" w:rsidR="00F67185" w:rsidRDefault="00F67185" w:rsidP="007476DC">
      <w:pPr>
        <w:spacing w:after="120" w:line="276" w:lineRule="auto"/>
        <w:contextualSpacing/>
        <w:rPr>
          <w:rFonts w:cs="Arial"/>
          <w:szCs w:val="18"/>
        </w:rPr>
      </w:pPr>
    </w:p>
    <w:p w14:paraId="05FDA61E" w14:textId="239ECFAB" w:rsidR="00D61BBD" w:rsidRDefault="00396DDD" w:rsidP="007476DC">
      <w:pPr>
        <w:spacing w:after="120" w:line="276" w:lineRule="auto"/>
        <w:contextualSpacing/>
        <w:rPr>
          <w:rFonts w:cs="Arial"/>
          <w:szCs w:val="18"/>
        </w:rPr>
      </w:pPr>
      <w:r w:rsidRPr="00396DDD">
        <w:rPr>
          <w:rFonts w:cs="Arial"/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5823118" wp14:editId="68C2535B">
                <wp:simplePos x="0" y="0"/>
                <wp:positionH relativeFrom="column">
                  <wp:posOffset>615315</wp:posOffset>
                </wp:positionH>
                <wp:positionV relativeFrom="paragraph">
                  <wp:posOffset>85090</wp:posOffset>
                </wp:positionV>
                <wp:extent cx="1238250" cy="1404620"/>
                <wp:effectExtent l="0" t="0" r="0" b="127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1FBAC" w14:textId="1530A30E" w:rsidR="00396DDD" w:rsidRPr="00396DDD" w:rsidRDefault="00396DDD" w:rsidP="00396DDD">
                            <w:pPr>
                              <w:jc w:val="left"/>
                              <w:rPr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396DDD">
                              <w:rPr>
                                <w:b/>
                                <w:bCs/>
                                <w:sz w:val="16"/>
                                <w:szCs w:val="18"/>
                              </w:rPr>
                              <w:t>Stačila vám v době pandemie vaše finanční rezerva, vytvořená pro podobné případy?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823118" id="_x0000_s1029" type="#_x0000_t202" style="position:absolute;left:0;text-align:left;margin-left:48.45pt;margin-top:6.7pt;width:97.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" stroked="f">
                <v:textbox style="mso-fit-shape-to-text:t">
                  <w:txbxContent>
                    <w:p w14:paraId="0841FBAC" w14:textId="1530A30E" w:rsidR="00396DDD" w:rsidRPr="00396DDD" w:rsidRDefault="00396DDD" w:rsidP="00396DDD">
                      <w:pPr>
                        <w:jc w:val="left"/>
                        <w:rPr>
                          <w:b/>
                          <w:bCs/>
                          <w:sz w:val="16"/>
                          <w:szCs w:val="18"/>
                        </w:rPr>
                      </w:pPr>
                      <w:r w:rsidRPr="00396DDD">
                        <w:rPr>
                          <w:b/>
                          <w:bCs/>
                          <w:sz w:val="16"/>
                          <w:szCs w:val="18"/>
                        </w:rPr>
                        <w:t>Stačila vám v době pandemie vaše finanční rezerva, vytvořená pro podobné případy?</w:t>
                      </w:r>
                    </w:p>
                  </w:txbxContent>
                </v:textbox>
              </v:shape>
            </w:pict>
          </mc:Fallback>
        </mc:AlternateContent>
      </w:r>
      <w:r w:rsidRPr="00D61BBD">
        <w:rPr>
          <w:rFonts w:cs="Arial"/>
          <w:noProof/>
          <w:szCs w:val="18"/>
        </w:rPr>
        <w:drawing>
          <wp:anchor distT="0" distB="0" distL="114300" distR="114300" simplePos="0" relativeHeight="251697152" behindDoc="0" locked="0" layoutInCell="1" allowOverlap="1" wp14:anchorId="58B9318C" wp14:editId="6B583384">
            <wp:simplePos x="0" y="0"/>
            <wp:positionH relativeFrom="column">
              <wp:posOffset>551815</wp:posOffset>
            </wp:positionH>
            <wp:positionV relativeFrom="paragraph">
              <wp:posOffset>27940</wp:posOffset>
            </wp:positionV>
            <wp:extent cx="5562600" cy="2062480"/>
            <wp:effectExtent l="0" t="0" r="0" b="13970"/>
            <wp:wrapThrough wrapText="bothSides">
              <wp:wrapPolygon edited="0">
                <wp:start x="0" y="0"/>
                <wp:lineTo x="0" y="21547"/>
                <wp:lineTo x="21526" y="21547"/>
                <wp:lineTo x="21526" y="0"/>
                <wp:lineTo x="0" y="0"/>
              </wp:wrapPolygon>
            </wp:wrapThrough>
            <wp:docPr id="7" name="Graf 7">
              <a:extLst xmlns:a="http://schemas.openxmlformats.org/drawingml/2006/main">
                <a:ext uri="{FF2B5EF4-FFF2-40B4-BE49-F238E27FC236}">
                  <a16:creationId xmlns:a16="http://schemas.microsoft.com/office/drawing/2014/main" id="{A0B3596F-B4FB-42CB-99CF-23B7485963F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312588" w14:textId="6E0500A7" w:rsidR="00D61BBD" w:rsidRDefault="00D61BBD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cs="Arial"/>
          <w:b/>
          <w:bCs/>
          <w:color w:val="007E79"/>
          <w:szCs w:val="18"/>
        </w:rPr>
      </w:pPr>
      <w:r>
        <w:rPr>
          <w:rFonts w:cs="Arial"/>
          <w:b/>
          <w:bCs/>
          <w:color w:val="007E79"/>
          <w:szCs w:val="18"/>
        </w:rPr>
        <w:br w:type="page"/>
      </w:r>
    </w:p>
    <w:p w14:paraId="30BD8AAE" w14:textId="3ADF7740" w:rsidR="005A3767" w:rsidRDefault="000D5A99" w:rsidP="005A3767">
      <w:pPr>
        <w:spacing w:after="120" w:line="276" w:lineRule="auto"/>
        <w:rPr>
          <w:rFonts w:cs="Arial"/>
          <w:b/>
          <w:bCs/>
          <w:color w:val="007E79"/>
          <w:szCs w:val="18"/>
        </w:rPr>
      </w:pPr>
      <w:r>
        <w:rPr>
          <w:rFonts w:cs="Arial"/>
          <w:b/>
          <w:bCs/>
          <w:color w:val="007E79"/>
          <w:szCs w:val="18"/>
        </w:rPr>
        <w:lastRenderedPageBreak/>
        <w:t>Finanční uvažování Čechů do budoucna</w:t>
      </w:r>
    </w:p>
    <w:p w14:paraId="6FCD5738" w14:textId="514F25E9" w:rsidR="00D91909" w:rsidRPr="003D5743" w:rsidRDefault="00D91909" w:rsidP="00D91909">
      <w:pPr>
        <w:spacing w:after="120" w:line="276" w:lineRule="auto"/>
        <w:contextualSpacing/>
        <w:rPr>
          <w:rFonts w:cs="Arial"/>
          <w:szCs w:val="18"/>
        </w:rPr>
      </w:pPr>
      <w:r>
        <w:rPr>
          <w:rFonts w:cs="Arial"/>
          <w:szCs w:val="18"/>
        </w:rPr>
        <w:t xml:space="preserve">Pandemická situace se </w:t>
      </w:r>
      <w:r w:rsidR="0086371B">
        <w:rPr>
          <w:rFonts w:cs="Arial"/>
          <w:szCs w:val="18"/>
        </w:rPr>
        <w:t>určitým</w:t>
      </w:r>
      <w:r>
        <w:rPr>
          <w:rFonts w:cs="Arial"/>
          <w:szCs w:val="18"/>
        </w:rPr>
        <w:t xml:space="preserve"> způsobem promítla </w:t>
      </w:r>
      <w:r w:rsidR="000D5A99">
        <w:rPr>
          <w:rFonts w:cs="Arial"/>
          <w:szCs w:val="18"/>
        </w:rPr>
        <w:t xml:space="preserve">i </w:t>
      </w:r>
      <w:r>
        <w:rPr>
          <w:rFonts w:cs="Arial"/>
          <w:szCs w:val="18"/>
        </w:rPr>
        <w:t>do smýšlení většiny Čechů (66 %)</w:t>
      </w:r>
      <w:r w:rsidR="0086371B">
        <w:rPr>
          <w:rFonts w:cs="Arial"/>
          <w:szCs w:val="18"/>
        </w:rPr>
        <w:t>. Ti</w:t>
      </w:r>
      <w:r>
        <w:rPr>
          <w:rFonts w:cs="Arial"/>
          <w:szCs w:val="18"/>
        </w:rPr>
        <w:t xml:space="preserve"> o svých financích chtějí</w:t>
      </w:r>
      <w:r w:rsidR="0086371B">
        <w:rPr>
          <w:rFonts w:cs="Arial"/>
          <w:szCs w:val="18"/>
        </w:rPr>
        <w:t xml:space="preserve"> do budoucna</w:t>
      </w:r>
      <w:r>
        <w:rPr>
          <w:rFonts w:cs="Arial"/>
          <w:szCs w:val="18"/>
        </w:rPr>
        <w:t xml:space="preserve"> </w:t>
      </w:r>
      <w:r w:rsidR="0086371B">
        <w:rPr>
          <w:rFonts w:cs="Arial"/>
          <w:szCs w:val="18"/>
        </w:rPr>
        <w:t>více</w:t>
      </w:r>
      <w:r>
        <w:rPr>
          <w:rFonts w:cs="Arial"/>
          <w:szCs w:val="18"/>
        </w:rPr>
        <w:t xml:space="preserve"> přemýšlet, případně si i více spořit. </w:t>
      </w:r>
      <w:r w:rsidR="0086371B">
        <w:rPr>
          <w:rFonts w:cs="Arial"/>
          <w:szCs w:val="18"/>
        </w:rPr>
        <w:t>Více než t</w:t>
      </w:r>
      <w:r>
        <w:rPr>
          <w:rFonts w:cs="Arial"/>
          <w:szCs w:val="18"/>
        </w:rPr>
        <w:t>řetin</w:t>
      </w:r>
      <w:r w:rsidR="0086371B">
        <w:rPr>
          <w:rFonts w:cs="Arial"/>
          <w:szCs w:val="18"/>
        </w:rPr>
        <w:t xml:space="preserve">a </w:t>
      </w:r>
      <w:r w:rsidR="008E773A">
        <w:rPr>
          <w:rFonts w:cs="Arial"/>
          <w:szCs w:val="18"/>
        </w:rPr>
        <w:t>dotázaných</w:t>
      </w:r>
      <w:r>
        <w:rPr>
          <w:rFonts w:cs="Arial"/>
          <w:szCs w:val="18"/>
        </w:rPr>
        <w:t xml:space="preserve"> však deklaruje, že pandemie jejich způsob uvažování </w:t>
      </w:r>
      <w:r w:rsidR="00034940">
        <w:rPr>
          <w:rFonts w:cs="Arial"/>
          <w:szCs w:val="18"/>
        </w:rPr>
        <w:t>o financích nijak neovlivnila</w:t>
      </w:r>
      <w:r>
        <w:rPr>
          <w:rFonts w:cs="Arial"/>
          <w:szCs w:val="18"/>
        </w:rPr>
        <w:t>. „</w:t>
      </w:r>
      <w:r w:rsidRPr="00C62778">
        <w:rPr>
          <w:rFonts w:cs="Arial"/>
          <w:i/>
          <w:iCs/>
          <w:szCs w:val="18"/>
        </w:rPr>
        <w:t>Vzhledem k</w:t>
      </w:r>
      <w:r>
        <w:rPr>
          <w:rFonts w:cs="Arial"/>
          <w:i/>
          <w:iCs/>
          <w:szCs w:val="18"/>
        </w:rPr>
        <w:t> prognózám</w:t>
      </w:r>
      <w:r w:rsidRPr="00C62778">
        <w:rPr>
          <w:rFonts w:cs="Arial"/>
          <w:i/>
          <w:iCs/>
          <w:szCs w:val="18"/>
        </w:rPr>
        <w:t xml:space="preserve"> vývoje</w:t>
      </w:r>
      <w:r>
        <w:rPr>
          <w:rFonts w:cs="Arial"/>
          <w:i/>
          <w:iCs/>
          <w:szCs w:val="18"/>
        </w:rPr>
        <w:t xml:space="preserve"> ekonomiky</w:t>
      </w:r>
      <w:r w:rsidR="00B30C9E">
        <w:rPr>
          <w:rFonts w:cs="Arial"/>
          <w:i/>
          <w:iCs/>
          <w:szCs w:val="18"/>
        </w:rPr>
        <w:t xml:space="preserve"> i</w:t>
      </w:r>
      <w:r w:rsidRPr="00C62778">
        <w:rPr>
          <w:rFonts w:cs="Arial"/>
          <w:i/>
          <w:iCs/>
          <w:szCs w:val="18"/>
        </w:rPr>
        <w:t xml:space="preserve"> </w:t>
      </w:r>
      <w:r>
        <w:rPr>
          <w:rFonts w:cs="Arial"/>
          <w:i/>
          <w:iCs/>
          <w:szCs w:val="18"/>
        </w:rPr>
        <w:t>nejistému vývoji situace</w:t>
      </w:r>
      <w:r w:rsidRPr="00C62778">
        <w:rPr>
          <w:rFonts w:cs="Arial"/>
          <w:i/>
          <w:iCs/>
          <w:szCs w:val="18"/>
        </w:rPr>
        <w:t xml:space="preserve"> na podzim</w:t>
      </w:r>
      <w:r>
        <w:rPr>
          <w:rFonts w:cs="Arial"/>
          <w:i/>
          <w:iCs/>
          <w:szCs w:val="18"/>
        </w:rPr>
        <w:t xml:space="preserve"> by</w:t>
      </w:r>
      <w:r w:rsidR="000D5A99">
        <w:rPr>
          <w:rFonts w:cs="Arial"/>
          <w:i/>
          <w:iCs/>
          <w:szCs w:val="18"/>
        </w:rPr>
        <w:t xml:space="preserve"> </w:t>
      </w:r>
      <w:r>
        <w:rPr>
          <w:rFonts w:cs="Arial"/>
          <w:i/>
          <w:iCs/>
          <w:szCs w:val="18"/>
        </w:rPr>
        <w:t>lidé měli nad svými financemi přemýšlet a plánovat si je opravdu pečlivě.</w:t>
      </w:r>
      <w:r w:rsidRPr="00D87095">
        <w:rPr>
          <w:rFonts w:cs="Arial"/>
          <w:i/>
          <w:iCs/>
          <w:szCs w:val="18"/>
        </w:rPr>
        <w:t xml:space="preserve"> </w:t>
      </w:r>
      <w:r>
        <w:rPr>
          <w:rFonts w:cs="Arial"/>
          <w:i/>
          <w:iCs/>
          <w:szCs w:val="18"/>
        </w:rPr>
        <w:t xml:space="preserve">To platí i v případě těch, kteří deklarovali, že pandemii zvládli,“ </w:t>
      </w:r>
      <w:r>
        <w:rPr>
          <w:rFonts w:cs="Arial"/>
          <w:szCs w:val="18"/>
        </w:rPr>
        <w:t>upozorňuje Brychová</w:t>
      </w:r>
      <w:r w:rsidR="00B30C9E">
        <w:rPr>
          <w:rFonts w:cs="Arial"/>
          <w:szCs w:val="18"/>
        </w:rPr>
        <w:t xml:space="preserve"> a uzavírá: </w:t>
      </w:r>
      <w:r w:rsidRPr="003D5743">
        <w:rPr>
          <w:rFonts w:cs="Arial"/>
          <w:szCs w:val="18"/>
        </w:rPr>
        <w:t>„</w:t>
      </w:r>
      <w:r w:rsidRPr="00C54591">
        <w:rPr>
          <w:rFonts w:cs="Arial"/>
          <w:i/>
          <w:iCs/>
          <w:szCs w:val="18"/>
        </w:rPr>
        <w:t>Stejně jako v ostatních oblastech lidského života je i u nakládání s penězi</w:t>
      </w:r>
      <w:r>
        <w:rPr>
          <w:rFonts w:cs="Arial"/>
          <w:szCs w:val="18"/>
        </w:rPr>
        <w:t xml:space="preserve"> </w:t>
      </w:r>
      <w:r>
        <w:rPr>
          <w:rFonts w:cs="Arial"/>
          <w:i/>
          <w:iCs/>
          <w:szCs w:val="18"/>
        </w:rPr>
        <w:t>p</w:t>
      </w:r>
      <w:r w:rsidRPr="003D5743">
        <w:rPr>
          <w:rFonts w:cs="Arial"/>
          <w:i/>
          <w:iCs/>
          <w:szCs w:val="18"/>
        </w:rPr>
        <w:t>o</w:t>
      </w:r>
      <w:r>
        <w:rPr>
          <w:rFonts w:cs="Arial"/>
          <w:i/>
          <w:iCs/>
          <w:szCs w:val="18"/>
        </w:rPr>
        <w:t xml:space="preserve">dstatné umět se na svoji situaci podívat s nadhledem a určit si priority. Pokud se nám to nepodaří a do </w:t>
      </w:r>
      <w:r w:rsidR="00034940">
        <w:rPr>
          <w:rFonts w:cs="Arial"/>
          <w:i/>
          <w:iCs/>
          <w:szCs w:val="18"/>
        </w:rPr>
        <w:t xml:space="preserve">finančních </w:t>
      </w:r>
      <w:r>
        <w:rPr>
          <w:rFonts w:cs="Arial"/>
          <w:i/>
          <w:iCs/>
          <w:szCs w:val="18"/>
        </w:rPr>
        <w:t xml:space="preserve">problémů se přesto dostaneme, je třeba se jim </w:t>
      </w:r>
      <w:r w:rsidRPr="003D5743">
        <w:rPr>
          <w:rFonts w:cs="Arial"/>
          <w:i/>
          <w:iCs/>
          <w:szCs w:val="18"/>
        </w:rPr>
        <w:t xml:space="preserve">postavit čelem </w:t>
      </w:r>
      <w:r>
        <w:rPr>
          <w:rFonts w:cs="Arial"/>
          <w:i/>
          <w:iCs/>
          <w:szCs w:val="18"/>
        </w:rPr>
        <w:t xml:space="preserve">a </w:t>
      </w:r>
      <w:r w:rsidR="00034940">
        <w:rPr>
          <w:rFonts w:cs="Arial"/>
          <w:i/>
          <w:iCs/>
          <w:szCs w:val="18"/>
        </w:rPr>
        <w:t>začít je co nejdříve řešit, nejlépe</w:t>
      </w:r>
      <w:r w:rsidR="00447E24">
        <w:rPr>
          <w:rFonts w:cs="Arial"/>
          <w:i/>
          <w:iCs/>
          <w:szCs w:val="18"/>
        </w:rPr>
        <w:t xml:space="preserve"> </w:t>
      </w:r>
      <w:r>
        <w:rPr>
          <w:rFonts w:cs="Arial"/>
          <w:i/>
          <w:iCs/>
          <w:szCs w:val="18"/>
        </w:rPr>
        <w:t>s</w:t>
      </w:r>
      <w:r w:rsidR="00034940">
        <w:rPr>
          <w:rFonts w:cs="Arial"/>
          <w:i/>
          <w:iCs/>
          <w:szCs w:val="18"/>
        </w:rPr>
        <w:t> </w:t>
      </w:r>
      <w:r>
        <w:rPr>
          <w:rFonts w:cs="Arial"/>
          <w:i/>
          <w:iCs/>
          <w:szCs w:val="18"/>
        </w:rPr>
        <w:t>odborníky</w:t>
      </w:r>
      <w:r w:rsidR="00034940">
        <w:rPr>
          <w:rFonts w:cs="Arial"/>
          <w:i/>
          <w:iCs/>
          <w:szCs w:val="18"/>
        </w:rPr>
        <w:t>.</w:t>
      </w:r>
      <w:r w:rsidRPr="003D5743">
        <w:rPr>
          <w:rFonts w:cs="Arial"/>
          <w:i/>
          <w:iCs/>
          <w:szCs w:val="18"/>
        </w:rPr>
        <w:t>“</w:t>
      </w:r>
    </w:p>
    <w:p w14:paraId="19B572A0" w14:textId="2E4DA1F5" w:rsidR="008E6B0C" w:rsidRDefault="008E6B0C" w:rsidP="005A3767">
      <w:pPr>
        <w:spacing w:after="120" w:line="276" w:lineRule="auto"/>
        <w:contextualSpacing/>
        <w:rPr>
          <w:rFonts w:cs="Arial"/>
          <w:szCs w:val="18"/>
        </w:rPr>
      </w:pPr>
    </w:p>
    <w:p w14:paraId="577F5661" w14:textId="392BCC0B" w:rsidR="005A3767" w:rsidRDefault="00396DDD" w:rsidP="00DC524A">
      <w:pPr>
        <w:spacing w:after="120" w:line="276" w:lineRule="auto"/>
        <w:contextualSpacing/>
        <w:jc w:val="center"/>
        <w:rPr>
          <w:rFonts w:cs="Arial"/>
          <w:szCs w:val="18"/>
        </w:rPr>
      </w:pPr>
      <w:r w:rsidRPr="00396DDD">
        <w:rPr>
          <w:rFonts w:cs="Arial"/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2F7CD2D" wp14:editId="219F2BF9">
                <wp:simplePos x="0" y="0"/>
                <wp:positionH relativeFrom="column">
                  <wp:posOffset>1282065</wp:posOffset>
                </wp:positionH>
                <wp:positionV relativeFrom="paragraph">
                  <wp:posOffset>59690</wp:posOffset>
                </wp:positionV>
                <wp:extent cx="1238250" cy="1404620"/>
                <wp:effectExtent l="0" t="0" r="0" b="127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D2069" w14:textId="09C27BF0" w:rsidR="00396DDD" w:rsidRPr="00396DDD" w:rsidRDefault="00396DDD" w:rsidP="00396DDD">
                            <w:pPr>
                              <w:jc w:val="left"/>
                              <w:rPr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396DDD">
                              <w:rPr>
                                <w:b/>
                                <w:bCs/>
                                <w:sz w:val="16"/>
                                <w:szCs w:val="18"/>
                              </w:rPr>
                              <w:t>Ovlivnila pandemie vaše uvažování o financích?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F7CD2D" id="_x0000_s1030" type="#_x0000_t202" style="position:absolute;left:0;text-align:left;margin-left:100.95pt;margin-top:4.7pt;width:97.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" stroked="f">
                <v:textbox style="mso-fit-shape-to-text:t">
                  <w:txbxContent>
                    <w:p w14:paraId="527D2069" w14:textId="09C27BF0" w:rsidR="00396DDD" w:rsidRPr="00396DDD" w:rsidRDefault="00396DDD" w:rsidP="00396DDD">
                      <w:pPr>
                        <w:jc w:val="left"/>
                        <w:rPr>
                          <w:b/>
                          <w:bCs/>
                          <w:sz w:val="16"/>
                          <w:szCs w:val="18"/>
                        </w:rPr>
                      </w:pPr>
                      <w:r w:rsidRPr="00396DDD">
                        <w:rPr>
                          <w:b/>
                          <w:bCs/>
                          <w:sz w:val="16"/>
                          <w:szCs w:val="18"/>
                        </w:rPr>
                        <w:t>Ovlivnila pandemie vaše uvažování o financích?</w:t>
                      </w:r>
                    </w:p>
                  </w:txbxContent>
                </v:textbox>
              </v:shape>
            </w:pict>
          </mc:Fallback>
        </mc:AlternateContent>
      </w:r>
      <w:r w:rsidR="00DC524A" w:rsidRPr="00F67185">
        <w:rPr>
          <w:rFonts w:cs="Arial"/>
          <w:i/>
          <w:iCs/>
          <w:noProof/>
          <w:szCs w:val="18"/>
        </w:rPr>
        <w:drawing>
          <wp:inline distT="0" distB="0" distL="0" distR="0" wp14:anchorId="640C832D" wp14:editId="0C80BB3E">
            <wp:extent cx="4101026" cy="2051538"/>
            <wp:effectExtent l="0" t="0" r="13970" b="6350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id="{52F1CE38-8ED7-400C-8DDA-9FFAB40AF29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145B410" w14:textId="3704F164" w:rsidR="00BF6149" w:rsidRDefault="00BF6149" w:rsidP="00746353">
      <w:pPr>
        <w:spacing w:after="120" w:line="276" w:lineRule="auto"/>
        <w:contextualSpacing/>
        <w:jc w:val="center"/>
        <w:rPr>
          <w:rFonts w:cs="Arial"/>
          <w:szCs w:val="18"/>
        </w:rPr>
      </w:pPr>
    </w:p>
    <w:p w14:paraId="7CFB68AD" w14:textId="77777777" w:rsidR="001F56D5" w:rsidRDefault="001F56D5" w:rsidP="001F56D5">
      <w:pPr>
        <w:spacing w:after="120" w:line="276" w:lineRule="auto"/>
        <w:contextualSpacing/>
        <w:rPr>
          <w:rFonts w:cs="Arial"/>
          <w:szCs w:val="18"/>
        </w:rPr>
      </w:pPr>
    </w:p>
    <w:p w14:paraId="752B9BED" w14:textId="3FBBAE47" w:rsidR="00D91909" w:rsidRPr="00CB5167" w:rsidRDefault="00D91909" w:rsidP="00D91909">
      <w:pPr>
        <w:spacing w:after="120" w:line="276" w:lineRule="auto"/>
        <w:contextualSpacing/>
        <w:rPr>
          <w:rFonts w:cs="Arial"/>
          <w:b/>
          <w:bCs/>
          <w:color w:val="007E79"/>
          <w:szCs w:val="18"/>
        </w:rPr>
      </w:pPr>
      <w:r>
        <w:rPr>
          <w:rFonts w:cs="Arial"/>
          <w:szCs w:val="18"/>
        </w:rPr>
        <w:t>P</w:t>
      </w:r>
      <w:r w:rsidRPr="00996B57">
        <w:rPr>
          <w:rFonts w:cs="Arial"/>
          <w:szCs w:val="18"/>
        </w:rPr>
        <w:t xml:space="preserve">odle statistik </w:t>
      </w:r>
      <w:r>
        <w:rPr>
          <w:rFonts w:cs="Arial"/>
          <w:szCs w:val="18"/>
        </w:rPr>
        <w:t>P</w:t>
      </w:r>
      <w:r w:rsidRPr="00996B57">
        <w:rPr>
          <w:rFonts w:cs="Arial"/>
          <w:szCs w:val="18"/>
        </w:rPr>
        <w:t xml:space="preserve">oradny při finanční </w:t>
      </w:r>
      <w:r>
        <w:rPr>
          <w:rFonts w:cs="Arial"/>
          <w:szCs w:val="18"/>
        </w:rPr>
        <w:t>tísni</w:t>
      </w:r>
      <w:r w:rsidRPr="00996B57">
        <w:rPr>
          <w:rFonts w:cs="Arial"/>
          <w:szCs w:val="18"/>
        </w:rPr>
        <w:t xml:space="preserve"> </w:t>
      </w:r>
      <w:r w:rsidR="008E773A">
        <w:rPr>
          <w:rFonts w:cs="Arial"/>
          <w:szCs w:val="18"/>
        </w:rPr>
        <w:t xml:space="preserve">totiž </w:t>
      </w:r>
      <w:r w:rsidRPr="00996B57">
        <w:rPr>
          <w:rFonts w:cs="Arial"/>
          <w:szCs w:val="18"/>
        </w:rPr>
        <w:t xml:space="preserve">klienti </w:t>
      </w:r>
      <w:r>
        <w:rPr>
          <w:rFonts w:cs="Arial"/>
          <w:szCs w:val="18"/>
        </w:rPr>
        <w:t xml:space="preserve">začínají řešit problémy se splácením </w:t>
      </w:r>
      <w:r w:rsidR="00A95045">
        <w:rPr>
          <w:rFonts w:cs="Arial"/>
          <w:szCs w:val="18"/>
        </w:rPr>
        <w:t>příliš</w:t>
      </w:r>
      <w:r>
        <w:rPr>
          <w:rFonts w:cs="Arial"/>
          <w:szCs w:val="18"/>
        </w:rPr>
        <w:t xml:space="preserve"> pozdě. V 60 % případů je to až po čtyřletém období, kdy pociťují předlužení, nejčastěji v okamžiku, kdy je na ně uvaleno více exekucí. </w:t>
      </w:r>
      <w:r w:rsidRPr="00996B57">
        <w:rPr>
          <w:rFonts w:cs="Arial"/>
          <w:szCs w:val="18"/>
        </w:rPr>
        <w:t xml:space="preserve">Přitom včasná řešení mohou situaci </w:t>
      </w:r>
      <w:r>
        <w:rPr>
          <w:rFonts w:cs="Arial"/>
          <w:szCs w:val="18"/>
        </w:rPr>
        <w:t xml:space="preserve">dlužníka </w:t>
      </w:r>
      <w:r w:rsidRPr="00996B57">
        <w:rPr>
          <w:rFonts w:cs="Arial"/>
          <w:szCs w:val="18"/>
        </w:rPr>
        <w:t>stabilizovat a odvrátit nejho</w:t>
      </w:r>
      <w:r>
        <w:rPr>
          <w:rFonts w:cs="Arial"/>
          <w:szCs w:val="18"/>
        </w:rPr>
        <w:t>rš</w:t>
      </w:r>
      <w:r w:rsidRPr="00996B57">
        <w:rPr>
          <w:rFonts w:cs="Arial"/>
          <w:szCs w:val="18"/>
        </w:rPr>
        <w:t>í.</w:t>
      </w:r>
      <w:r w:rsidR="00CB5167">
        <w:rPr>
          <w:rFonts w:cs="Arial"/>
          <w:szCs w:val="18"/>
        </w:rPr>
        <w:t xml:space="preserve"> „</w:t>
      </w:r>
      <w:r w:rsidR="00CB5167" w:rsidRPr="00CB5167">
        <w:rPr>
          <w:rFonts w:cs="Arial"/>
          <w:i/>
          <w:iCs/>
          <w:szCs w:val="18"/>
        </w:rPr>
        <w:t>Předlužení klientů začíná často tak, že si půjčí u banky, která si prověří jejich úvěruschopnost v</w:t>
      </w:r>
      <w:r w:rsidR="00CB5167">
        <w:rPr>
          <w:rFonts w:cs="Arial"/>
          <w:i/>
          <w:iCs/>
          <w:szCs w:val="18"/>
        </w:rPr>
        <w:t> </w:t>
      </w:r>
      <w:r w:rsidR="00CB5167" w:rsidRPr="00CB5167">
        <w:rPr>
          <w:rFonts w:cs="Arial"/>
          <w:i/>
          <w:iCs/>
          <w:szCs w:val="18"/>
        </w:rPr>
        <w:t>registru</w:t>
      </w:r>
      <w:r w:rsidR="00CB5167">
        <w:rPr>
          <w:rFonts w:cs="Arial"/>
          <w:i/>
          <w:iCs/>
          <w:szCs w:val="18"/>
        </w:rPr>
        <w:t xml:space="preserve"> dlužníku. Nicméně již nemá možnost zabránit tomu, aby si klient vzal další spotřební úvěr od věřitele, který co do zkoumání bonity klienta již není tak přísný jako banka. V takovém případě pak stačí, aby klient přišel o svůj příjem a ocitne se ve finančních potížích</w:t>
      </w:r>
      <w:r w:rsidR="005E4FBD">
        <w:rPr>
          <w:rFonts w:cs="Arial"/>
          <w:i/>
          <w:iCs/>
          <w:szCs w:val="18"/>
        </w:rPr>
        <w:t>. Pokud se na nás obrátí včas</w:t>
      </w:r>
      <w:r w:rsidR="00377C76">
        <w:rPr>
          <w:rFonts w:cs="Arial"/>
          <w:i/>
          <w:iCs/>
          <w:szCs w:val="18"/>
        </w:rPr>
        <w:t>, umíme mu zpravidla pomoci,</w:t>
      </w:r>
      <w:r w:rsidR="00CB5167">
        <w:rPr>
          <w:rFonts w:cs="Arial"/>
          <w:i/>
          <w:iCs/>
          <w:szCs w:val="18"/>
        </w:rPr>
        <w:t xml:space="preserve">“ </w:t>
      </w:r>
      <w:r w:rsidR="00377C76">
        <w:rPr>
          <w:rFonts w:cs="Arial"/>
          <w:szCs w:val="18"/>
        </w:rPr>
        <w:t>popisuje typický příklad z praxe</w:t>
      </w:r>
      <w:r w:rsidR="00CB5167">
        <w:rPr>
          <w:rFonts w:cs="Arial"/>
          <w:szCs w:val="18"/>
        </w:rPr>
        <w:t xml:space="preserve"> </w:t>
      </w:r>
      <w:r w:rsidR="00A96FC6">
        <w:rPr>
          <w:rFonts w:cs="Arial"/>
          <w:szCs w:val="18"/>
        </w:rPr>
        <w:t xml:space="preserve">David </w:t>
      </w:r>
      <w:r w:rsidR="00CB5167">
        <w:rPr>
          <w:rFonts w:cs="Arial"/>
          <w:szCs w:val="18"/>
        </w:rPr>
        <w:t>Šmejkal</w:t>
      </w:r>
      <w:r w:rsidR="00A96FC6">
        <w:rPr>
          <w:rFonts w:cs="Arial"/>
          <w:szCs w:val="18"/>
        </w:rPr>
        <w:t xml:space="preserve"> a uzavírá: „</w:t>
      </w:r>
      <w:r w:rsidR="00A96FC6">
        <w:rPr>
          <w:rFonts w:cs="Arial"/>
          <w:i/>
          <w:iCs/>
          <w:szCs w:val="18"/>
        </w:rPr>
        <w:t>Řešit půjčku bezhlavě další půjčkou rozhodně není optimální cesta.“</w:t>
      </w:r>
    </w:p>
    <w:p w14:paraId="2DBC1B03" w14:textId="26781775" w:rsidR="00540285" w:rsidRDefault="00540285" w:rsidP="00BD483C">
      <w:pPr>
        <w:spacing w:after="120" w:line="276" w:lineRule="auto"/>
        <w:contextualSpacing/>
        <w:rPr>
          <w:rFonts w:cs="Arial"/>
          <w:szCs w:val="18"/>
        </w:rPr>
      </w:pPr>
    </w:p>
    <w:p w14:paraId="6828AF67" w14:textId="58857D17" w:rsidR="001F56D5" w:rsidRDefault="001F56D5" w:rsidP="00BD483C">
      <w:pPr>
        <w:spacing w:after="120" w:line="276" w:lineRule="auto"/>
        <w:contextualSpacing/>
        <w:rPr>
          <w:rFonts w:cs="Arial"/>
          <w:szCs w:val="18"/>
        </w:rPr>
      </w:pPr>
    </w:p>
    <w:p w14:paraId="141CADEE" w14:textId="2B493D62" w:rsidR="000D5A99" w:rsidRDefault="000D5A99" w:rsidP="00BD483C">
      <w:pPr>
        <w:spacing w:after="120" w:line="276" w:lineRule="auto"/>
        <w:contextualSpacing/>
        <w:rPr>
          <w:rFonts w:cs="Arial"/>
          <w:szCs w:val="18"/>
        </w:rPr>
      </w:pPr>
    </w:p>
    <w:p w14:paraId="33C49BBD" w14:textId="189771E9" w:rsidR="000D5A99" w:rsidRDefault="000D5A99" w:rsidP="00BD483C">
      <w:pPr>
        <w:spacing w:after="120" w:line="276" w:lineRule="auto"/>
        <w:contextualSpacing/>
        <w:rPr>
          <w:rFonts w:cs="Arial"/>
          <w:szCs w:val="18"/>
        </w:rPr>
      </w:pPr>
    </w:p>
    <w:p w14:paraId="04F9BFBB" w14:textId="7C3D125E" w:rsidR="000D5A99" w:rsidRDefault="000D5A99" w:rsidP="00BD483C">
      <w:pPr>
        <w:spacing w:after="120" w:line="276" w:lineRule="auto"/>
        <w:contextualSpacing/>
        <w:rPr>
          <w:rFonts w:cs="Arial"/>
          <w:szCs w:val="18"/>
        </w:rPr>
      </w:pPr>
    </w:p>
    <w:p w14:paraId="22036553" w14:textId="7752F1B2" w:rsidR="000D5A99" w:rsidRDefault="000D5A99" w:rsidP="00BD483C">
      <w:pPr>
        <w:spacing w:after="120" w:line="276" w:lineRule="auto"/>
        <w:contextualSpacing/>
        <w:rPr>
          <w:rFonts w:cs="Arial"/>
          <w:szCs w:val="18"/>
        </w:rPr>
      </w:pPr>
    </w:p>
    <w:p w14:paraId="440F43FB" w14:textId="77777777" w:rsidR="000D5A99" w:rsidRDefault="000D5A99" w:rsidP="00BD483C">
      <w:pPr>
        <w:spacing w:after="120" w:line="276" w:lineRule="auto"/>
        <w:contextualSpacing/>
        <w:rPr>
          <w:rFonts w:cs="Arial"/>
          <w:szCs w:val="18"/>
        </w:rPr>
      </w:pPr>
    </w:p>
    <w:p w14:paraId="24651A48" w14:textId="77777777" w:rsidR="00540285" w:rsidRDefault="00540285" w:rsidP="00BD483C">
      <w:pPr>
        <w:spacing w:after="120" w:line="276" w:lineRule="auto"/>
        <w:contextualSpacing/>
        <w:rPr>
          <w:rFonts w:cs="Arial"/>
          <w:szCs w:val="18"/>
        </w:rPr>
      </w:pPr>
    </w:p>
    <w:p w14:paraId="55AE0DFA" w14:textId="6AD21164" w:rsidR="00AB0ED1" w:rsidRDefault="00266720" w:rsidP="008B1C16">
      <w:pPr>
        <w:spacing w:line="276" w:lineRule="auto"/>
        <w:contextualSpacing/>
        <w:rPr>
          <w:rFonts w:cs="Arial"/>
          <w:szCs w:val="18"/>
        </w:rPr>
      </w:pPr>
      <w:r>
        <w:rPr>
          <w:rFonts w:eastAsiaTheme="minorEastAsia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E35E16" wp14:editId="08DB9439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6574790" cy="841375"/>
                <wp:effectExtent l="0" t="0" r="0" b="0"/>
                <wp:wrapNone/>
                <wp:docPr id="8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841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BA1ADB" w14:textId="77777777" w:rsidR="00786245" w:rsidRPr="003028DC" w:rsidRDefault="00786245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>O p</w:t>
                            </w:r>
                            <w:r w:rsidRPr="003028DC"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růzkumu </w:t>
                            </w:r>
                          </w:p>
                          <w:p w14:paraId="7AA52171" w14:textId="390A7558" w:rsidR="00786245" w:rsidRPr="00335341" w:rsidRDefault="002D4949" w:rsidP="00335341">
                            <w:pPr>
                              <w:spacing w:line="276" w:lineRule="auto"/>
                              <w:contextualSpacing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Cs w:val="18"/>
                              </w:rPr>
                              <w:t>P</w:t>
                            </w:r>
                            <w:r w:rsidR="00786245" w:rsidRPr="003028DC">
                              <w:rPr>
                                <w:rFonts w:cs="Arial"/>
                                <w:szCs w:val="18"/>
                              </w:rPr>
                              <w:t>růzkum</w:t>
                            </w:r>
                            <w:r w:rsidR="007456AB">
                              <w:rPr>
                                <w:rFonts w:cs="Arial"/>
                                <w:szCs w:val="18"/>
                              </w:rPr>
                              <w:t xml:space="preserve"> </w:t>
                            </w:r>
                            <w:r w:rsidR="003240E8">
                              <w:rPr>
                                <w:rFonts w:cs="Arial"/>
                                <w:szCs w:val="18"/>
                              </w:rPr>
                              <w:t xml:space="preserve">vytvořený přes internetový nástroj Instant </w:t>
                            </w:r>
                            <w:proofErr w:type="spellStart"/>
                            <w:r w:rsidR="003240E8">
                              <w:rPr>
                                <w:rFonts w:cs="Arial"/>
                                <w:szCs w:val="18"/>
                              </w:rPr>
                              <w:t>Research</w:t>
                            </w:r>
                            <w:proofErr w:type="spellEnd"/>
                            <w:r w:rsidR="003240E8">
                              <w:rPr>
                                <w:rFonts w:cs="Arial"/>
                                <w:szCs w:val="18"/>
                              </w:rPr>
                              <w:t xml:space="preserve"> </w:t>
                            </w:r>
                            <w:r w:rsidR="00786245" w:rsidRPr="00335341">
                              <w:rPr>
                                <w:rFonts w:cs="Arial"/>
                                <w:szCs w:val="18"/>
                              </w:rPr>
                              <w:t xml:space="preserve">se zaměřil na </w:t>
                            </w:r>
                            <w:r w:rsidR="003240E8">
                              <w:rPr>
                                <w:rFonts w:cs="Arial"/>
                                <w:szCs w:val="18"/>
                              </w:rPr>
                              <w:t xml:space="preserve">otázky spojené s financemi Čechů v době vládních opatřeních způsobených pandemií </w:t>
                            </w:r>
                            <w:proofErr w:type="spellStart"/>
                            <w:r w:rsidR="003240E8">
                              <w:rPr>
                                <w:rFonts w:cs="Arial"/>
                                <w:szCs w:val="18"/>
                              </w:rPr>
                              <w:t>koronaviru</w:t>
                            </w:r>
                            <w:proofErr w:type="spellEnd"/>
                            <w:r w:rsidR="003240E8">
                              <w:rPr>
                                <w:rFonts w:cs="Arial"/>
                                <w:szCs w:val="18"/>
                              </w:rPr>
                              <w:t xml:space="preserve">. </w:t>
                            </w:r>
                            <w:r w:rsidR="00786245">
                              <w:rPr>
                                <w:rFonts w:cs="Arial"/>
                                <w:szCs w:val="18"/>
                              </w:rPr>
                              <w:t xml:space="preserve">Sběr dat probíhal </w:t>
                            </w:r>
                            <w:r w:rsidR="003240E8">
                              <w:rPr>
                                <w:rFonts w:cs="Arial"/>
                                <w:szCs w:val="18"/>
                              </w:rPr>
                              <w:t>na začátku srpna 2020</w:t>
                            </w:r>
                            <w:r w:rsidR="00786245" w:rsidRPr="003028DC">
                              <w:rPr>
                                <w:rFonts w:cs="Arial"/>
                                <w:szCs w:val="18"/>
                              </w:rPr>
                              <w:t xml:space="preserve"> na reprezentativním vzorku 1</w:t>
                            </w:r>
                            <w:r w:rsidR="003240E8">
                              <w:rPr>
                                <w:rFonts w:cs="Arial"/>
                                <w:szCs w:val="18"/>
                              </w:rPr>
                              <w:t>10</w:t>
                            </w:r>
                            <w:r w:rsidR="00043192">
                              <w:rPr>
                                <w:rFonts w:cs="Arial"/>
                                <w:szCs w:val="18"/>
                              </w:rPr>
                              <w:t>0</w:t>
                            </w:r>
                            <w:r w:rsidR="00786245" w:rsidRPr="003028DC">
                              <w:rPr>
                                <w:rFonts w:cs="Arial"/>
                                <w:szCs w:val="18"/>
                              </w:rPr>
                              <w:t xml:space="preserve"> respondentů ve věku od 18-</w:t>
                            </w:r>
                            <w:r w:rsidR="003240E8">
                              <w:rPr>
                                <w:rFonts w:cs="Arial"/>
                                <w:szCs w:val="18"/>
                              </w:rPr>
                              <w:t>65</w:t>
                            </w:r>
                            <w:r w:rsidR="00786245" w:rsidRPr="003028DC">
                              <w:rPr>
                                <w:rFonts w:cs="Arial"/>
                                <w:szCs w:val="18"/>
                              </w:rPr>
                              <w:t xml:space="preserve"> let</w:t>
                            </w:r>
                            <w:r w:rsidR="00F34810">
                              <w:rPr>
                                <w:rFonts w:cs="Arial"/>
                                <w:szCs w:val="18"/>
                              </w:rPr>
                              <w:t>.</w:t>
                            </w:r>
                          </w:p>
                          <w:p w14:paraId="2C00DCBF" w14:textId="77777777" w:rsidR="00786245" w:rsidRPr="00335341" w:rsidRDefault="00786245" w:rsidP="00060D7F">
                            <w:pPr>
                              <w:pStyle w:val="Zhlav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35E16" id="Obdélník 5" o:spid="_x0000_s1031" style="position:absolute;left:0;text-align:left;margin-left:0;margin-top:2.2pt;width:517.7pt;height:66.2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" fillcolor="#bfbfbf [2412]" stroked="f" strokeweight="1pt">
                <v:textbox inset="3mm,3mm,3mm,3mm">
                  <w:txbxContent>
                    <w:p w14:paraId="2CBA1ADB" w14:textId="77777777" w:rsidR="00786245" w:rsidRPr="003028DC" w:rsidRDefault="00786245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>O p</w:t>
                      </w:r>
                      <w:r w:rsidRPr="003028DC">
                        <w:rPr>
                          <w:rFonts w:cs="Arial"/>
                          <w:b/>
                          <w:szCs w:val="18"/>
                        </w:rPr>
                        <w:t xml:space="preserve">růzkumu </w:t>
                      </w:r>
                    </w:p>
                    <w:p w14:paraId="7AA52171" w14:textId="390A7558" w:rsidR="00786245" w:rsidRPr="00335341" w:rsidRDefault="002D4949" w:rsidP="00335341">
                      <w:pPr>
                        <w:spacing w:line="276" w:lineRule="auto"/>
                        <w:contextualSpacing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  <w:szCs w:val="18"/>
                        </w:rPr>
                        <w:t>P</w:t>
                      </w:r>
                      <w:r w:rsidR="00786245" w:rsidRPr="003028DC">
                        <w:rPr>
                          <w:rFonts w:cs="Arial"/>
                          <w:szCs w:val="18"/>
                        </w:rPr>
                        <w:t>růzkum</w:t>
                      </w:r>
                      <w:r w:rsidR="007456AB">
                        <w:rPr>
                          <w:rFonts w:cs="Arial"/>
                          <w:szCs w:val="18"/>
                        </w:rPr>
                        <w:t xml:space="preserve"> </w:t>
                      </w:r>
                      <w:r w:rsidR="003240E8">
                        <w:rPr>
                          <w:rFonts w:cs="Arial"/>
                          <w:szCs w:val="18"/>
                        </w:rPr>
                        <w:t xml:space="preserve">vytvořený přes internetový nástroj Instant </w:t>
                      </w:r>
                      <w:proofErr w:type="spellStart"/>
                      <w:r w:rsidR="003240E8">
                        <w:rPr>
                          <w:rFonts w:cs="Arial"/>
                          <w:szCs w:val="18"/>
                        </w:rPr>
                        <w:t>Research</w:t>
                      </w:r>
                      <w:proofErr w:type="spellEnd"/>
                      <w:r w:rsidR="003240E8">
                        <w:rPr>
                          <w:rFonts w:cs="Arial"/>
                          <w:szCs w:val="18"/>
                        </w:rPr>
                        <w:t xml:space="preserve"> </w:t>
                      </w:r>
                      <w:r w:rsidR="00786245" w:rsidRPr="00335341">
                        <w:rPr>
                          <w:rFonts w:cs="Arial"/>
                          <w:szCs w:val="18"/>
                        </w:rPr>
                        <w:t xml:space="preserve">se zaměřil na </w:t>
                      </w:r>
                      <w:r w:rsidR="003240E8">
                        <w:rPr>
                          <w:rFonts w:cs="Arial"/>
                          <w:szCs w:val="18"/>
                        </w:rPr>
                        <w:t xml:space="preserve">otázky spojené s financemi Čechů v době vládních opatřeních způsobených pandemií </w:t>
                      </w:r>
                      <w:proofErr w:type="spellStart"/>
                      <w:r w:rsidR="003240E8">
                        <w:rPr>
                          <w:rFonts w:cs="Arial"/>
                          <w:szCs w:val="18"/>
                        </w:rPr>
                        <w:t>koronaviru</w:t>
                      </w:r>
                      <w:proofErr w:type="spellEnd"/>
                      <w:r w:rsidR="003240E8">
                        <w:rPr>
                          <w:rFonts w:cs="Arial"/>
                          <w:szCs w:val="18"/>
                        </w:rPr>
                        <w:t xml:space="preserve">. </w:t>
                      </w:r>
                      <w:r w:rsidR="00786245">
                        <w:rPr>
                          <w:rFonts w:cs="Arial"/>
                          <w:szCs w:val="18"/>
                        </w:rPr>
                        <w:t xml:space="preserve">Sběr dat probíhal </w:t>
                      </w:r>
                      <w:r w:rsidR="003240E8">
                        <w:rPr>
                          <w:rFonts w:cs="Arial"/>
                          <w:szCs w:val="18"/>
                        </w:rPr>
                        <w:t>na začátku srpna 2020</w:t>
                      </w:r>
                      <w:r w:rsidR="00786245" w:rsidRPr="003028DC">
                        <w:rPr>
                          <w:rFonts w:cs="Arial"/>
                          <w:szCs w:val="18"/>
                        </w:rPr>
                        <w:t xml:space="preserve"> na reprezentativním vzorku 1</w:t>
                      </w:r>
                      <w:r w:rsidR="003240E8">
                        <w:rPr>
                          <w:rFonts w:cs="Arial"/>
                          <w:szCs w:val="18"/>
                        </w:rPr>
                        <w:t>10</w:t>
                      </w:r>
                      <w:r w:rsidR="00043192">
                        <w:rPr>
                          <w:rFonts w:cs="Arial"/>
                          <w:szCs w:val="18"/>
                        </w:rPr>
                        <w:t>0</w:t>
                      </w:r>
                      <w:r w:rsidR="00786245" w:rsidRPr="003028DC">
                        <w:rPr>
                          <w:rFonts w:cs="Arial"/>
                          <w:szCs w:val="18"/>
                        </w:rPr>
                        <w:t xml:space="preserve"> respondentů ve věku od 18-</w:t>
                      </w:r>
                      <w:r w:rsidR="003240E8">
                        <w:rPr>
                          <w:rFonts w:cs="Arial"/>
                          <w:szCs w:val="18"/>
                        </w:rPr>
                        <w:t>65</w:t>
                      </w:r>
                      <w:r w:rsidR="00786245" w:rsidRPr="003028DC">
                        <w:rPr>
                          <w:rFonts w:cs="Arial"/>
                          <w:szCs w:val="18"/>
                        </w:rPr>
                        <w:t xml:space="preserve"> let</w:t>
                      </w:r>
                      <w:r w:rsidR="00F34810">
                        <w:rPr>
                          <w:rFonts w:cs="Arial"/>
                          <w:szCs w:val="18"/>
                        </w:rPr>
                        <w:t>.</w:t>
                      </w:r>
                    </w:p>
                    <w:p w14:paraId="2C00DCBF" w14:textId="77777777" w:rsidR="00786245" w:rsidRPr="00335341" w:rsidRDefault="00786245" w:rsidP="00060D7F">
                      <w:pPr>
                        <w:pStyle w:val="Zhlav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5B1726" w14:textId="77777777" w:rsidR="00FF052C" w:rsidRDefault="00FF052C" w:rsidP="008B1C16">
      <w:pPr>
        <w:spacing w:line="276" w:lineRule="auto"/>
        <w:contextualSpacing/>
        <w:rPr>
          <w:rFonts w:cs="Arial"/>
          <w:szCs w:val="18"/>
        </w:rPr>
      </w:pPr>
    </w:p>
    <w:p w14:paraId="6E93D2C9" w14:textId="77777777" w:rsidR="00FF052C" w:rsidRDefault="00FF052C" w:rsidP="008B1C16">
      <w:pPr>
        <w:spacing w:line="276" w:lineRule="auto"/>
        <w:contextualSpacing/>
        <w:rPr>
          <w:rFonts w:cs="Arial"/>
          <w:szCs w:val="18"/>
        </w:rPr>
      </w:pPr>
    </w:p>
    <w:p w14:paraId="380A5BE3" w14:textId="77777777" w:rsidR="00FF052C" w:rsidRDefault="00FF052C" w:rsidP="008B1C16">
      <w:pPr>
        <w:spacing w:line="276" w:lineRule="auto"/>
        <w:contextualSpacing/>
        <w:rPr>
          <w:rFonts w:cs="Arial"/>
          <w:szCs w:val="18"/>
        </w:rPr>
      </w:pPr>
    </w:p>
    <w:p w14:paraId="0073D87A" w14:textId="77777777" w:rsidR="00FF052C" w:rsidRDefault="00FF052C" w:rsidP="008B1C16">
      <w:pPr>
        <w:spacing w:line="276" w:lineRule="auto"/>
        <w:contextualSpacing/>
        <w:rPr>
          <w:rFonts w:cs="Arial"/>
          <w:szCs w:val="18"/>
        </w:rPr>
      </w:pPr>
    </w:p>
    <w:p w14:paraId="77447EF5" w14:textId="77777777" w:rsidR="00FF052C" w:rsidRDefault="00FF052C" w:rsidP="008B1C16">
      <w:pPr>
        <w:spacing w:line="276" w:lineRule="auto"/>
        <w:contextualSpacing/>
        <w:rPr>
          <w:rFonts w:cs="Arial"/>
          <w:szCs w:val="18"/>
        </w:rPr>
      </w:pPr>
    </w:p>
    <w:p w14:paraId="19C77784" w14:textId="1736E6FD" w:rsidR="00FF052C" w:rsidRDefault="00266720" w:rsidP="008B1C16">
      <w:pPr>
        <w:spacing w:line="276" w:lineRule="auto"/>
        <w:contextualSpacing/>
        <w:rPr>
          <w:rFonts w:cs="Arial"/>
          <w:szCs w:val="18"/>
        </w:rPr>
      </w:pPr>
      <w:r>
        <w:rPr>
          <w:rFonts w:eastAsiaTheme="minorEastAsia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9D55CD" wp14:editId="054084E5">
                <wp:simplePos x="0" y="0"/>
                <wp:positionH relativeFrom="margin">
                  <wp:posOffset>4374515</wp:posOffset>
                </wp:positionH>
                <wp:positionV relativeFrom="paragraph">
                  <wp:posOffset>6350</wp:posOffset>
                </wp:positionV>
                <wp:extent cx="2198370" cy="1557655"/>
                <wp:effectExtent l="0" t="3175" r="1905" b="1270"/>
                <wp:wrapNone/>
                <wp:docPr id="6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9698A" w14:textId="77777777" w:rsidR="00786245" w:rsidRPr="00C62778" w:rsidRDefault="00786245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C62778"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  <w:t xml:space="preserve">Další informace </w:t>
                            </w:r>
                          </w:p>
                          <w:p w14:paraId="05A2C6E7" w14:textId="77777777" w:rsidR="00786245" w:rsidRPr="00C62778" w:rsidRDefault="00786245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16"/>
                                <w:szCs w:val="14"/>
                              </w:rPr>
                            </w:pPr>
                            <w:r w:rsidRPr="00C62778"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  <w:t>obdržíte na adrese</w:t>
                            </w:r>
                            <w:r w:rsidRPr="00C62778">
                              <w:rPr>
                                <w:rFonts w:cs="Arial"/>
                                <w:b/>
                                <w:color w:val="FFFFFF" w:themeColor="background1"/>
                                <w:sz w:val="16"/>
                                <w:szCs w:val="14"/>
                              </w:rPr>
                              <w:t>:</w:t>
                            </w:r>
                          </w:p>
                          <w:p w14:paraId="50B53175" w14:textId="77777777" w:rsidR="00786245" w:rsidRPr="00C452C4" w:rsidRDefault="00786245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52372F6B" w14:textId="77777777" w:rsidR="00786245" w:rsidRPr="00C452C4" w:rsidRDefault="00786245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C452C4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2A22F483" w14:textId="77777777" w:rsidR="00786245" w:rsidRPr="00C452C4" w:rsidRDefault="00786245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C452C4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C452C4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C452C4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 xml:space="preserve"> PR a komunikace ČBA</w:t>
                            </w:r>
                          </w:p>
                          <w:p w14:paraId="1A0B1ADC" w14:textId="01CDA380" w:rsidR="00786245" w:rsidRPr="00C452C4" w:rsidRDefault="00C452C4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C452C4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mon</w:t>
                            </w:r>
                            <w:r w:rsidR="009B16E7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i</w:t>
                            </w:r>
                            <w:r w:rsidRPr="00C452C4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ka.</w:t>
                            </w:r>
                            <w:r w:rsidR="00786245" w:rsidRPr="00C452C4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</w:t>
                            </w:r>
                            <w:r w:rsidRPr="00C452C4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cbaonline</w:t>
                            </w:r>
                            <w:r w:rsidR="00786245" w:rsidRPr="00C452C4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37123886" w14:textId="77777777" w:rsidR="00786245" w:rsidRPr="00C452C4" w:rsidRDefault="00786245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C452C4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14:paraId="510F34E9" w14:textId="77777777" w:rsidR="00786245" w:rsidRDefault="00786245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D55CD" id="Obdélník 200" o:spid="_x0000_s1032" style="position:absolute;left:0;text-align:left;margin-left:344.45pt;margin-top:.5pt;width:173.1pt;height:1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" fillcolor="#007e79" stroked="f" strokeweight="1pt">
                <v:fill opacity="56283f"/>
                <v:textbox inset="3mm,3mm,3mm,3mm">
                  <w:txbxContent>
                    <w:p w14:paraId="6F89698A" w14:textId="77777777" w:rsidR="00786245" w:rsidRPr="00C62778" w:rsidRDefault="00786245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</w:pPr>
                      <w:r w:rsidRPr="00C62778"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  <w:t xml:space="preserve">Další informace </w:t>
                      </w:r>
                    </w:p>
                    <w:p w14:paraId="05A2C6E7" w14:textId="77777777" w:rsidR="00786245" w:rsidRPr="00C62778" w:rsidRDefault="00786245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16"/>
                          <w:szCs w:val="14"/>
                        </w:rPr>
                      </w:pPr>
                      <w:r w:rsidRPr="00C62778"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  <w:t>obdržíte na adrese</w:t>
                      </w:r>
                      <w:r w:rsidRPr="00C62778">
                        <w:rPr>
                          <w:rFonts w:cs="Arial"/>
                          <w:b/>
                          <w:color w:val="FFFFFF" w:themeColor="background1"/>
                          <w:sz w:val="16"/>
                          <w:szCs w:val="14"/>
                        </w:rPr>
                        <w:t>:</w:t>
                      </w:r>
                    </w:p>
                    <w:p w14:paraId="50B53175" w14:textId="77777777" w:rsidR="00786245" w:rsidRPr="00C452C4" w:rsidRDefault="00786245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52372F6B" w14:textId="77777777" w:rsidR="00786245" w:rsidRPr="00C452C4" w:rsidRDefault="00786245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C452C4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14:paraId="2A22F483" w14:textId="77777777" w:rsidR="00786245" w:rsidRPr="00C452C4" w:rsidRDefault="00786245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C452C4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C452C4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C452C4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14:paraId="1A0B1ADC" w14:textId="01CDA380" w:rsidR="00786245" w:rsidRPr="00C452C4" w:rsidRDefault="00C452C4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C452C4">
                        <w:rPr>
                          <w:rFonts w:cs="Arial"/>
                          <w:color w:val="FFFFFF" w:themeColor="background1"/>
                          <w:szCs w:val="18"/>
                        </w:rPr>
                        <w:t>mon</w:t>
                      </w:r>
                      <w:r w:rsidR="009B16E7">
                        <w:rPr>
                          <w:rFonts w:cs="Arial"/>
                          <w:color w:val="FFFFFF" w:themeColor="background1"/>
                          <w:szCs w:val="18"/>
                        </w:rPr>
                        <w:t>i</w:t>
                      </w:r>
                      <w:r w:rsidRPr="00C452C4">
                        <w:rPr>
                          <w:rFonts w:cs="Arial"/>
                          <w:color w:val="FFFFFF" w:themeColor="background1"/>
                          <w:szCs w:val="18"/>
                        </w:rPr>
                        <w:t>ka.</w:t>
                      </w:r>
                      <w:r w:rsidR="00786245" w:rsidRPr="00C452C4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</w:t>
                      </w:r>
                      <w:r w:rsidRPr="00C452C4">
                        <w:rPr>
                          <w:rFonts w:cs="Arial"/>
                          <w:color w:val="FFFFFF" w:themeColor="background1"/>
                          <w:szCs w:val="18"/>
                        </w:rPr>
                        <w:t>cbaonline</w:t>
                      </w:r>
                      <w:r w:rsidR="00786245" w:rsidRPr="00C452C4">
                        <w:rPr>
                          <w:rFonts w:cs="Arial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37123886" w14:textId="77777777" w:rsidR="00786245" w:rsidRPr="00C452C4" w:rsidRDefault="00786245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C452C4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14:paraId="510F34E9" w14:textId="77777777" w:rsidR="00786245" w:rsidRDefault="00786245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F14AD9" wp14:editId="0FB8EC7C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4322445" cy="1558290"/>
                <wp:effectExtent l="0" t="0" r="0" b="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7AE7FF" w14:textId="77777777" w:rsidR="00786245" w:rsidRPr="009F3268" w:rsidRDefault="00786245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14:paraId="2F22E48D" w14:textId="67EFE143" w:rsidR="00786245" w:rsidRPr="009F3268" w:rsidRDefault="00786245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</w:t>
                            </w:r>
                            <w:r w:rsidR="002452A5">
                              <w:rPr>
                                <w:rFonts w:cs="Arial"/>
                                <w:szCs w:val="18"/>
                              </w:rPr>
                              <w:t>9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14AD9" id="Obdélník 199" o:spid="_x0000_s1033" style="position:absolute;left:0;text-align:left;margin-left:0;margin-top:.3pt;width:340.35pt;height:122.7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" fillcolor="#bfbfbf [2412]" stroked="f" strokeweight="1pt">
                <v:textbox inset="3mm,3mm,3mm,3mm">
                  <w:txbxContent>
                    <w:p w14:paraId="3D7AE7FF" w14:textId="77777777" w:rsidR="00786245" w:rsidRPr="009F3268" w:rsidRDefault="00786245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14:paraId="2F22E48D" w14:textId="67EFE143" w:rsidR="00786245" w:rsidRPr="009F3268" w:rsidRDefault="00786245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</w:t>
                      </w:r>
                      <w:r w:rsidR="002452A5">
                        <w:rPr>
                          <w:rFonts w:cs="Arial"/>
                          <w:szCs w:val="18"/>
                        </w:rPr>
                        <w:t>9</w:t>
                      </w:r>
                      <w:r w:rsidRPr="009F3268">
                        <w:rPr>
                          <w:rFonts w:cs="Arial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40C15F" w14:textId="77777777" w:rsidR="00E373B4" w:rsidRDefault="00E373B4" w:rsidP="008B1C16">
      <w:pPr>
        <w:spacing w:line="276" w:lineRule="auto"/>
        <w:contextualSpacing/>
        <w:rPr>
          <w:rFonts w:cs="Arial"/>
          <w:szCs w:val="18"/>
        </w:rPr>
      </w:pPr>
    </w:p>
    <w:p w14:paraId="134718C1" w14:textId="77777777" w:rsidR="004F6EA8" w:rsidRPr="00010564" w:rsidRDefault="004F6EA8" w:rsidP="008B1C16">
      <w:pPr>
        <w:spacing w:line="276" w:lineRule="auto"/>
        <w:contextualSpacing/>
        <w:jc w:val="center"/>
        <w:rPr>
          <w:rFonts w:cs="Arial"/>
          <w:szCs w:val="18"/>
        </w:rPr>
      </w:pPr>
    </w:p>
    <w:p w14:paraId="298D6348" w14:textId="77777777" w:rsidR="00B15438" w:rsidRDefault="00B15438" w:rsidP="008B1C16">
      <w:pPr>
        <w:spacing w:line="276" w:lineRule="auto"/>
        <w:contextualSpacing/>
        <w:rPr>
          <w:rFonts w:cs="Arial"/>
          <w:szCs w:val="18"/>
        </w:rPr>
      </w:pPr>
      <w:r w:rsidRPr="00010564">
        <w:rPr>
          <w:rFonts w:cs="Arial"/>
          <w:szCs w:val="18"/>
        </w:rPr>
        <w:t xml:space="preserve"> </w:t>
      </w:r>
    </w:p>
    <w:p w14:paraId="3026795B" w14:textId="77777777" w:rsidR="00F8461A" w:rsidRDefault="00F8461A" w:rsidP="008B1C16">
      <w:pPr>
        <w:spacing w:line="276" w:lineRule="auto"/>
        <w:contextualSpacing/>
        <w:rPr>
          <w:rFonts w:cs="Arial"/>
          <w:szCs w:val="18"/>
        </w:rPr>
      </w:pPr>
    </w:p>
    <w:p w14:paraId="4F0A5460" w14:textId="77777777" w:rsidR="00F8461A" w:rsidRDefault="00F8461A" w:rsidP="008B1C16">
      <w:pPr>
        <w:spacing w:line="276" w:lineRule="auto"/>
        <w:contextualSpacing/>
        <w:rPr>
          <w:rFonts w:cs="Arial"/>
          <w:szCs w:val="18"/>
        </w:rPr>
      </w:pPr>
    </w:p>
    <w:p w14:paraId="5A53C92E" w14:textId="77777777" w:rsidR="00F8461A" w:rsidRDefault="00F8461A" w:rsidP="008B1C16">
      <w:pPr>
        <w:spacing w:line="276" w:lineRule="auto"/>
        <w:contextualSpacing/>
        <w:rPr>
          <w:rFonts w:cs="Arial"/>
          <w:szCs w:val="18"/>
        </w:rPr>
      </w:pPr>
    </w:p>
    <w:p w14:paraId="5B59CF8A" w14:textId="77777777" w:rsidR="00F8461A" w:rsidRDefault="00F8461A" w:rsidP="008B1C16">
      <w:pPr>
        <w:spacing w:line="276" w:lineRule="auto"/>
        <w:contextualSpacing/>
        <w:rPr>
          <w:rFonts w:cs="Arial"/>
          <w:szCs w:val="18"/>
        </w:rPr>
      </w:pPr>
    </w:p>
    <w:p w14:paraId="1F7BB534" w14:textId="77777777" w:rsidR="00B85546" w:rsidRDefault="00B85546" w:rsidP="008B1C16">
      <w:pPr>
        <w:spacing w:line="276" w:lineRule="auto"/>
        <w:contextualSpacing/>
        <w:rPr>
          <w:rFonts w:eastAsiaTheme="minorEastAsia" w:cs="Arial"/>
        </w:rPr>
      </w:pPr>
    </w:p>
    <w:sectPr w:rsidR="00B85546" w:rsidSect="00480BF5">
      <w:headerReference w:type="default" r:id="rId12"/>
      <w:footerReference w:type="default" r:id="rId13"/>
      <w:pgSz w:w="11906" w:h="16838"/>
      <w:pgMar w:top="2410" w:right="849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5694E" w14:textId="77777777" w:rsidR="00D40C72" w:rsidRDefault="00D40C72" w:rsidP="00F573F1">
      <w:r>
        <w:separator/>
      </w:r>
    </w:p>
  </w:endnote>
  <w:endnote w:type="continuationSeparator" w:id="0">
    <w:p w14:paraId="7788DFA7" w14:textId="77777777" w:rsidR="00D40C72" w:rsidRDefault="00D40C72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0011C7E1" w14:textId="77777777" w:rsidR="00786245" w:rsidRPr="00FB4A1C" w:rsidRDefault="00786245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>
          <w:rPr>
            <w:noProof/>
            <w:color w:val="A6A6A6" w:themeColor="background1" w:themeShade="A6"/>
            <w:sz w:val="14"/>
          </w:rPr>
          <w:t>2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452DBC35" w14:textId="77777777" w:rsidR="00786245" w:rsidRPr="00FB4A1C" w:rsidRDefault="00786245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D00A1" w14:textId="77777777" w:rsidR="00D40C72" w:rsidRDefault="00D40C72" w:rsidP="00F573F1">
      <w:r>
        <w:separator/>
      </w:r>
    </w:p>
  </w:footnote>
  <w:footnote w:type="continuationSeparator" w:id="0">
    <w:p w14:paraId="45DC9C97" w14:textId="77777777" w:rsidR="00D40C72" w:rsidRDefault="00D40C72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7BE89" w14:textId="77777777" w:rsidR="00786245" w:rsidRDefault="00786245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A5FB5C" wp14:editId="01A8C83A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C3D57"/>
    <w:multiLevelType w:val="hybridMultilevel"/>
    <w:tmpl w:val="CD6C35E0"/>
    <w:lvl w:ilvl="0" w:tplc="DCE6FD2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2C62AF"/>
    <w:multiLevelType w:val="hybridMultilevel"/>
    <w:tmpl w:val="26A264FC"/>
    <w:lvl w:ilvl="0" w:tplc="ADC87F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763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BEC4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D623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F0BB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D235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365B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34D3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70C6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D2F1A50"/>
    <w:multiLevelType w:val="hybridMultilevel"/>
    <w:tmpl w:val="6950B01A"/>
    <w:lvl w:ilvl="0" w:tplc="70C81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641C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DEE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FEC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23C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D27D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E8DE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BE5B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C670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D7D54D9"/>
    <w:multiLevelType w:val="hybridMultilevel"/>
    <w:tmpl w:val="6038B8C2"/>
    <w:lvl w:ilvl="0" w:tplc="040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66488"/>
    <w:multiLevelType w:val="hybridMultilevel"/>
    <w:tmpl w:val="F68C11EE"/>
    <w:lvl w:ilvl="0" w:tplc="498C0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105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32BF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26DB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DEBB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EE5A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3296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4029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F02F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D774B"/>
    <w:multiLevelType w:val="hybridMultilevel"/>
    <w:tmpl w:val="9B28D498"/>
    <w:lvl w:ilvl="0" w:tplc="49909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DE5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2AD2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4F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E6E2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3E5A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8C55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7A43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DCD8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3FD20DC"/>
    <w:multiLevelType w:val="hybridMultilevel"/>
    <w:tmpl w:val="ACB87FF0"/>
    <w:lvl w:ilvl="0" w:tplc="7FCADC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F680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78F1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B89B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D87D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2C91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6AA8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C83E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44B1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AC00EDB"/>
    <w:multiLevelType w:val="hybridMultilevel"/>
    <w:tmpl w:val="1928677C"/>
    <w:lvl w:ilvl="0" w:tplc="75885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1031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CA7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668D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0E72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3CCB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B4BD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BAFA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78D4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6"/>
  </w:num>
  <w:num w:numId="3">
    <w:abstractNumId w:val="17"/>
  </w:num>
  <w:num w:numId="4">
    <w:abstractNumId w:val="11"/>
  </w:num>
  <w:num w:numId="5">
    <w:abstractNumId w:val="3"/>
  </w:num>
  <w:num w:numId="6">
    <w:abstractNumId w:val="14"/>
  </w:num>
  <w:num w:numId="7">
    <w:abstractNumId w:val="5"/>
  </w:num>
  <w:num w:numId="8">
    <w:abstractNumId w:val="18"/>
  </w:num>
  <w:num w:numId="9">
    <w:abstractNumId w:val="4"/>
  </w:num>
  <w:num w:numId="10">
    <w:abstractNumId w:val="16"/>
  </w:num>
  <w:num w:numId="11">
    <w:abstractNumId w:val="0"/>
  </w:num>
  <w:num w:numId="12">
    <w:abstractNumId w:val="7"/>
  </w:num>
  <w:num w:numId="13">
    <w:abstractNumId w:val="2"/>
  </w:num>
  <w:num w:numId="14">
    <w:abstractNumId w:val="12"/>
  </w:num>
  <w:num w:numId="15">
    <w:abstractNumId w:val="8"/>
  </w:num>
  <w:num w:numId="16">
    <w:abstractNumId w:val="10"/>
  </w:num>
  <w:num w:numId="17">
    <w:abstractNumId w:val="13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2445"/>
    <w:rsid w:val="000054D2"/>
    <w:rsid w:val="00010564"/>
    <w:rsid w:val="000118C2"/>
    <w:rsid w:val="00015933"/>
    <w:rsid w:val="000159E5"/>
    <w:rsid w:val="00020581"/>
    <w:rsid w:val="00023E9F"/>
    <w:rsid w:val="000262BA"/>
    <w:rsid w:val="00034940"/>
    <w:rsid w:val="00037707"/>
    <w:rsid w:val="00043192"/>
    <w:rsid w:val="00043889"/>
    <w:rsid w:val="00044002"/>
    <w:rsid w:val="00051A5B"/>
    <w:rsid w:val="00055609"/>
    <w:rsid w:val="000559DE"/>
    <w:rsid w:val="00060D7F"/>
    <w:rsid w:val="0006301A"/>
    <w:rsid w:val="00072447"/>
    <w:rsid w:val="00073846"/>
    <w:rsid w:val="0007445A"/>
    <w:rsid w:val="00083D23"/>
    <w:rsid w:val="000842AE"/>
    <w:rsid w:val="00086094"/>
    <w:rsid w:val="00090A95"/>
    <w:rsid w:val="0009491E"/>
    <w:rsid w:val="00094EB5"/>
    <w:rsid w:val="00097293"/>
    <w:rsid w:val="000A2C3B"/>
    <w:rsid w:val="000A3ECF"/>
    <w:rsid w:val="000A4D59"/>
    <w:rsid w:val="000A664C"/>
    <w:rsid w:val="000A66D3"/>
    <w:rsid w:val="000B4C8F"/>
    <w:rsid w:val="000C234E"/>
    <w:rsid w:val="000C4910"/>
    <w:rsid w:val="000C7A62"/>
    <w:rsid w:val="000D4F26"/>
    <w:rsid w:val="000D56FA"/>
    <w:rsid w:val="000D5A99"/>
    <w:rsid w:val="000D5D2B"/>
    <w:rsid w:val="000E30A8"/>
    <w:rsid w:val="000E4ABC"/>
    <w:rsid w:val="000E563F"/>
    <w:rsid w:val="000F70CA"/>
    <w:rsid w:val="0010268F"/>
    <w:rsid w:val="0010277A"/>
    <w:rsid w:val="0010432C"/>
    <w:rsid w:val="00104E18"/>
    <w:rsid w:val="001126B2"/>
    <w:rsid w:val="0011443F"/>
    <w:rsid w:val="00114F0F"/>
    <w:rsid w:val="00120A0A"/>
    <w:rsid w:val="0012251D"/>
    <w:rsid w:val="00123FF9"/>
    <w:rsid w:val="0012406E"/>
    <w:rsid w:val="00131E94"/>
    <w:rsid w:val="00132842"/>
    <w:rsid w:val="00144D53"/>
    <w:rsid w:val="00146F46"/>
    <w:rsid w:val="00150D6D"/>
    <w:rsid w:val="0015295E"/>
    <w:rsid w:val="001622C2"/>
    <w:rsid w:val="00165BDA"/>
    <w:rsid w:val="00165DDC"/>
    <w:rsid w:val="00170B62"/>
    <w:rsid w:val="0017441E"/>
    <w:rsid w:val="00175A85"/>
    <w:rsid w:val="00176C20"/>
    <w:rsid w:val="001822D8"/>
    <w:rsid w:val="00195C6D"/>
    <w:rsid w:val="001A2623"/>
    <w:rsid w:val="001A46CC"/>
    <w:rsid w:val="001A6304"/>
    <w:rsid w:val="001B5CB4"/>
    <w:rsid w:val="001C091C"/>
    <w:rsid w:val="001C2261"/>
    <w:rsid w:val="001C41A8"/>
    <w:rsid w:val="001C443D"/>
    <w:rsid w:val="001C6945"/>
    <w:rsid w:val="001C7F88"/>
    <w:rsid w:val="001D0106"/>
    <w:rsid w:val="001D5BB9"/>
    <w:rsid w:val="001E0830"/>
    <w:rsid w:val="001E0FF3"/>
    <w:rsid w:val="001E15FD"/>
    <w:rsid w:val="001E2740"/>
    <w:rsid w:val="001E27B8"/>
    <w:rsid w:val="001E6F5D"/>
    <w:rsid w:val="001F3DF4"/>
    <w:rsid w:val="001F56D5"/>
    <w:rsid w:val="001F5AD7"/>
    <w:rsid w:val="00202CEA"/>
    <w:rsid w:val="002045A5"/>
    <w:rsid w:val="0021076D"/>
    <w:rsid w:val="002137B0"/>
    <w:rsid w:val="00217881"/>
    <w:rsid w:val="0022648E"/>
    <w:rsid w:val="00226F32"/>
    <w:rsid w:val="00227ACD"/>
    <w:rsid w:val="00230DB2"/>
    <w:rsid w:val="00235775"/>
    <w:rsid w:val="002443DF"/>
    <w:rsid w:val="00244923"/>
    <w:rsid w:val="002452A5"/>
    <w:rsid w:val="002472A6"/>
    <w:rsid w:val="00247507"/>
    <w:rsid w:val="00247512"/>
    <w:rsid w:val="00251BEF"/>
    <w:rsid w:val="0025305E"/>
    <w:rsid w:val="00253D09"/>
    <w:rsid w:val="002567A3"/>
    <w:rsid w:val="00257129"/>
    <w:rsid w:val="00262B7F"/>
    <w:rsid w:val="00266720"/>
    <w:rsid w:val="00266980"/>
    <w:rsid w:val="00267ACA"/>
    <w:rsid w:val="00271EB4"/>
    <w:rsid w:val="00283681"/>
    <w:rsid w:val="00290498"/>
    <w:rsid w:val="002A31A1"/>
    <w:rsid w:val="002A6290"/>
    <w:rsid w:val="002B163E"/>
    <w:rsid w:val="002B4617"/>
    <w:rsid w:val="002C2C2B"/>
    <w:rsid w:val="002C513E"/>
    <w:rsid w:val="002C67C3"/>
    <w:rsid w:val="002D1376"/>
    <w:rsid w:val="002D2C4E"/>
    <w:rsid w:val="002D45E3"/>
    <w:rsid w:val="002D4949"/>
    <w:rsid w:val="002D49FB"/>
    <w:rsid w:val="002E5E57"/>
    <w:rsid w:val="002F1752"/>
    <w:rsid w:val="002F477C"/>
    <w:rsid w:val="002F557F"/>
    <w:rsid w:val="003028DC"/>
    <w:rsid w:val="00310419"/>
    <w:rsid w:val="00312275"/>
    <w:rsid w:val="00315F32"/>
    <w:rsid w:val="003240E8"/>
    <w:rsid w:val="00327407"/>
    <w:rsid w:val="00335341"/>
    <w:rsid w:val="003472AF"/>
    <w:rsid w:val="003508FE"/>
    <w:rsid w:val="00351369"/>
    <w:rsid w:val="003608FD"/>
    <w:rsid w:val="00363E5D"/>
    <w:rsid w:val="0036420C"/>
    <w:rsid w:val="00366057"/>
    <w:rsid w:val="003677E2"/>
    <w:rsid w:val="00370F35"/>
    <w:rsid w:val="00372C27"/>
    <w:rsid w:val="00376918"/>
    <w:rsid w:val="00376F07"/>
    <w:rsid w:val="00377C76"/>
    <w:rsid w:val="00380788"/>
    <w:rsid w:val="003847A3"/>
    <w:rsid w:val="00386842"/>
    <w:rsid w:val="00391C4B"/>
    <w:rsid w:val="00391FA6"/>
    <w:rsid w:val="003952ED"/>
    <w:rsid w:val="00396DDD"/>
    <w:rsid w:val="00396F9D"/>
    <w:rsid w:val="00397430"/>
    <w:rsid w:val="003A5636"/>
    <w:rsid w:val="003B0433"/>
    <w:rsid w:val="003B04C1"/>
    <w:rsid w:val="003B2C84"/>
    <w:rsid w:val="003B4917"/>
    <w:rsid w:val="003B4F01"/>
    <w:rsid w:val="003B5E6F"/>
    <w:rsid w:val="003C09B7"/>
    <w:rsid w:val="003C373E"/>
    <w:rsid w:val="003C3D7F"/>
    <w:rsid w:val="003C4E57"/>
    <w:rsid w:val="003C6326"/>
    <w:rsid w:val="003D079C"/>
    <w:rsid w:val="003D224C"/>
    <w:rsid w:val="003D516C"/>
    <w:rsid w:val="003E14DF"/>
    <w:rsid w:val="003E2D91"/>
    <w:rsid w:val="003E3DCB"/>
    <w:rsid w:val="003E4ADE"/>
    <w:rsid w:val="003E584A"/>
    <w:rsid w:val="003E5891"/>
    <w:rsid w:val="003F021E"/>
    <w:rsid w:val="003F03DF"/>
    <w:rsid w:val="003F1CB9"/>
    <w:rsid w:val="003F7F31"/>
    <w:rsid w:val="00402FA1"/>
    <w:rsid w:val="004044A2"/>
    <w:rsid w:val="00410132"/>
    <w:rsid w:val="0041521E"/>
    <w:rsid w:val="00425B3B"/>
    <w:rsid w:val="004325D3"/>
    <w:rsid w:val="00437589"/>
    <w:rsid w:val="00445609"/>
    <w:rsid w:val="00445C81"/>
    <w:rsid w:val="004476C2"/>
    <w:rsid w:val="00447E24"/>
    <w:rsid w:val="004500D2"/>
    <w:rsid w:val="00451368"/>
    <w:rsid w:val="0045141B"/>
    <w:rsid w:val="004614C7"/>
    <w:rsid w:val="0046651A"/>
    <w:rsid w:val="004677E6"/>
    <w:rsid w:val="004714FB"/>
    <w:rsid w:val="00472210"/>
    <w:rsid w:val="0047757F"/>
    <w:rsid w:val="00477AF5"/>
    <w:rsid w:val="00480BF5"/>
    <w:rsid w:val="0048233F"/>
    <w:rsid w:val="0048354D"/>
    <w:rsid w:val="0048489E"/>
    <w:rsid w:val="00490E1A"/>
    <w:rsid w:val="00492636"/>
    <w:rsid w:val="00496025"/>
    <w:rsid w:val="004A1724"/>
    <w:rsid w:val="004A435C"/>
    <w:rsid w:val="004A53BB"/>
    <w:rsid w:val="004A6CE0"/>
    <w:rsid w:val="004A74F4"/>
    <w:rsid w:val="004B1766"/>
    <w:rsid w:val="004B7ECE"/>
    <w:rsid w:val="004C0A56"/>
    <w:rsid w:val="004C50BF"/>
    <w:rsid w:val="004C751A"/>
    <w:rsid w:val="004D4333"/>
    <w:rsid w:val="004D5787"/>
    <w:rsid w:val="004D6531"/>
    <w:rsid w:val="004E011D"/>
    <w:rsid w:val="004E1AC6"/>
    <w:rsid w:val="004E4B5B"/>
    <w:rsid w:val="004E5562"/>
    <w:rsid w:val="004F6CFB"/>
    <w:rsid w:val="004F6EA8"/>
    <w:rsid w:val="004F70A7"/>
    <w:rsid w:val="00504382"/>
    <w:rsid w:val="005069C2"/>
    <w:rsid w:val="005107A0"/>
    <w:rsid w:val="0051164C"/>
    <w:rsid w:val="00512176"/>
    <w:rsid w:val="005123A6"/>
    <w:rsid w:val="00517111"/>
    <w:rsid w:val="005208BD"/>
    <w:rsid w:val="00521FF6"/>
    <w:rsid w:val="00523A6B"/>
    <w:rsid w:val="00526E72"/>
    <w:rsid w:val="0053589B"/>
    <w:rsid w:val="00537D95"/>
    <w:rsid w:val="00540285"/>
    <w:rsid w:val="0054415A"/>
    <w:rsid w:val="00546646"/>
    <w:rsid w:val="00552694"/>
    <w:rsid w:val="0055377C"/>
    <w:rsid w:val="00554717"/>
    <w:rsid w:val="00556DE6"/>
    <w:rsid w:val="00561ED7"/>
    <w:rsid w:val="005642DD"/>
    <w:rsid w:val="00564453"/>
    <w:rsid w:val="005666D7"/>
    <w:rsid w:val="00571BEE"/>
    <w:rsid w:val="00571C08"/>
    <w:rsid w:val="00573F62"/>
    <w:rsid w:val="005753D2"/>
    <w:rsid w:val="00576C13"/>
    <w:rsid w:val="00576CF4"/>
    <w:rsid w:val="00584718"/>
    <w:rsid w:val="00587350"/>
    <w:rsid w:val="005A0C34"/>
    <w:rsid w:val="005A2501"/>
    <w:rsid w:val="005A30E9"/>
    <w:rsid w:val="005A34B6"/>
    <w:rsid w:val="005A3767"/>
    <w:rsid w:val="005A3E34"/>
    <w:rsid w:val="005A44FF"/>
    <w:rsid w:val="005A51C6"/>
    <w:rsid w:val="005A5BAB"/>
    <w:rsid w:val="005A6666"/>
    <w:rsid w:val="005B1668"/>
    <w:rsid w:val="005B3439"/>
    <w:rsid w:val="005B5E17"/>
    <w:rsid w:val="005C1943"/>
    <w:rsid w:val="005C203A"/>
    <w:rsid w:val="005C4997"/>
    <w:rsid w:val="005C6D52"/>
    <w:rsid w:val="005C7858"/>
    <w:rsid w:val="005D11A5"/>
    <w:rsid w:val="005D2979"/>
    <w:rsid w:val="005D4BC8"/>
    <w:rsid w:val="005D55D6"/>
    <w:rsid w:val="005D593D"/>
    <w:rsid w:val="005D769A"/>
    <w:rsid w:val="005E092E"/>
    <w:rsid w:val="005E1DD8"/>
    <w:rsid w:val="005E4FBD"/>
    <w:rsid w:val="005E58E1"/>
    <w:rsid w:val="005E5F8B"/>
    <w:rsid w:val="005F73A6"/>
    <w:rsid w:val="00600D9B"/>
    <w:rsid w:val="0060308F"/>
    <w:rsid w:val="0060552B"/>
    <w:rsid w:val="00606E04"/>
    <w:rsid w:val="00607EE1"/>
    <w:rsid w:val="00611C5C"/>
    <w:rsid w:val="006131E9"/>
    <w:rsid w:val="006222E5"/>
    <w:rsid w:val="0062336F"/>
    <w:rsid w:val="0063314F"/>
    <w:rsid w:val="00635AA5"/>
    <w:rsid w:val="00637A25"/>
    <w:rsid w:val="006445A3"/>
    <w:rsid w:val="00650724"/>
    <w:rsid w:val="0065124E"/>
    <w:rsid w:val="006513A0"/>
    <w:rsid w:val="006530B9"/>
    <w:rsid w:val="00654F37"/>
    <w:rsid w:val="00661C43"/>
    <w:rsid w:val="00662C23"/>
    <w:rsid w:val="00676326"/>
    <w:rsid w:val="006777C7"/>
    <w:rsid w:val="006839E8"/>
    <w:rsid w:val="006963D2"/>
    <w:rsid w:val="006A0B4A"/>
    <w:rsid w:val="006A0F4A"/>
    <w:rsid w:val="006A1D16"/>
    <w:rsid w:val="006B120F"/>
    <w:rsid w:val="006B2BCF"/>
    <w:rsid w:val="006B2EBD"/>
    <w:rsid w:val="006B2F86"/>
    <w:rsid w:val="006B37A6"/>
    <w:rsid w:val="006D0EE8"/>
    <w:rsid w:val="006D16AD"/>
    <w:rsid w:val="006D23EF"/>
    <w:rsid w:val="006D61DA"/>
    <w:rsid w:val="006E0941"/>
    <w:rsid w:val="006E1DC5"/>
    <w:rsid w:val="006E27C4"/>
    <w:rsid w:val="006E3420"/>
    <w:rsid w:val="006E3FA9"/>
    <w:rsid w:val="006E40F5"/>
    <w:rsid w:val="006F2196"/>
    <w:rsid w:val="006F2B29"/>
    <w:rsid w:val="00702D07"/>
    <w:rsid w:val="007133E9"/>
    <w:rsid w:val="00714837"/>
    <w:rsid w:val="00717B00"/>
    <w:rsid w:val="00720DE3"/>
    <w:rsid w:val="00722F2C"/>
    <w:rsid w:val="00723AB2"/>
    <w:rsid w:val="00727012"/>
    <w:rsid w:val="0072723A"/>
    <w:rsid w:val="007273F4"/>
    <w:rsid w:val="00733C05"/>
    <w:rsid w:val="007402C2"/>
    <w:rsid w:val="00743577"/>
    <w:rsid w:val="007456AB"/>
    <w:rsid w:val="00746353"/>
    <w:rsid w:val="007476DC"/>
    <w:rsid w:val="007609D5"/>
    <w:rsid w:val="007813D1"/>
    <w:rsid w:val="00783036"/>
    <w:rsid w:val="007840FA"/>
    <w:rsid w:val="00786245"/>
    <w:rsid w:val="00786BB9"/>
    <w:rsid w:val="00786FE5"/>
    <w:rsid w:val="007949EF"/>
    <w:rsid w:val="007964DC"/>
    <w:rsid w:val="007A2369"/>
    <w:rsid w:val="007A3BFB"/>
    <w:rsid w:val="007B02A8"/>
    <w:rsid w:val="007B6B28"/>
    <w:rsid w:val="007B7B44"/>
    <w:rsid w:val="007C4C83"/>
    <w:rsid w:val="007D275E"/>
    <w:rsid w:val="007D4025"/>
    <w:rsid w:val="007D4C25"/>
    <w:rsid w:val="007E1035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EEA"/>
    <w:rsid w:val="00811FE2"/>
    <w:rsid w:val="00812D17"/>
    <w:rsid w:val="008151B4"/>
    <w:rsid w:val="0082040D"/>
    <w:rsid w:val="00820A66"/>
    <w:rsid w:val="00824C71"/>
    <w:rsid w:val="0082668B"/>
    <w:rsid w:val="00830214"/>
    <w:rsid w:val="00834366"/>
    <w:rsid w:val="008363D1"/>
    <w:rsid w:val="00842443"/>
    <w:rsid w:val="00843285"/>
    <w:rsid w:val="00843386"/>
    <w:rsid w:val="008466C4"/>
    <w:rsid w:val="0084717E"/>
    <w:rsid w:val="00854190"/>
    <w:rsid w:val="00854682"/>
    <w:rsid w:val="00855A01"/>
    <w:rsid w:val="00857A3C"/>
    <w:rsid w:val="008612B4"/>
    <w:rsid w:val="0086371B"/>
    <w:rsid w:val="0086454A"/>
    <w:rsid w:val="0086764C"/>
    <w:rsid w:val="00870102"/>
    <w:rsid w:val="00872847"/>
    <w:rsid w:val="00872C9B"/>
    <w:rsid w:val="008825CE"/>
    <w:rsid w:val="0088460D"/>
    <w:rsid w:val="008857AA"/>
    <w:rsid w:val="00890B66"/>
    <w:rsid w:val="008922EB"/>
    <w:rsid w:val="00895BBE"/>
    <w:rsid w:val="008A1EDF"/>
    <w:rsid w:val="008A3467"/>
    <w:rsid w:val="008A6398"/>
    <w:rsid w:val="008B19B7"/>
    <w:rsid w:val="008B1C16"/>
    <w:rsid w:val="008C1507"/>
    <w:rsid w:val="008C58DC"/>
    <w:rsid w:val="008D407B"/>
    <w:rsid w:val="008E18EC"/>
    <w:rsid w:val="008E2336"/>
    <w:rsid w:val="008E6B0C"/>
    <w:rsid w:val="008E773A"/>
    <w:rsid w:val="008F1F87"/>
    <w:rsid w:val="008F399F"/>
    <w:rsid w:val="009038F9"/>
    <w:rsid w:val="00905AAB"/>
    <w:rsid w:val="00906F72"/>
    <w:rsid w:val="00910FEA"/>
    <w:rsid w:val="00911101"/>
    <w:rsid w:val="009139AF"/>
    <w:rsid w:val="009234FD"/>
    <w:rsid w:val="00924973"/>
    <w:rsid w:val="00931E42"/>
    <w:rsid w:val="00935EAC"/>
    <w:rsid w:val="00944529"/>
    <w:rsid w:val="00944D10"/>
    <w:rsid w:val="009454B6"/>
    <w:rsid w:val="00946929"/>
    <w:rsid w:val="00961FB1"/>
    <w:rsid w:val="00962CB7"/>
    <w:rsid w:val="00963AA3"/>
    <w:rsid w:val="00963B80"/>
    <w:rsid w:val="009664DD"/>
    <w:rsid w:val="00975439"/>
    <w:rsid w:val="00977317"/>
    <w:rsid w:val="00980C11"/>
    <w:rsid w:val="0098257D"/>
    <w:rsid w:val="0098455B"/>
    <w:rsid w:val="00987232"/>
    <w:rsid w:val="0099002E"/>
    <w:rsid w:val="00990C23"/>
    <w:rsid w:val="00991B95"/>
    <w:rsid w:val="00992840"/>
    <w:rsid w:val="00994CC4"/>
    <w:rsid w:val="00996B57"/>
    <w:rsid w:val="009976E7"/>
    <w:rsid w:val="009A11ED"/>
    <w:rsid w:val="009A1CB0"/>
    <w:rsid w:val="009A65F0"/>
    <w:rsid w:val="009A7026"/>
    <w:rsid w:val="009B16E7"/>
    <w:rsid w:val="009B393A"/>
    <w:rsid w:val="009C0DD6"/>
    <w:rsid w:val="009C1B29"/>
    <w:rsid w:val="009C362B"/>
    <w:rsid w:val="009C4527"/>
    <w:rsid w:val="009D0E88"/>
    <w:rsid w:val="009D24D7"/>
    <w:rsid w:val="009D2DB6"/>
    <w:rsid w:val="009D2F47"/>
    <w:rsid w:val="009D7471"/>
    <w:rsid w:val="009D7835"/>
    <w:rsid w:val="009E119B"/>
    <w:rsid w:val="009E172B"/>
    <w:rsid w:val="009E39C0"/>
    <w:rsid w:val="009E5367"/>
    <w:rsid w:val="009E6258"/>
    <w:rsid w:val="009F1E76"/>
    <w:rsid w:val="009F3268"/>
    <w:rsid w:val="009F6C56"/>
    <w:rsid w:val="009F6E7F"/>
    <w:rsid w:val="00A0323B"/>
    <w:rsid w:val="00A03AC6"/>
    <w:rsid w:val="00A13F1D"/>
    <w:rsid w:val="00A155ED"/>
    <w:rsid w:val="00A15F37"/>
    <w:rsid w:val="00A163E3"/>
    <w:rsid w:val="00A22A52"/>
    <w:rsid w:val="00A308A9"/>
    <w:rsid w:val="00A41861"/>
    <w:rsid w:val="00A425BA"/>
    <w:rsid w:val="00A42669"/>
    <w:rsid w:val="00A45FC0"/>
    <w:rsid w:val="00A5314F"/>
    <w:rsid w:val="00A569E0"/>
    <w:rsid w:val="00A666E2"/>
    <w:rsid w:val="00A7149F"/>
    <w:rsid w:val="00A72FF3"/>
    <w:rsid w:val="00A7410C"/>
    <w:rsid w:val="00A8750A"/>
    <w:rsid w:val="00A90878"/>
    <w:rsid w:val="00A95045"/>
    <w:rsid w:val="00A950F4"/>
    <w:rsid w:val="00A96FC6"/>
    <w:rsid w:val="00A97F5A"/>
    <w:rsid w:val="00AB0ED1"/>
    <w:rsid w:val="00AB23B0"/>
    <w:rsid w:val="00AB365A"/>
    <w:rsid w:val="00AB4CFC"/>
    <w:rsid w:val="00AB58F2"/>
    <w:rsid w:val="00AC6C46"/>
    <w:rsid w:val="00AD20AF"/>
    <w:rsid w:val="00AD51E5"/>
    <w:rsid w:val="00AE2387"/>
    <w:rsid w:val="00AE6E19"/>
    <w:rsid w:val="00AF09A0"/>
    <w:rsid w:val="00AF18CA"/>
    <w:rsid w:val="00AF58F3"/>
    <w:rsid w:val="00AF7951"/>
    <w:rsid w:val="00B05387"/>
    <w:rsid w:val="00B05777"/>
    <w:rsid w:val="00B15438"/>
    <w:rsid w:val="00B2310C"/>
    <w:rsid w:val="00B24E54"/>
    <w:rsid w:val="00B27646"/>
    <w:rsid w:val="00B30C9E"/>
    <w:rsid w:val="00B378F6"/>
    <w:rsid w:val="00B44EAC"/>
    <w:rsid w:val="00B506AC"/>
    <w:rsid w:val="00B54F8C"/>
    <w:rsid w:val="00B67E3D"/>
    <w:rsid w:val="00B707B7"/>
    <w:rsid w:val="00B73636"/>
    <w:rsid w:val="00B76C42"/>
    <w:rsid w:val="00B77C5F"/>
    <w:rsid w:val="00B84219"/>
    <w:rsid w:val="00B85546"/>
    <w:rsid w:val="00B86196"/>
    <w:rsid w:val="00B913AA"/>
    <w:rsid w:val="00B95673"/>
    <w:rsid w:val="00BA18D1"/>
    <w:rsid w:val="00BA1F8A"/>
    <w:rsid w:val="00BA47DA"/>
    <w:rsid w:val="00BA4E91"/>
    <w:rsid w:val="00BB15C7"/>
    <w:rsid w:val="00BB50DE"/>
    <w:rsid w:val="00BB7A89"/>
    <w:rsid w:val="00BC064A"/>
    <w:rsid w:val="00BC0CB8"/>
    <w:rsid w:val="00BC1B82"/>
    <w:rsid w:val="00BC2848"/>
    <w:rsid w:val="00BC5978"/>
    <w:rsid w:val="00BD0100"/>
    <w:rsid w:val="00BD0A58"/>
    <w:rsid w:val="00BD297C"/>
    <w:rsid w:val="00BD39B8"/>
    <w:rsid w:val="00BD483C"/>
    <w:rsid w:val="00BD7A55"/>
    <w:rsid w:val="00BE00E4"/>
    <w:rsid w:val="00BE2827"/>
    <w:rsid w:val="00BE48B7"/>
    <w:rsid w:val="00BE5574"/>
    <w:rsid w:val="00BE74B4"/>
    <w:rsid w:val="00BF0B84"/>
    <w:rsid w:val="00BF5F81"/>
    <w:rsid w:val="00BF6149"/>
    <w:rsid w:val="00C04F50"/>
    <w:rsid w:val="00C05E06"/>
    <w:rsid w:val="00C12AFA"/>
    <w:rsid w:val="00C17244"/>
    <w:rsid w:val="00C2020E"/>
    <w:rsid w:val="00C2451B"/>
    <w:rsid w:val="00C24D25"/>
    <w:rsid w:val="00C44924"/>
    <w:rsid w:val="00C452C4"/>
    <w:rsid w:val="00C461EB"/>
    <w:rsid w:val="00C520D7"/>
    <w:rsid w:val="00C54591"/>
    <w:rsid w:val="00C56C2E"/>
    <w:rsid w:val="00C57869"/>
    <w:rsid w:val="00C62778"/>
    <w:rsid w:val="00C627A3"/>
    <w:rsid w:val="00C6528A"/>
    <w:rsid w:val="00C7375A"/>
    <w:rsid w:val="00C7388E"/>
    <w:rsid w:val="00C74048"/>
    <w:rsid w:val="00C74654"/>
    <w:rsid w:val="00C84AB0"/>
    <w:rsid w:val="00C8685C"/>
    <w:rsid w:val="00C9603F"/>
    <w:rsid w:val="00C9786B"/>
    <w:rsid w:val="00CA7866"/>
    <w:rsid w:val="00CB1580"/>
    <w:rsid w:val="00CB2156"/>
    <w:rsid w:val="00CB4072"/>
    <w:rsid w:val="00CB5167"/>
    <w:rsid w:val="00CB517A"/>
    <w:rsid w:val="00CC5AF3"/>
    <w:rsid w:val="00CC68BF"/>
    <w:rsid w:val="00CC7C45"/>
    <w:rsid w:val="00CE0C86"/>
    <w:rsid w:val="00CE35B6"/>
    <w:rsid w:val="00CF4CD4"/>
    <w:rsid w:val="00CF72AC"/>
    <w:rsid w:val="00D004E5"/>
    <w:rsid w:val="00D0142A"/>
    <w:rsid w:val="00D0150B"/>
    <w:rsid w:val="00D03620"/>
    <w:rsid w:val="00D038D7"/>
    <w:rsid w:val="00D10717"/>
    <w:rsid w:val="00D10A27"/>
    <w:rsid w:val="00D13EDA"/>
    <w:rsid w:val="00D1624F"/>
    <w:rsid w:val="00D2261D"/>
    <w:rsid w:val="00D24515"/>
    <w:rsid w:val="00D324DA"/>
    <w:rsid w:val="00D32A14"/>
    <w:rsid w:val="00D32B43"/>
    <w:rsid w:val="00D33D3B"/>
    <w:rsid w:val="00D40C72"/>
    <w:rsid w:val="00D477C3"/>
    <w:rsid w:val="00D51878"/>
    <w:rsid w:val="00D51FBF"/>
    <w:rsid w:val="00D55406"/>
    <w:rsid w:val="00D61BBD"/>
    <w:rsid w:val="00D67470"/>
    <w:rsid w:val="00D67FC9"/>
    <w:rsid w:val="00D72B11"/>
    <w:rsid w:val="00D775D2"/>
    <w:rsid w:val="00D8118D"/>
    <w:rsid w:val="00D85155"/>
    <w:rsid w:val="00D87095"/>
    <w:rsid w:val="00D91909"/>
    <w:rsid w:val="00D93EB9"/>
    <w:rsid w:val="00D97E49"/>
    <w:rsid w:val="00DA4875"/>
    <w:rsid w:val="00DA4917"/>
    <w:rsid w:val="00DB67E5"/>
    <w:rsid w:val="00DC2083"/>
    <w:rsid w:val="00DC524A"/>
    <w:rsid w:val="00DC585F"/>
    <w:rsid w:val="00DC6DE9"/>
    <w:rsid w:val="00DD4F3E"/>
    <w:rsid w:val="00DF04ED"/>
    <w:rsid w:val="00DF431A"/>
    <w:rsid w:val="00DF5CDF"/>
    <w:rsid w:val="00DF6D21"/>
    <w:rsid w:val="00E02136"/>
    <w:rsid w:val="00E03E17"/>
    <w:rsid w:val="00E05E97"/>
    <w:rsid w:val="00E06813"/>
    <w:rsid w:val="00E10053"/>
    <w:rsid w:val="00E13E8E"/>
    <w:rsid w:val="00E315D6"/>
    <w:rsid w:val="00E3317B"/>
    <w:rsid w:val="00E3386F"/>
    <w:rsid w:val="00E350BD"/>
    <w:rsid w:val="00E373B4"/>
    <w:rsid w:val="00E528C6"/>
    <w:rsid w:val="00E54596"/>
    <w:rsid w:val="00E56000"/>
    <w:rsid w:val="00E56378"/>
    <w:rsid w:val="00E642DC"/>
    <w:rsid w:val="00E64F71"/>
    <w:rsid w:val="00E703B1"/>
    <w:rsid w:val="00E7045C"/>
    <w:rsid w:val="00E718EA"/>
    <w:rsid w:val="00E71A6E"/>
    <w:rsid w:val="00E729F8"/>
    <w:rsid w:val="00E72E55"/>
    <w:rsid w:val="00E77101"/>
    <w:rsid w:val="00E82DCF"/>
    <w:rsid w:val="00E8561A"/>
    <w:rsid w:val="00E85DE8"/>
    <w:rsid w:val="00E9372A"/>
    <w:rsid w:val="00EA5747"/>
    <w:rsid w:val="00EA7CF5"/>
    <w:rsid w:val="00EB2B8F"/>
    <w:rsid w:val="00EB3F96"/>
    <w:rsid w:val="00EB5783"/>
    <w:rsid w:val="00EB644E"/>
    <w:rsid w:val="00EB7FC9"/>
    <w:rsid w:val="00EC03D2"/>
    <w:rsid w:val="00EC202F"/>
    <w:rsid w:val="00EC5679"/>
    <w:rsid w:val="00ED2264"/>
    <w:rsid w:val="00ED412E"/>
    <w:rsid w:val="00ED41A8"/>
    <w:rsid w:val="00ED452D"/>
    <w:rsid w:val="00EE29BE"/>
    <w:rsid w:val="00EF038F"/>
    <w:rsid w:val="00EF07C3"/>
    <w:rsid w:val="00EF28AD"/>
    <w:rsid w:val="00EF6331"/>
    <w:rsid w:val="00F01AED"/>
    <w:rsid w:val="00F06878"/>
    <w:rsid w:val="00F1303C"/>
    <w:rsid w:val="00F15E8D"/>
    <w:rsid w:val="00F175B3"/>
    <w:rsid w:val="00F21F32"/>
    <w:rsid w:val="00F247BC"/>
    <w:rsid w:val="00F313E8"/>
    <w:rsid w:val="00F3181A"/>
    <w:rsid w:val="00F34810"/>
    <w:rsid w:val="00F352E2"/>
    <w:rsid w:val="00F36405"/>
    <w:rsid w:val="00F53132"/>
    <w:rsid w:val="00F5456A"/>
    <w:rsid w:val="00F545FC"/>
    <w:rsid w:val="00F573F1"/>
    <w:rsid w:val="00F57CAC"/>
    <w:rsid w:val="00F654C1"/>
    <w:rsid w:val="00F65AE9"/>
    <w:rsid w:val="00F65BDA"/>
    <w:rsid w:val="00F66320"/>
    <w:rsid w:val="00F67185"/>
    <w:rsid w:val="00F6767A"/>
    <w:rsid w:val="00F67E6A"/>
    <w:rsid w:val="00F70573"/>
    <w:rsid w:val="00F7568A"/>
    <w:rsid w:val="00F83EEA"/>
    <w:rsid w:val="00F8461A"/>
    <w:rsid w:val="00F87FA4"/>
    <w:rsid w:val="00F91222"/>
    <w:rsid w:val="00F94919"/>
    <w:rsid w:val="00F94AE5"/>
    <w:rsid w:val="00F96345"/>
    <w:rsid w:val="00F970A7"/>
    <w:rsid w:val="00F970D5"/>
    <w:rsid w:val="00F9738D"/>
    <w:rsid w:val="00FA193E"/>
    <w:rsid w:val="00FA2228"/>
    <w:rsid w:val="00FA59C6"/>
    <w:rsid w:val="00FB0537"/>
    <w:rsid w:val="00FB05D4"/>
    <w:rsid w:val="00FB4A1C"/>
    <w:rsid w:val="00FB60CC"/>
    <w:rsid w:val="00FB60FB"/>
    <w:rsid w:val="00FC5A6D"/>
    <w:rsid w:val="00FC5B2A"/>
    <w:rsid w:val="00FD12DB"/>
    <w:rsid w:val="00FD1306"/>
    <w:rsid w:val="00FD3713"/>
    <w:rsid w:val="00FD552D"/>
    <w:rsid w:val="00FD57E2"/>
    <w:rsid w:val="00FE19E8"/>
    <w:rsid w:val="00FE2ED7"/>
    <w:rsid w:val="00FE32AC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1DC1C4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character" w:styleId="Zdraznn">
    <w:name w:val="Emphasis"/>
    <w:basedOn w:val="Standardnpsmoodstavce"/>
    <w:uiPriority w:val="20"/>
    <w:qFormat/>
    <w:rsid w:val="00104E18"/>
    <w:rPr>
      <w:i/>
      <w:iCs/>
    </w:rPr>
  </w:style>
  <w:style w:type="paragraph" w:customStyle="1" w:styleId="text-bold--m">
    <w:name w:val="text-bold--m"/>
    <w:basedOn w:val="Normln"/>
    <w:rsid w:val="005A30E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4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2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03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3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73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8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0802634576338337"/>
          <c:y val="0.21815940384850616"/>
          <c:w val="0.30525568266230879"/>
          <c:h val="0.7391966729105558"/>
        </c:manualLayout>
      </c:layout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bubble3D val="0"/>
            <c:spPr>
              <a:solidFill>
                <a:schemeClr val="bg1">
                  <a:lumMod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D61-4CD9-B751-D2CC6F8C268F}"/>
              </c:ext>
            </c:extLst>
          </c:dPt>
          <c:dPt>
            <c:idx val="1"/>
            <c:bubble3D val="0"/>
            <c:spPr>
              <a:solidFill>
                <a:srgbClr val="30905F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D61-4CD9-B751-D2CC6F8C268F}"/>
              </c:ext>
            </c:extLst>
          </c:dPt>
          <c:dPt>
            <c:idx val="2"/>
            <c:bubble3D val="0"/>
            <c:spPr>
              <a:solidFill>
                <a:srgbClr val="30905F">
                  <a:alpha val="41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D61-4CD9-B751-D2CC6F8C268F}"/>
              </c:ext>
            </c:extLst>
          </c:dPt>
          <c:dPt>
            <c:idx val="3"/>
            <c:bubble3D val="0"/>
            <c:explosion val="2"/>
            <c:spPr>
              <a:solidFill>
                <a:srgbClr val="007E79">
                  <a:alpha val="79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D61-4CD9-B751-D2CC6F8C268F}"/>
              </c:ext>
            </c:extLst>
          </c:dPt>
          <c:dPt>
            <c:idx val="4"/>
            <c:bubble3D val="0"/>
            <c:spPr>
              <a:solidFill>
                <a:schemeClr val="bg1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D61-4CD9-B751-D2CC6F8C268F}"/>
              </c:ext>
            </c:extLst>
          </c:dPt>
          <c:dLbls>
            <c:dLbl>
              <c:idx val="0"/>
              <c:layout>
                <c:manualLayout>
                  <c:x val="-6.0220840518264125E-3"/>
                  <c:y val="-7.5422634818852318E-3"/>
                </c:manualLayout>
              </c:layout>
              <c:tx>
                <c:rich>
                  <a:bodyPr/>
                  <a:lstStyle/>
                  <a:p>
                    <a:fld id="{88109E9C-D66E-42F2-AC9E-EC3C649573F8}" type="CELLRANGE">
                      <a:rPr lang="en-US" b="1" smtClean="0"/>
                      <a:pPr/>
                      <a:t>[OBLAST BUNĚK]</a:t>
                    </a:fld>
                    <a:r>
                      <a:rPr lang="en-US" b="1" dirty="0"/>
                      <a:t> %</a:t>
                    </a:r>
                    <a:r>
                      <a:rPr lang="en-US" b="1" baseline="0" dirty="0"/>
                      <a:t>; </a:t>
                    </a:r>
                  </a:p>
                  <a:p>
                    <a:fld id="{70F74925-E130-40CC-AEB4-56FA0546ECFB}" type="CATEGORYNAME">
                      <a:rPr lang="en-US" baseline="0" smtClean="0"/>
                      <a:pPr/>
                      <a:t>[NÁZEV KATEGORIE]</a:t>
                    </a:fld>
                    <a:endParaRPr lang="cs-CZ"/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6D61-4CD9-B751-D2CC6F8C268F}"/>
                </c:ext>
              </c:extLst>
            </c:dLbl>
            <c:dLbl>
              <c:idx val="1"/>
              <c:layout>
                <c:manualLayout>
                  <c:x val="4.2515800585866986E-2"/>
                  <c:y val="5.0773468537228333E-2"/>
                </c:manualLayout>
              </c:layout>
              <c:tx>
                <c:rich>
                  <a:bodyPr/>
                  <a:lstStyle/>
                  <a:p>
                    <a:fld id="{322DB949-ABEB-44C0-AF60-6AF97B9C35D6}" type="CELLRANGE">
                      <a:rPr lang="en-US" b="1" smtClean="0"/>
                      <a:pPr/>
                      <a:t>[OBLAST BUNĚK]</a:t>
                    </a:fld>
                    <a:r>
                      <a:rPr lang="en-US" b="1" dirty="0"/>
                      <a:t> %</a:t>
                    </a:r>
                    <a:r>
                      <a:rPr lang="en-US" b="1" baseline="0" dirty="0"/>
                      <a:t>; </a:t>
                    </a:r>
                  </a:p>
                  <a:p>
                    <a:fld id="{7BECCB28-E7CE-45CC-8821-906536538A56}" type="CATEGORYNAME">
                      <a:rPr lang="en-US" baseline="0" smtClean="0"/>
                      <a:pPr/>
                      <a:t>[NÁZEV KATEGORIE]</a:t>
                    </a:fld>
                    <a:endParaRPr lang="cs-CZ"/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6D61-4CD9-B751-D2CC6F8C268F}"/>
                </c:ext>
              </c:extLst>
            </c:dLbl>
            <c:dLbl>
              <c:idx val="2"/>
              <c:layout>
                <c:manualLayout>
                  <c:x val="-2.3960714241905083E-3"/>
                  <c:y val="-5.0510257350961603E-2"/>
                </c:manualLayout>
              </c:layout>
              <c:tx>
                <c:rich>
                  <a:bodyPr/>
                  <a:lstStyle/>
                  <a:p>
                    <a:r>
                      <a:rPr lang="en-US" b="1" baseline="0" dirty="0"/>
                      <a:t>26 %; </a:t>
                    </a:r>
                  </a:p>
                  <a:p>
                    <a:fld id="{DB1DAA02-7D01-4D09-B6F9-A014C5F8A799}" type="CATEGORYNAME">
                      <a:rPr lang="en-US" baseline="0" smtClean="0"/>
                      <a:pPr/>
                      <a:t>[NÁZEV KATEGORIE]</a:t>
                    </a:fld>
                    <a:endParaRPr lang="cs-CZ"/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5-6D61-4CD9-B751-D2CC6F8C268F}"/>
                </c:ext>
              </c:extLst>
            </c:dLbl>
            <c:dLbl>
              <c:idx val="3"/>
              <c:layout>
                <c:manualLayout>
                  <c:x val="2.1211308136954477E-2"/>
                  <c:y val="-0.1312860413445164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7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2934D93F-74D3-4A16-8157-67904C7B7CF6}" type="CELLRANGE">
                      <a:rPr lang="en-US" sz="700" b="1" smtClean="0">
                        <a:latin typeface="Arial" panose="020B0604020202020204" pitchFamily="34" charset="0"/>
                        <a:cs typeface="Arial" panose="020B0604020202020204" pitchFamily="34" charset="0"/>
                      </a:rPr>
                      <a:pPr>
                        <a:defRPr sz="700"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[OBLAST BUNĚK]</a:t>
                    </a:fld>
                    <a:r>
                      <a:rPr lang="en-US" sz="700" b="1" dirty="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 %</a:t>
                    </a:r>
                    <a:r>
                      <a:rPr lang="en-US" sz="700" b="1" baseline="0" dirty="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; </a:t>
                    </a:r>
                  </a:p>
                  <a:p>
                    <a:pPr>
                      <a:defRPr sz="700"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fld id="{678DC93C-79FC-41AF-A8AA-A10C7DAC6F37}" type="CATEGORYNAME">
                      <a:rPr lang="en-US" sz="700" baseline="0" smtClean="0">
                        <a:latin typeface="Arial" panose="020B0604020202020204" pitchFamily="34" charset="0"/>
                        <a:cs typeface="Arial" panose="020B0604020202020204" pitchFamily="34" charset="0"/>
                      </a:rPr>
                      <a:pPr>
                        <a:defRPr sz="700"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[NÁZEV KATEGORIE]</a:t>
                    </a:fld>
                    <a:endParaRPr lang="cs-CZ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7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214929097298708"/>
                      <c:h val="0.2629289957609041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7-6D61-4CD9-B751-D2CC6F8C268F}"/>
                </c:ext>
              </c:extLst>
            </c:dLbl>
            <c:dLbl>
              <c:idx val="4"/>
              <c:layout>
                <c:manualLayout>
                  <c:x val="-6.7607488361310419E-2"/>
                  <c:y val="-7.8537502212154119E-3"/>
                </c:manualLayout>
              </c:layout>
              <c:tx>
                <c:rich>
                  <a:bodyPr/>
                  <a:lstStyle/>
                  <a:p>
                    <a:fld id="{9BB1C980-1FDF-4A0F-92E1-6E9627037AF8}" type="CELLRANGE">
                      <a:rPr lang="en-US" b="1" smtClean="0"/>
                      <a:pPr/>
                      <a:t>[OBLAST BUNĚK]</a:t>
                    </a:fld>
                    <a:r>
                      <a:rPr lang="en-US" b="1" dirty="0"/>
                      <a:t> %</a:t>
                    </a:r>
                    <a:r>
                      <a:rPr lang="en-US" baseline="0" dirty="0"/>
                      <a:t>; </a:t>
                    </a:r>
                  </a:p>
                  <a:p>
                    <a:fld id="{F1857C65-A0C5-4DEF-9C67-F912FBDA40F6}" type="CATEGORYNAME">
                      <a:rPr lang="en-US" baseline="0" smtClean="0"/>
                      <a:pPr/>
                      <a:t>[NÁZEV KATEGORIE]</a:t>
                    </a:fld>
                    <a:endParaRPr lang="cs-CZ"/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9-6D61-4CD9-B751-D2CC6F8C26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List1!$A$2:$A$6</c:f>
              <c:strCache>
                <c:ptCount val="5"/>
                <c:pt idx="0">
                  <c:v>Ano, přišli jsme o všechny příjmy domácnosti</c:v>
                </c:pt>
                <c:pt idx="1">
                  <c:v>Ano, přišli jsme o jeden z příjmů domácnosti</c:v>
                </c:pt>
                <c:pt idx="2">
                  <c:v>Ano, přišli jsme o část příjmů domácnosti (např. přeřazení na částečný úvazek, přišli jsme o vedlejší příjem apod.)</c:v>
                </c:pt>
                <c:pt idx="3">
                  <c:v>Ne, o příjmy domácnosti jsme nepřišli</c:v>
                </c:pt>
                <c:pt idx="4">
                  <c:v>Nevím</c:v>
                </c:pt>
              </c:strCache>
            </c:strRef>
          </c:cat>
          <c:val>
            <c:numRef>
              <c:f>List1!$B$2:$B$6</c:f>
              <c:numCache>
                <c:formatCode>0</c:formatCode>
                <c:ptCount val="5"/>
                <c:pt idx="0">
                  <c:v>4</c:v>
                </c:pt>
                <c:pt idx="1">
                  <c:v>9</c:v>
                </c:pt>
                <c:pt idx="2">
                  <c:v>26</c:v>
                </c:pt>
                <c:pt idx="3">
                  <c:v>60</c:v>
                </c:pt>
                <c:pt idx="4">
                  <c:v>1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List1!$B$2:$B$6</c15:f>
                <c15:dlblRangeCache>
                  <c:ptCount val="5"/>
                  <c:pt idx="0">
                    <c:v>4</c:v>
                  </c:pt>
                  <c:pt idx="1">
                    <c:v>9</c:v>
                  </c:pt>
                  <c:pt idx="2">
                    <c:v>26</c:v>
                  </c:pt>
                  <c:pt idx="3">
                    <c:v>60</c:v>
                  </c:pt>
                  <c:pt idx="4">
                    <c:v>1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A-6D61-4CD9-B751-D2CC6F8C268F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4285555058448E-3"/>
          <c:y val="8.3718058981873622E-2"/>
          <c:w val="0.9926452607262094"/>
          <c:h val="0.529126769472375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spPr>
            <a:solidFill>
              <a:srgbClr val="007E79">
                <a:alpha val="80000"/>
              </a:srgbClr>
            </a:solidFill>
            <a:ln>
              <a:noFill/>
            </a:ln>
            <a:effectLst/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fld id="{BDBB1655-5064-4C28-BDED-1BEF61D78DF6}" type="VALUE">
                      <a:rPr lang="en-US"/>
                      <a:pPr/>
                      <a:t>[HODNOTA]</a:t>
                    </a:fld>
                    <a:endParaRPr lang="cs-CZ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25A-4BF0-B8E3-2C2F3954B5D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List1!$A$2:$A$9</c:f>
              <c:strCache>
                <c:ptCount val="8"/>
                <c:pt idx="0">
                  <c:v>Omezení běžné spotřeby (denní nákupy, drogerie...)</c:v>
                </c:pt>
                <c:pt idx="1">
                  <c:v>Odklad větších nákupů (nová TV, nová lednice, nové auto…)</c:v>
                </c:pt>
                <c:pt idx="2">
                  <c:v>Odklady splátek úvěrů</c:v>
                </c:pt>
                <c:pt idx="3">
                  <c:v>Odklady splátek nájemného</c:v>
                </c:pt>
                <c:pt idx="4">
                  <c:v>Příspěvky připravené vládou v rámci pomoci OSVČ </c:v>
                </c:pt>
                <c:pt idx="5">
                  <c:v>Přerušení trvalých investičních plateb </c:v>
                </c:pt>
                <c:pt idx="6">
                  <c:v>Výběr hotovosti ze spořicích a investičních účtů </c:v>
                </c:pt>
                <c:pt idx="7">
                  <c:v>Žádné</c:v>
                </c:pt>
              </c:strCache>
            </c:strRef>
          </c:cat>
          <c:val>
            <c:numRef>
              <c:f>List1!$B$2:$B$9</c:f>
              <c:numCache>
                <c:formatCode>0%</c:formatCode>
                <c:ptCount val="8"/>
                <c:pt idx="0">
                  <c:v>0.38</c:v>
                </c:pt>
                <c:pt idx="1">
                  <c:v>0.32</c:v>
                </c:pt>
                <c:pt idx="2">
                  <c:v>7.0000000000000007E-2</c:v>
                </c:pt>
                <c:pt idx="3">
                  <c:v>0.02</c:v>
                </c:pt>
                <c:pt idx="4">
                  <c:v>7.0000000000000007E-2</c:v>
                </c:pt>
                <c:pt idx="5">
                  <c:v>0.05</c:v>
                </c:pt>
                <c:pt idx="6">
                  <c:v>0.11</c:v>
                </c:pt>
                <c:pt idx="7">
                  <c:v>0.38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5A-4BF0-B8E3-2C2F3954B5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70607752"/>
        <c:axId val="570607424"/>
      </c:barChart>
      <c:catAx>
        <c:axId val="570607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70607424"/>
        <c:crosses val="autoZero"/>
        <c:auto val="1"/>
        <c:lblAlgn val="ctr"/>
        <c:lblOffset val="100"/>
        <c:noMultiLvlLbl val="0"/>
      </c:catAx>
      <c:valAx>
        <c:axId val="57060742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570607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1632222342070255"/>
          <c:y val="0.18400566308521779"/>
          <c:w val="0.43384067970885082"/>
          <c:h val="0.73694344130472056"/>
        </c:manualLayout>
      </c:layout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bubble3D val="0"/>
            <c:spPr>
              <a:solidFill>
                <a:srgbClr val="007E79">
                  <a:alpha val="7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738-4F87-9E49-CFD26269E236}"/>
              </c:ext>
            </c:extLst>
          </c:dPt>
          <c:dPt>
            <c:idx val="1"/>
            <c:bubble3D val="0"/>
            <c:spPr>
              <a:solidFill>
                <a:srgbClr val="30905F">
                  <a:alpha val="85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738-4F87-9E49-CFD26269E23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738-4F87-9E49-CFD26269E236}"/>
              </c:ext>
            </c:extLst>
          </c:dPt>
          <c:dPt>
            <c:idx val="3"/>
            <c:bubble3D val="0"/>
            <c:spPr>
              <a:solidFill>
                <a:schemeClr val="bg1">
                  <a:lumMod val="8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738-4F87-9E49-CFD26269E236}"/>
              </c:ext>
            </c:extLst>
          </c:dPt>
          <c:dPt>
            <c:idx val="4"/>
            <c:bubble3D val="0"/>
            <c:spPr>
              <a:solidFill>
                <a:srgbClr val="007E7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738-4F87-9E49-CFD26269E236}"/>
              </c:ext>
            </c:extLst>
          </c:dPt>
          <c:dLbls>
            <c:dLbl>
              <c:idx val="0"/>
              <c:layout>
                <c:manualLayout>
                  <c:x val="-1.1416423974400459E-3"/>
                  <c:y val="7.451538924013809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9219F11E-E96E-4372-AF9B-54C85E1C034E}" type="CELLRANGE">
                      <a:rPr lang="en-US" b="1" smtClean="0"/>
                      <a:pPr>
                        <a:defRPr sz="800"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[OBLAST BUNĚK]</a:t>
                    </a:fld>
                    <a:r>
                      <a:rPr lang="en-US" b="1" dirty="0"/>
                      <a:t> %</a:t>
                    </a:r>
                    <a:r>
                      <a:rPr lang="en-US" baseline="0" dirty="0"/>
                      <a:t>; </a:t>
                    </a:r>
                  </a:p>
                  <a:p>
                    <a:pPr>
                      <a:defRPr sz="800"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fld id="{E76FCFCA-3307-45D5-B404-7A6969B9939F}" type="CATEGORYNAME">
                      <a:rPr lang="en-US" baseline="0" smtClean="0"/>
                      <a:pPr>
                        <a:defRPr sz="800"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[NÁZEV KATEGORIE]</a:t>
                    </a:fld>
                    <a:endParaRPr lang="cs-CZ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566893179448458"/>
                      <c:h val="0.3879358830146231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4738-4F87-9E49-CFD26269E236}"/>
                </c:ext>
              </c:extLst>
            </c:dLbl>
            <c:dLbl>
              <c:idx val="1"/>
              <c:layout>
                <c:manualLayout>
                  <c:x val="-5.3631074837038689E-2"/>
                  <c:y val="-0.1182252102343909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08427EA1-C4DB-429A-9510-9902969B6E4D}" type="CELLRANGE">
                      <a:rPr lang="en-US" b="1" smtClean="0"/>
                      <a:pPr>
                        <a:defRPr sz="800"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[OBLAST BUNĚK]</a:t>
                    </a:fld>
                    <a:r>
                      <a:rPr lang="en-US" b="1" dirty="0"/>
                      <a:t> %</a:t>
                    </a:r>
                    <a:r>
                      <a:rPr lang="en-US" baseline="0" dirty="0"/>
                      <a:t>; </a:t>
                    </a:r>
                  </a:p>
                  <a:p>
                    <a:pPr>
                      <a:defRPr sz="800"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fld id="{852D262C-FC59-404A-9DBE-98E53092E1F4}" type="CATEGORYNAME">
                      <a:rPr lang="en-US" baseline="0" smtClean="0"/>
                      <a:pPr>
                        <a:defRPr sz="800"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[NÁZEV KATEGORIE]</a:t>
                    </a:fld>
                    <a:endParaRPr lang="cs-CZ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977869336343719"/>
                      <c:h val="0.19544916799193204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4738-4F87-9E49-CFD26269E236}"/>
                </c:ext>
              </c:extLst>
            </c:dLbl>
            <c:dLbl>
              <c:idx val="2"/>
              <c:layout>
                <c:manualLayout>
                  <c:x val="-2.0850830769071835E-2"/>
                  <c:y val="8.795020551254503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4C1F9C17-3A16-4CB8-AE65-318822F9D196}" type="CELLRANGE">
                      <a:rPr lang="en-US" b="1" smtClean="0"/>
                      <a:pPr>
                        <a:defRPr sz="800"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[OBLAST BUNĚK]</a:t>
                    </a:fld>
                    <a:r>
                      <a:rPr lang="en-US" b="1"/>
                      <a:t> %</a:t>
                    </a:r>
                    <a:r>
                      <a:rPr lang="en-US" baseline="0"/>
                      <a:t>; </a:t>
                    </a:r>
                  </a:p>
                  <a:p>
                    <a:pPr>
                      <a:defRPr sz="800"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fld id="{8D2C6A6D-3670-4F6A-9315-766EBC1294CF}" type="CATEGORYNAME">
                      <a:rPr lang="en-US" baseline="0" smtClean="0"/>
                      <a:pPr>
                        <a:defRPr sz="800"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[NÁZEV KATEGORIE]</a:t>
                    </a:fld>
                    <a:endParaRPr lang="cs-CZ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802717444009561"/>
                      <c:h val="0.24409982157402735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5-4738-4F87-9E49-CFD26269E236}"/>
                </c:ext>
              </c:extLst>
            </c:dLbl>
            <c:dLbl>
              <c:idx val="3"/>
              <c:layout>
                <c:manualLayout>
                  <c:x val="-4.6024266467617758E-2"/>
                  <c:y val="3.137376611151768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4412DFD7-8261-44EF-8E32-333D3913455D}" type="CELLRANGE">
                      <a:rPr lang="en-US" b="1" smtClean="0"/>
                      <a:pPr>
                        <a:defRPr sz="800"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[OBLAST BUNĚK]</a:t>
                    </a:fld>
                    <a:r>
                      <a:rPr lang="en-US" b="1"/>
                      <a:t> %</a:t>
                    </a:r>
                    <a:r>
                      <a:rPr lang="en-US" b="1" baseline="0"/>
                      <a:t>;</a:t>
                    </a:r>
                    <a:r>
                      <a:rPr lang="en-US" baseline="0"/>
                      <a:t> </a:t>
                    </a:r>
                  </a:p>
                  <a:p>
                    <a:pPr>
                      <a:defRPr sz="800"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fld id="{CF814994-0194-4913-86ED-6877DE70A8AC}" type="CATEGORYNAME">
                      <a:rPr lang="en-US" baseline="0" smtClean="0"/>
                      <a:pPr>
                        <a:defRPr sz="800"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[NÁZEV KATEGORIE]</a:t>
                    </a:fld>
                    <a:endParaRPr lang="cs-CZ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4758973016690498"/>
                      <c:h val="0.32420726504014585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7-4738-4F87-9E49-CFD26269E236}"/>
                </c:ext>
              </c:extLst>
            </c:dLbl>
            <c:dLbl>
              <c:idx val="4"/>
              <c:layout>
                <c:manualLayout>
                  <c:x val="0.2119356405139998"/>
                  <c:y val="-2.309333929651518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5019ABA6-7FCC-46E0-BFB4-68A767760445}" type="CELLRANGE">
                      <a:rPr lang="en-US" b="1" smtClean="0"/>
                      <a:pPr>
                        <a:defRPr sz="800"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[OBLAST BUNĚK]</a:t>
                    </a:fld>
                    <a:r>
                      <a:rPr lang="en-US" b="1" dirty="0"/>
                      <a:t> %</a:t>
                    </a:r>
                    <a:r>
                      <a:rPr lang="en-US" b="1" baseline="0" dirty="0"/>
                      <a:t>;</a:t>
                    </a:r>
                    <a:r>
                      <a:rPr lang="en-US" baseline="0" dirty="0"/>
                      <a:t> </a:t>
                    </a:r>
                  </a:p>
                  <a:p>
                    <a:pPr>
                      <a:defRPr sz="800"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fld id="{69D687D4-F3C9-4555-B8C0-4A4747F01329}" type="CATEGORYNAME">
                      <a:rPr lang="en-US" baseline="0" smtClean="0"/>
                      <a:pPr>
                        <a:defRPr sz="800"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[NÁZEV KATEGORIE]</a:t>
                    </a:fld>
                    <a:endParaRPr lang="cs-CZ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2045295127299567"/>
                      <c:h val="0.19910593072417673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9-4738-4F87-9E49-CFD26269E23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List1!$A$2:$A$6</c:f>
              <c:strCache>
                <c:ptCount val="5"/>
                <c:pt idx="0">
                  <c:v>Ano, stačila s přehledem.</c:v>
                </c:pt>
                <c:pt idx="1">
                  <c:v>Ano, stačila, ale jen tak tak.</c:v>
                </c:pt>
                <c:pt idx="2">
                  <c:v>Ne, nestačila, musel jsem si půjčit. </c:v>
                </c:pt>
                <c:pt idx="3">
                  <c:v>Ne, nestačila, ale pomohl mi stát (odklad splátek úvěrů, odklad splátek nájemného, příspěvky apod.)</c:v>
                </c:pt>
                <c:pt idx="4">
                  <c:v>Ne, žádnou rezervu jsem neměl.</c:v>
                </c:pt>
              </c:strCache>
            </c:strRef>
          </c:cat>
          <c:val>
            <c:numRef>
              <c:f>List1!$B$2:$B$6</c:f>
              <c:numCache>
                <c:formatCode>0</c:formatCode>
                <c:ptCount val="5"/>
                <c:pt idx="0">
                  <c:v>47</c:v>
                </c:pt>
                <c:pt idx="1">
                  <c:v>29</c:v>
                </c:pt>
                <c:pt idx="2">
                  <c:v>9</c:v>
                </c:pt>
                <c:pt idx="3">
                  <c:v>2</c:v>
                </c:pt>
                <c:pt idx="4">
                  <c:v>13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List1!$B$2:$B$6</c15:f>
                <c15:dlblRangeCache>
                  <c:ptCount val="5"/>
                  <c:pt idx="0">
                    <c:v>47</c:v>
                  </c:pt>
                  <c:pt idx="1">
                    <c:v>29</c:v>
                  </c:pt>
                  <c:pt idx="2">
                    <c:v>9</c:v>
                  </c:pt>
                  <c:pt idx="3">
                    <c:v>2</c:v>
                  </c:pt>
                  <c:pt idx="4">
                    <c:v>13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A-4738-4F87-9E49-CFD26269E236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spPr>
            <a:solidFill>
              <a:srgbClr val="007E79">
                <a:alpha val="80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List1!$A$2:$A$5</c:f>
              <c:strCache>
                <c:ptCount val="4"/>
                <c:pt idx="0">
                  <c:v>Ano, začnu si pravidelně spořit</c:v>
                </c:pt>
                <c:pt idx="1">
                  <c:v>Ano, budu lépe plánovat své výdaje a sledovat je</c:v>
                </c:pt>
                <c:pt idx="2">
                  <c:v>Ano, i když jsem pandemii zvládl, budu o financích více přemýšlet</c:v>
                </c:pt>
                <c:pt idx="3">
                  <c:v>Ne, neovlivnila</c:v>
                </c:pt>
              </c:strCache>
            </c:strRef>
          </c:cat>
          <c:val>
            <c:numRef>
              <c:f>List1!$B$2:$B$5</c:f>
              <c:numCache>
                <c:formatCode>0%</c:formatCode>
                <c:ptCount val="4"/>
                <c:pt idx="0">
                  <c:v>0.13</c:v>
                </c:pt>
                <c:pt idx="1">
                  <c:v>0.26</c:v>
                </c:pt>
                <c:pt idx="2">
                  <c:v>0.35</c:v>
                </c:pt>
                <c:pt idx="3">
                  <c:v>0.34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77-4C89-82DC-E24CBA9CE1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69626048"/>
        <c:axId val="569624736"/>
      </c:barChart>
      <c:catAx>
        <c:axId val="569626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69624736"/>
        <c:crosses val="autoZero"/>
        <c:auto val="1"/>
        <c:lblAlgn val="ctr"/>
        <c:lblOffset val="100"/>
        <c:noMultiLvlLbl val="0"/>
      </c:catAx>
      <c:valAx>
        <c:axId val="56962473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569626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5C2BA-E882-4274-B655-E4793764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1088</Words>
  <Characters>6425</Characters>
  <Application>Microsoft Office Word</Application>
  <DocSecurity>4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2</cp:revision>
  <cp:lastPrinted>2020-08-13T07:29:00Z</cp:lastPrinted>
  <dcterms:created xsi:type="dcterms:W3CDTF">2020-08-13T08:09:00Z</dcterms:created>
  <dcterms:modified xsi:type="dcterms:W3CDTF">2020-08-13T08:09:00Z</dcterms:modified>
</cp:coreProperties>
</file>