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195" w:rsidRDefault="00315195" w:rsidP="00315195">
      <w:pPr>
        <w:spacing w:after="120" w:line="276" w:lineRule="auto"/>
        <w:rPr>
          <w:rFonts w:cs="Arial"/>
          <w:b/>
          <w:color w:val="007E79"/>
          <w:sz w:val="28"/>
          <w:szCs w:val="28"/>
        </w:rPr>
      </w:pPr>
      <w:r w:rsidRPr="007C30FC">
        <w:rPr>
          <w:rFonts w:cs="Arial"/>
          <w:noProof/>
        </w:rPr>
        <mc:AlternateContent>
          <mc:Choice Requires="wps">
            <w:drawing>
              <wp:anchor distT="45720" distB="45720" distL="114300" distR="114300" simplePos="0" relativeHeight="251694080" behindDoc="0" locked="0" layoutInCell="1" allowOverlap="1" wp14:anchorId="051A5199" wp14:editId="5DB90238">
                <wp:simplePos x="0" y="0"/>
                <wp:positionH relativeFrom="margin">
                  <wp:posOffset>5219700</wp:posOffset>
                </wp:positionH>
                <wp:positionV relativeFrom="paragraph">
                  <wp:posOffset>-884555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rsidR="00315195" w:rsidRDefault="00315195" w:rsidP="00315195">
                            <w:pPr>
                              <w:spacing w:line="276" w:lineRule="auto"/>
                              <w:jc w:val="right"/>
                              <w:rPr>
                                <w:b/>
                                <w:color w:val="13576B"/>
                              </w:rPr>
                            </w:pPr>
                            <w:r>
                              <w:rPr>
                                <w:b/>
                                <w:color w:val="13576B"/>
                              </w:rPr>
                              <w:t>KOMENTÁŘ</w:t>
                            </w:r>
                          </w:p>
                          <w:p w:rsidR="00315195" w:rsidRPr="00517111" w:rsidRDefault="00AA702F" w:rsidP="00315195">
                            <w:pPr>
                              <w:spacing w:line="276" w:lineRule="auto"/>
                              <w:jc w:val="right"/>
                              <w:rPr>
                                <w:b/>
                                <w:color w:val="13576B"/>
                              </w:rPr>
                            </w:pPr>
                            <w:r>
                              <w:rPr>
                                <w:color w:val="BFBFBF" w:themeColor="background1" w:themeShade="BF"/>
                              </w:rPr>
                              <w:t>07</w:t>
                            </w:r>
                            <w:r w:rsidR="00315195">
                              <w:rPr>
                                <w:color w:val="BFBFBF" w:themeColor="background1" w:themeShade="BF"/>
                              </w:rPr>
                              <w:t>. 0</w:t>
                            </w:r>
                            <w:r>
                              <w:rPr>
                                <w:color w:val="BFBFBF" w:themeColor="background1" w:themeShade="BF"/>
                              </w:rPr>
                              <w:t>7</w:t>
                            </w:r>
                            <w:r w:rsidR="00315195">
                              <w:rPr>
                                <w:color w:val="BFBFBF" w:themeColor="background1" w:themeShade="BF"/>
                              </w:rPr>
                              <w:t>.</w:t>
                            </w:r>
                            <w:r w:rsidR="00315195" w:rsidRPr="00517111">
                              <w:rPr>
                                <w:color w:val="BFBFBF" w:themeColor="background1" w:themeShade="BF"/>
                              </w:rPr>
                              <w:t xml:space="preserve"> 20</w:t>
                            </w:r>
                            <w:r w:rsidR="00315195">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A5199" id="_x0000_t202" coordsize="21600,21600" o:spt="202" path="m,l,21600r21600,l21600,xe">
                <v:stroke joinstyle="miter"/>
                <v:path gradientshapeok="t" o:connecttype="rect"/>
              </v:shapetype>
              <v:shape id="Textové pole 2" o:spid="_x0000_s1026" type="#_x0000_t202" style="position:absolute;left:0;text-align:left;margin-left:411pt;margin-top:-69.65pt;width:97.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" filled="f" stroked="f">
                <v:textbox style="mso-fit-shape-to-text:t">
                  <w:txbxContent>
                    <w:p w:rsidR="00315195" w:rsidRDefault="00315195" w:rsidP="00315195">
                      <w:pPr>
                        <w:spacing w:line="276" w:lineRule="auto"/>
                        <w:jc w:val="right"/>
                        <w:rPr>
                          <w:b/>
                          <w:color w:val="13576B"/>
                        </w:rPr>
                      </w:pPr>
                      <w:r>
                        <w:rPr>
                          <w:b/>
                          <w:color w:val="13576B"/>
                        </w:rPr>
                        <w:t>KOMENTÁŘ</w:t>
                      </w:r>
                    </w:p>
                    <w:p w:rsidR="00315195" w:rsidRPr="00517111" w:rsidRDefault="00AA702F" w:rsidP="00315195">
                      <w:pPr>
                        <w:spacing w:line="276" w:lineRule="auto"/>
                        <w:jc w:val="right"/>
                        <w:rPr>
                          <w:b/>
                          <w:color w:val="13576B"/>
                        </w:rPr>
                      </w:pPr>
                      <w:r>
                        <w:rPr>
                          <w:color w:val="BFBFBF" w:themeColor="background1" w:themeShade="BF"/>
                        </w:rPr>
                        <w:t>07</w:t>
                      </w:r>
                      <w:r w:rsidR="00315195">
                        <w:rPr>
                          <w:color w:val="BFBFBF" w:themeColor="background1" w:themeShade="BF"/>
                        </w:rPr>
                        <w:t>. 0</w:t>
                      </w:r>
                      <w:r>
                        <w:rPr>
                          <w:color w:val="BFBFBF" w:themeColor="background1" w:themeShade="BF"/>
                        </w:rPr>
                        <w:t>7</w:t>
                      </w:r>
                      <w:r w:rsidR="00315195">
                        <w:rPr>
                          <w:color w:val="BFBFBF" w:themeColor="background1" w:themeShade="BF"/>
                        </w:rPr>
                        <w:t>.</w:t>
                      </w:r>
                      <w:r w:rsidR="00315195" w:rsidRPr="00517111">
                        <w:rPr>
                          <w:color w:val="BFBFBF" w:themeColor="background1" w:themeShade="BF"/>
                        </w:rPr>
                        <w:t xml:space="preserve"> 20</w:t>
                      </w:r>
                      <w:r w:rsidR="00315195">
                        <w:rPr>
                          <w:color w:val="BFBFBF" w:themeColor="background1" w:themeShade="BF"/>
                        </w:rPr>
                        <w:t>20</w:t>
                      </w:r>
                    </w:p>
                  </w:txbxContent>
                </v:textbox>
                <w10:wrap anchorx="margin"/>
              </v:shape>
            </w:pict>
          </mc:Fallback>
        </mc:AlternateContent>
      </w:r>
      <w:r w:rsidR="006E15C4" w:rsidRPr="00C92EEF">
        <w:rPr>
          <w:rFonts w:cs="Arial"/>
          <w:b/>
          <w:color w:val="007E79"/>
          <w:sz w:val="28"/>
          <w:szCs w:val="28"/>
        </w:rPr>
        <w:t>Komentář</w:t>
      </w:r>
      <w:r>
        <w:rPr>
          <w:rFonts w:cs="Arial"/>
          <w:b/>
          <w:color w:val="007E79"/>
          <w:sz w:val="28"/>
          <w:szCs w:val="28"/>
        </w:rPr>
        <w:t xml:space="preserve"> České bankovní asociace </w:t>
      </w:r>
      <w:r w:rsidRPr="00877706">
        <w:rPr>
          <w:rFonts w:cs="Arial"/>
          <w:b/>
          <w:color w:val="007E79"/>
          <w:sz w:val="28"/>
          <w:szCs w:val="28"/>
        </w:rPr>
        <w:t>k</w:t>
      </w:r>
      <w:r w:rsidR="00735541">
        <w:rPr>
          <w:rFonts w:cs="Arial"/>
          <w:b/>
          <w:color w:val="007E79"/>
          <w:sz w:val="28"/>
          <w:szCs w:val="28"/>
        </w:rPr>
        <w:t xml:space="preserve"> statistice ČNB</w:t>
      </w:r>
      <w:r w:rsidR="00B676CC">
        <w:rPr>
          <w:rFonts w:cs="Arial"/>
          <w:b/>
          <w:color w:val="007E79"/>
          <w:sz w:val="28"/>
          <w:szCs w:val="28"/>
        </w:rPr>
        <w:t xml:space="preserve">: odklady splátek a úvěry </w:t>
      </w:r>
      <w:r w:rsidR="00735541">
        <w:rPr>
          <w:rFonts w:cs="Arial"/>
          <w:b/>
          <w:color w:val="007E79"/>
          <w:sz w:val="28"/>
          <w:szCs w:val="28"/>
        </w:rPr>
        <w:t>v programech COVID (data k </w:t>
      </w:r>
      <w:r w:rsidR="00AA702F">
        <w:rPr>
          <w:rFonts w:cs="Arial"/>
          <w:b/>
          <w:color w:val="007E79"/>
          <w:sz w:val="28"/>
          <w:szCs w:val="28"/>
        </w:rPr>
        <w:t>26</w:t>
      </w:r>
      <w:r w:rsidR="00735541">
        <w:rPr>
          <w:rFonts w:cs="Arial"/>
          <w:b/>
          <w:color w:val="007E79"/>
          <w:sz w:val="28"/>
          <w:szCs w:val="28"/>
        </w:rPr>
        <w:t>. 6. 2020)</w:t>
      </w:r>
    </w:p>
    <w:p w:rsidR="00670D39" w:rsidRDefault="00670D39" w:rsidP="00315195">
      <w:pPr>
        <w:rPr>
          <w:rFonts w:cs="Arial"/>
          <w:sz w:val="20"/>
          <w:szCs w:val="22"/>
        </w:rPr>
      </w:pPr>
    </w:p>
    <w:p w:rsidR="00623385" w:rsidRDefault="00670D39" w:rsidP="00670D39">
      <w:pPr>
        <w:spacing w:after="120"/>
        <w:contextualSpacing/>
        <w:rPr>
          <w:rFonts w:cs="Arial"/>
          <w:b/>
          <w:color w:val="007E79"/>
          <w:sz w:val="22"/>
          <w:szCs w:val="22"/>
        </w:rPr>
      </w:pPr>
      <w:r>
        <w:rPr>
          <w:rFonts w:cs="Arial"/>
          <w:b/>
          <w:color w:val="007E79"/>
          <w:sz w:val="22"/>
          <w:szCs w:val="22"/>
        </w:rPr>
        <w:t>Odklady splátek</w:t>
      </w:r>
    </w:p>
    <w:p w:rsidR="00AA702F" w:rsidRDefault="00AA702F" w:rsidP="00670D39">
      <w:pPr>
        <w:spacing w:after="120"/>
        <w:rPr>
          <w:rFonts w:cs="Arial"/>
          <w:sz w:val="20"/>
          <w:szCs w:val="22"/>
        </w:rPr>
      </w:pPr>
      <w:r>
        <w:rPr>
          <w:rFonts w:cs="Arial"/>
          <w:b/>
          <w:color w:val="007E79"/>
          <w:sz w:val="22"/>
          <w:szCs w:val="22"/>
        </w:rPr>
        <w:t>Autor: Vladimír Staňura, hlavní poradce ČBA</w:t>
      </w:r>
    </w:p>
    <w:p w:rsidR="00705818" w:rsidRPr="00A6377B" w:rsidRDefault="00705818" w:rsidP="00705818">
      <w:pPr>
        <w:rPr>
          <w:rFonts w:asciiTheme="minorHAnsi" w:hAnsiTheme="minorHAnsi"/>
          <w:sz w:val="20"/>
        </w:rPr>
      </w:pPr>
      <w:r w:rsidRPr="00A6377B">
        <w:rPr>
          <w:sz w:val="20"/>
        </w:rPr>
        <w:t>Podle ČNB bylo k 26.</w:t>
      </w:r>
      <w:r>
        <w:rPr>
          <w:sz w:val="20"/>
        </w:rPr>
        <w:t xml:space="preserve"> červnu </w:t>
      </w:r>
      <w:r w:rsidRPr="00A6377B">
        <w:rPr>
          <w:sz w:val="20"/>
        </w:rPr>
        <w:t>2020 podáno 372 tis. žádostí o odklad splátek. Schváleno bylo 332 tis. žádostí. Odmítnuto tedy bylo 10,8 %. Jde o kumulativní počty od momentu, kdy 12. března 2020 doporučilo prezídium České bankovní asociace svým členům, aby klientům poskytly odklad jejich splátek. To se také v masovém měřítku stalo.</w:t>
      </w:r>
    </w:p>
    <w:p w:rsidR="00705818" w:rsidRPr="00A6377B" w:rsidRDefault="00705818" w:rsidP="00705818">
      <w:pPr>
        <w:rPr>
          <w:sz w:val="20"/>
        </w:rPr>
      </w:pPr>
    </w:p>
    <w:p w:rsidR="00705818" w:rsidRPr="00A6377B" w:rsidRDefault="00705818" w:rsidP="00705818">
      <w:pPr>
        <w:rPr>
          <w:sz w:val="20"/>
        </w:rPr>
      </w:pPr>
      <w:r>
        <w:rPr>
          <w:sz w:val="20"/>
        </w:rPr>
        <w:t xml:space="preserve">Dne </w:t>
      </w:r>
      <w:r w:rsidRPr="00A6377B">
        <w:rPr>
          <w:sz w:val="20"/>
        </w:rPr>
        <w:t>17.4. začal platit Zákon o odkladu splátek a většina klientů začala splátky odkládat podle tohoto zákona.</w:t>
      </w:r>
    </w:p>
    <w:p w:rsidR="00705818" w:rsidRPr="00A6377B" w:rsidRDefault="00705818" w:rsidP="00705818">
      <w:pPr>
        <w:rPr>
          <w:sz w:val="20"/>
        </w:rPr>
      </w:pPr>
    </w:p>
    <w:p w:rsidR="001F5049" w:rsidRDefault="00705818" w:rsidP="00705818">
      <w:pPr>
        <w:rPr>
          <w:sz w:val="20"/>
        </w:rPr>
      </w:pPr>
      <w:r w:rsidRPr="00A6377B">
        <w:rPr>
          <w:sz w:val="20"/>
        </w:rPr>
        <w:t>ČNB poprvé statistiku všech žádostí o odklad splátek zveřejnila 29.</w:t>
      </w:r>
      <w:r>
        <w:rPr>
          <w:sz w:val="20"/>
        </w:rPr>
        <w:t xml:space="preserve"> května </w:t>
      </w:r>
      <w:r w:rsidRPr="00A6377B">
        <w:rPr>
          <w:sz w:val="20"/>
        </w:rPr>
        <w:t>2020. Od tohoto data k dnešnímu přibylo cca 50 tis. žádostí podaných i schválených.</w:t>
      </w:r>
      <w:r>
        <w:rPr>
          <w:sz w:val="20"/>
        </w:rPr>
        <w:t xml:space="preserve"> </w:t>
      </w:r>
    </w:p>
    <w:p w:rsidR="001F5049" w:rsidRDefault="001F5049" w:rsidP="00705818">
      <w:pPr>
        <w:rPr>
          <w:sz w:val="20"/>
        </w:rPr>
      </w:pPr>
    </w:p>
    <w:p w:rsidR="001F5049" w:rsidRDefault="00705818" w:rsidP="001F5049">
      <w:pPr>
        <w:rPr>
          <w:rFonts w:asciiTheme="minorHAnsi" w:hAnsiTheme="minorHAnsi"/>
          <w:sz w:val="24"/>
          <w:szCs w:val="24"/>
        </w:rPr>
      </w:pPr>
      <w:r w:rsidRPr="00A6377B">
        <w:rPr>
          <w:sz w:val="20"/>
        </w:rPr>
        <w:t>Jak se dalo</w:t>
      </w:r>
      <w:r>
        <w:rPr>
          <w:sz w:val="20"/>
        </w:rPr>
        <w:t xml:space="preserve"> ale</w:t>
      </w:r>
      <w:r w:rsidRPr="00A6377B">
        <w:rPr>
          <w:sz w:val="20"/>
        </w:rPr>
        <w:t xml:space="preserve"> očekávat, nárůst podaných žádost</w:t>
      </w:r>
      <w:r>
        <w:rPr>
          <w:sz w:val="20"/>
        </w:rPr>
        <w:t>í</w:t>
      </w:r>
      <w:r w:rsidRPr="00A6377B">
        <w:rPr>
          <w:sz w:val="20"/>
        </w:rPr>
        <w:t xml:space="preserve"> zpomaluje. </w:t>
      </w:r>
      <w:r w:rsidR="001F5049" w:rsidRPr="001F5049">
        <w:rPr>
          <w:sz w:val="20"/>
        </w:rPr>
        <w:t>Za týden od poslední zprávy z ČNB z 19.6. došlo bankám 8,2 tis. žádostí. V tuto chvíli už je jen málo žádostí, které by byly odmítnuty.</w:t>
      </w:r>
      <w:r w:rsidR="001F5049">
        <w:rPr>
          <w:sz w:val="24"/>
          <w:szCs w:val="24"/>
        </w:rPr>
        <w:t xml:space="preserve"> </w:t>
      </w:r>
    </w:p>
    <w:p w:rsidR="00705818" w:rsidRPr="00A6377B" w:rsidRDefault="00705818" w:rsidP="00705818">
      <w:pPr>
        <w:rPr>
          <w:sz w:val="20"/>
        </w:rPr>
      </w:pPr>
    </w:p>
    <w:p w:rsidR="00705818" w:rsidRPr="00A6377B" w:rsidRDefault="00705818" w:rsidP="00705818">
      <w:pPr>
        <w:rPr>
          <w:sz w:val="20"/>
        </w:rPr>
      </w:pPr>
      <w:r w:rsidRPr="00A6377B">
        <w:rPr>
          <w:sz w:val="20"/>
        </w:rPr>
        <w:t>Procenta jednotlivých druhů úvěrů se nemění. Z došlých i schválených žádostí jsou 2/3 spotřebitelské úvěry</w:t>
      </w:r>
      <w:r>
        <w:rPr>
          <w:sz w:val="20"/>
        </w:rPr>
        <w:t>,</w:t>
      </w:r>
      <w:r w:rsidRPr="00A6377B">
        <w:rPr>
          <w:sz w:val="20"/>
        </w:rPr>
        <w:t xml:space="preserve"> 1/4 jsou hypoteční úvěry. Zbytek připadá na úvěry podnikům a nezařazené.</w:t>
      </w:r>
    </w:p>
    <w:p w:rsidR="00A6377B" w:rsidRDefault="00A6377B" w:rsidP="00A6377B">
      <w:pPr>
        <w:rPr>
          <w:sz w:val="24"/>
          <w:szCs w:val="24"/>
        </w:rPr>
      </w:pPr>
    </w:p>
    <w:p w:rsidR="004D5F93" w:rsidRDefault="004D5F93" w:rsidP="004D5F93">
      <w:pPr>
        <w:spacing w:line="276" w:lineRule="auto"/>
        <w:rPr>
          <w:rFonts w:cs="Arial"/>
          <w:b/>
          <w:color w:val="007E79"/>
          <w:sz w:val="16"/>
          <w:szCs w:val="16"/>
        </w:rPr>
      </w:pPr>
    </w:p>
    <w:p w:rsidR="00AB0ED1" w:rsidRDefault="00AB0ED1" w:rsidP="008B1C16">
      <w:pPr>
        <w:spacing w:line="276" w:lineRule="auto"/>
        <w:contextualSpacing/>
        <w:rPr>
          <w:rFonts w:cs="Arial"/>
          <w:sz w:val="16"/>
          <w:szCs w:val="16"/>
        </w:rPr>
      </w:pPr>
    </w:p>
    <w:p w:rsidR="00AA702F" w:rsidRPr="00E27F2F" w:rsidRDefault="00AA702F" w:rsidP="008B1C16">
      <w:pPr>
        <w:spacing w:line="276" w:lineRule="auto"/>
        <w:contextualSpacing/>
        <w:rPr>
          <w:rFonts w:cs="Arial"/>
          <w:sz w:val="16"/>
          <w:szCs w:val="16"/>
        </w:rPr>
      </w:pPr>
    </w:p>
    <w:p w:rsidR="00AA702F" w:rsidRDefault="00AA702F" w:rsidP="00AA702F">
      <w:pPr>
        <w:spacing w:after="120" w:line="276" w:lineRule="auto"/>
        <w:contextualSpacing/>
        <w:rPr>
          <w:rFonts w:cs="Arial"/>
          <w:b/>
          <w:color w:val="007E79"/>
          <w:sz w:val="22"/>
          <w:szCs w:val="22"/>
        </w:rPr>
      </w:pPr>
      <w:r>
        <w:rPr>
          <w:rFonts w:cs="Arial"/>
          <w:b/>
          <w:color w:val="007E79"/>
          <w:sz w:val="22"/>
          <w:szCs w:val="22"/>
        </w:rPr>
        <w:t xml:space="preserve">Záruční programy COVID </w:t>
      </w:r>
    </w:p>
    <w:p w:rsidR="00AA702F" w:rsidRDefault="00AA702F" w:rsidP="00AA702F">
      <w:pPr>
        <w:spacing w:after="120" w:line="276" w:lineRule="auto"/>
        <w:rPr>
          <w:rFonts w:cs="Arial"/>
          <w:b/>
          <w:color w:val="007E79"/>
          <w:sz w:val="22"/>
          <w:szCs w:val="22"/>
        </w:rPr>
      </w:pPr>
      <w:r>
        <w:rPr>
          <w:rFonts w:cs="Arial"/>
          <w:b/>
          <w:color w:val="007E79"/>
          <w:sz w:val="22"/>
          <w:szCs w:val="22"/>
        </w:rPr>
        <w:t>Autor: Miroslav Zámečník, ekonomický analytik ČBA</w:t>
      </w:r>
    </w:p>
    <w:p w:rsidR="00F04538" w:rsidRDefault="00F04538" w:rsidP="00F04538">
      <w:pPr>
        <w:rPr>
          <w:sz w:val="20"/>
          <w:szCs w:val="22"/>
        </w:rPr>
      </w:pPr>
      <w:r w:rsidRPr="00F04538">
        <w:rPr>
          <w:sz w:val="20"/>
          <w:szCs w:val="22"/>
        </w:rPr>
        <w:t xml:space="preserve">Nově zveřejněná </w:t>
      </w:r>
      <w:hyperlink r:id="rId8" w:history="1">
        <w:r w:rsidRPr="00F04538">
          <w:rPr>
            <w:rStyle w:val="Hypertextovodkaz"/>
            <w:sz w:val="20"/>
            <w:szCs w:val="22"/>
          </w:rPr>
          <w:t>statistika ČNB</w:t>
        </w:r>
      </w:hyperlink>
      <w:r w:rsidRPr="00F04538">
        <w:rPr>
          <w:sz w:val="20"/>
          <w:szCs w:val="22"/>
        </w:rPr>
        <w:t xml:space="preserve"> o stavu čerpání programů zaručených úvěrů, známých pod označením Covid II, III a Covid+, k 26. červnu potvrzuje, že programy nabíhají jen postupně. Objemy podaných i schválených žádostí, a následné čerpaní jsou prozatím malé. Zejména to platí o programu COVID III, určeného pro malé a střední podniky do 250 zaměstnanců, kde objem přijatých žádostí k tomuto datu dosáhl 15,1 miliardy, přičemž schváleno bylo 349 žádostí za 1,2 miliardy korun.</w:t>
      </w:r>
    </w:p>
    <w:p w:rsidR="00F04538" w:rsidRPr="00F04538" w:rsidRDefault="00F04538" w:rsidP="00F04538">
      <w:pPr>
        <w:rPr>
          <w:sz w:val="20"/>
          <w:szCs w:val="22"/>
        </w:rPr>
      </w:pPr>
    </w:p>
    <w:p w:rsidR="00DF2860" w:rsidRDefault="00F04538" w:rsidP="00F04538">
      <w:pPr>
        <w:rPr>
          <w:sz w:val="20"/>
          <w:szCs w:val="22"/>
        </w:rPr>
      </w:pPr>
      <w:r w:rsidRPr="00F04538">
        <w:rPr>
          <w:sz w:val="20"/>
          <w:szCs w:val="22"/>
        </w:rPr>
        <w:t xml:space="preserve">Podle zjištění ČBA mezi členskými bankami je to zapříčiněno řadou faktorů. Především se ukazuje, že firmy se pro uchování či zlepšení likviditní pozice snaží využívat bezúplatných nástrojů, jako je Antivirus. Mnohé firmy také požádaly o odklady splátek a žádosti o úvěry, které kromě splátek jistiny nesou i zatížení úrokem, si nechávají do rezervy. Firmy rovněž omezily investice, hledají další nákladové úspory a jejich potřeba pracovního kapitálu vzhledem k nižšímu objemu zakázek poklesla. Banky předpokládají, že k oživení zájmu dojde pravděpodobně po letních prázdninách, zejména v září a říjnu, po skončení splátkového moratoria. </w:t>
      </w:r>
    </w:p>
    <w:p w:rsidR="00F04538" w:rsidRPr="00F04538" w:rsidRDefault="00F04538" w:rsidP="00F04538">
      <w:pPr>
        <w:rPr>
          <w:sz w:val="20"/>
          <w:szCs w:val="22"/>
        </w:rPr>
      </w:pPr>
      <w:r w:rsidRPr="00F04538">
        <w:rPr>
          <w:sz w:val="20"/>
          <w:szCs w:val="22"/>
        </w:rPr>
        <w:t xml:space="preserve">Na konkrétní nastavení programu se však objevují </w:t>
      </w:r>
      <w:r w:rsidR="00F8452F">
        <w:rPr>
          <w:sz w:val="20"/>
          <w:szCs w:val="22"/>
        </w:rPr>
        <w:t xml:space="preserve">i </w:t>
      </w:r>
      <w:r w:rsidR="00DF2860">
        <w:rPr>
          <w:sz w:val="20"/>
          <w:szCs w:val="22"/>
        </w:rPr>
        <w:t>určité</w:t>
      </w:r>
      <w:r w:rsidRPr="00F04538">
        <w:rPr>
          <w:sz w:val="20"/>
          <w:szCs w:val="22"/>
        </w:rPr>
        <w:t xml:space="preserve"> výhrady, např. pokud jde o požadavky na zveřejňování informací o skutečných majitelích. Banky </w:t>
      </w:r>
      <w:r w:rsidR="00DF2860">
        <w:rPr>
          <w:sz w:val="20"/>
          <w:szCs w:val="22"/>
        </w:rPr>
        <w:t xml:space="preserve">proto </w:t>
      </w:r>
      <w:r w:rsidRPr="00F04538">
        <w:rPr>
          <w:sz w:val="20"/>
          <w:szCs w:val="22"/>
        </w:rPr>
        <w:t>připravují průzkum názorů mezi klienty, který hodlají diskutovat s ministerstvem financí.</w:t>
      </w:r>
    </w:p>
    <w:p w:rsidR="00FF052C" w:rsidRPr="00F04538" w:rsidRDefault="00FF052C" w:rsidP="008B1C16">
      <w:pPr>
        <w:spacing w:line="276" w:lineRule="auto"/>
        <w:contextualSpacing/>
        <w:rPr>
          <w:rFonts w:cs="Arial"/>
          <w:szCs w:val="18"/>
        </w:rPr>
      </w:pPr>
    </w:p>
    <w:p w:rsidR="00FF052C" w:rsidRPr="00F04538" w:rsidRDefault="00FF052C" w:rsidP="008B1C16">
      <w:pPr>
        <w:spacing w:line="276" w:lineRule="auto"/>
        <w:contextualSpacing/>
        <w:rPr>
          <w:rFonts w:cs="Arial"/>
          <w:szCs w:val="18"/>
        </w:rPr>
      </w:pPr>
    </w:p>
    <w:p w:rsidR="00735541" w:rsidRDefault="00735541" w:rsidP="008B1C16">
      <w:pPr>
        <w:spacing w:line="276" w:lineRule="auto"/>
        <w:contextualSpacing/>
        <w:rPr>
          <w:rFonts w:cs="Arial"/>
          <w:sz w:val="16"/>
          <w:szCs w:val="16"/>
        </w:rPr>
      </w:pPr>
    </w:p>
    <w:p w:rsidR="00735541" w:rsidRDefault="00735541" w:rsidP="008B1C16">
      <w:pPr>
        <w:spacing w:line="276" w:lineRule="auto"/>
        <w:contextualSpacing/>
        <w:rPr>
          <w:rFonts w:cs="Arial"/>
          <w:sz w:val="16"/>
          <w:szCs w:val="16"/>
        </w:rPr>
      </w:pPr>
    </w:p>
    <w:p w:rsidR="00F04538" w:rsidRDefault="00F04538">
      <w:pPr>
        <w:overflowPunct/>
        <w:autoSpaceDE/>
        <w:autoSpaceDN/>
        <w:adjustRightInd/>
        <w:spacing w:after="160" w:line="259" w:lineRule="auto"/>
        <w:jc w:val="left"/>
        <w:textAlignment w:val="auto"/>
        <w:rPr>
          <w:rFonts w:cs="Arial"/>
          <w:sz w:val="16"/>
          <w:szCs w:val="16"/>
        </w:rPr>
      </w:pPr>
      <w:r>
        <w:rPr>
          <w:rFonts w:cs="Arial"/>
          <w:sz w:val="16"/>
          <w:szCs w:val="16"/>
        </w:rPr>
        <w:br w:type="page"/>
      </w: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E373B4" w:rsidRPr="00E27F2F" w:rsidRDefault="00E373B4" w:rsidP="008B1C16">
      <w:pPr>
        <w:spacing w:line="276" w:lineRule="auto"/>
        <w:contextualSpacing/>
        <w:rPr>
          <w:rFonts w:cs="Arial"/>
          <w:sz w:val="16"/>
          <w:szCs w:val="16"/>
        </w:rPr>
      </w:pPr>
    </w:p>
    <w:p w:rsidR="004F6EA8" w:rsidRPr="00E27F2F" w:rsidRDefault="004F6EA8" w:rsidP="008B1C16">
      <w:pPr>
        <w:spacing w:line="276" w:lineRule="auto"/>
        <w:contextualSpacing/>
        <w:jc w:val="center"/>
        <w:rPr>
          <w:rFonts w:cs="Arial"/>
          <w:sz w:val="16"/>
          <w:szCs w:val="16"/>
        </w:rPr>
      </w:pPr>
    </w:p>
    <w:p w:rsidR="00F8461A" w:rsidRPr="00E27F2F" w:rsidRDefault="00AA702F" w:rsidP="008B1C16">
      <w:pPr>
        <w:spacing w:line="276" w:lineRule="auto"/>
        <w:contextualSpacing/>
        <w:rPr>
          <w:rFonts w:cs="Arial"/>
          <w:sz w:val="16"/>
          <w:szCs w:val="16"/>
        </w:rPr>
      </w:pPr>
      <w:r>
        <w:rPr>
          <w:rFonts w:ascii="Times New Roman" w:eastAsiaTheme="minorHAnsi"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margin">
                  <wp:posOffset>0</wp:posOffset>
                </wp:positionH>
                <wp:positionV relativeFrom="paragraph">
                  <wp:posOffset>21590</wp:posOffset>
                </wp:positionV>
                <wp:extent cx="6574790" cy="169926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6992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702F" w:rsidRDefault="00AA702F" w:rsidP="00AA702F">
                            <w:pPr>
                              <w:spacing w:after="120" w:line="276" w:lineRule="auto"/>
                              <w:contextualSpacing/>
                              <w:rPr>
                                <w:rFonts w:cs="Arial"/>
                                <w:b/>
                                <w:szCs w:val="18"/>
                              </w:rPr>
                            </w:pPr>
                            <w:r>
                              <w:rPr>
                                <w:rFonts w:cs="Arial"/>
                                <w:b/>
                                <w:szCs w:val="18"/>
                              </w:rPr>
                              <w:t>O autorovi komentáře Odklady splátek</w:t>
                            </w:r>
                          </w:p>
                          <w:p w:rsidR="00AA702F" w:rsidRDefault="00AA702F" w:rsidP="00AA702F">
                            <w:pPr>
                              <w:pStyle w:val="THnorm"/>
                              <w:ind w:firstLine="0"/>
                              <w:rPr>
                                <w:rFonts w:ascii="Arial" w:hAnsi="Arial" w:cs="Arial"/>
                                <w:bCs/>
                                <w:sz w:val="18"/>
                                <w:szCs w:val="18"/>
                              </w:rPr>
                            </w:pPr>
                            <w:r>
                              <w:rPr>
                                <w:rFonts w:ascii="Arial" w:hAnsi="Arial" w:cs="Arial"/>
                                <w:b/>
                                <w:sz w:val="18"/>
                                <w:szCs w:val="18"/>
                              </w:rPr>
                              <w:t>Vladimír Staňura</w:t>
                            </w:r>
                            <w:r>
                              <w:rPr>
                                <w:rFonts w:ascii="Arial" w:hAnsi="Arial" w:cs="Arial"/>
                                <w:bCs/>
                                <w:sz w:val="18"/>
                                <w:szCs w:val="18"/>
                              </w:rPr>
                              <w:t xml:space="preserve"> je hlavním poradcem České bankovní asociace. Absolvoval Vysokou školu ekonomickou v Praze a na Rotterdam School of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rsidR="00AA702F" w:rsidRDefault="00AA702F" w:rsidP="00AA702F">
                            <w:pPr>
                              <w:pStyle w:val="THnorm"/>
                              <w:ind w:firstLine="0"/>
                              <w:rPr>
                                <w:rFonts w:ascii="Arial" w:hAnsi="Arial" w:cs="Arial"/>
                                <w:bCs/>
                                <w:sz w:val="18"/>
                                <w:szCs w:val="18"/>
                              </w:rPr>
                            </w:pPr>
                            <w:r>
                              <w:rPr>
                                <w:rFonts w:ascii="Arial" w:hAnsi="Arial" w:cs="Arial"/>
                                <w:bCs/>
                                <w:sz w:val="18"/>
                                <w:szCs w:val="18"/>
                              </w:rPr>
                              <w:t xml:space="preserve">Od r. 2018 pracuje pro Českou bankovní asociaci, za kterou působí ve správní radě Garančního systému finančního trhu. Kromě toho se věnuje jako poradce ČBA otázkám bydlení a jeho financování. </w:t>
                            </w:r>
                          </w:p>
                          <w:p w:rsidR="00AA702F" w:rsidRDefault="00AA702F" w:rsidP="00AA702F">
                            <w:pPr>
                              <w:pStyle w:val="THnorm"/>
                              <w:ind w:firstLine="0"/>
                              <w:rPr>
                                <w:rFonts w:ascii="Arial" w:hAnsi="Arial" w:cs="Arial"/>
                                <w:bCs/>
                                <w:sz w:val="18"/>
                                <w:szCs w:val="18"/>
                              </w:rPr>
                            </w:pPr>
                            <w:r>
                              <w:rPr>
                                <w:rFonts w:ascii="Arial" w:hAnsi="Arial" w:cs="Arial"/>
                                <w:bCs/>
                                <w:sz w:val="18"/>
                                <w:szCs w:val="18"/>
                              </w:rPr>
                              <w:t>Vášnivě miluje rodinu, aktivní sport, čtení, cestování, cizí jazyky.</w:t>
                            </w:r>
                          </w:p>
                          <w:p w:rsidR="00AA702F" w:rsidRDefault="00AA702F" w:rsidP="00AA702F">
                            <w:pPr>
                              <w:spacing w:after="120" w:line="276" w:lineRule="auto"/>
                              <w:contextualSpacing/>
                              <w:rPr>
                                <w:rFonts w:cs="Arial"/>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7" style="position:absolute;left:0;text-align:left;margin-left:0;margin-top:1.7pt;width:517.7pt;height:133.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" fillcolor="#bfbfbf [2412]" stroked="f" strokeweight="1pt">
                <v:textbox inset="3mm,3mm,3mm,3mm">
                  <w:txbxContent>
                    <w:p w:rsidR="00AA702F" w:rsidRDefault="00AA702F" w:rsidP="00AA702F">
                      <w:pPr>
                        <w:spacing w:after="120" w:line="276" w:lineRule="auto"/>
                        <w:contextualSpacing/>
                        <w:rPr>
                          <w:rFonts w:cs="Arial"/>
                          <w:b/>
                          <w:szCs w:val="18"/>
                        </w:rPr>
                      </w:pPr>
                      <w:r>
                        <w:rPr>
                          <w:rFonts w:cs="Arial"/>
                          <w:b/>
                          <w:szCs w:val="18"/>
                        </w:rPr>
                        <w:t>O autorovi komentáře Odklady splátek</w:t>
                      </w:r>
                    </w:p>
                    <w:p w:rsidR="00AA702F" w:rsidRDefault="00AA702F" w:rsidP="00AA702F">
                      <w:pPr>
                        <w:pStyle w:val="THnorm"/>
                        <w:ind w:firstLine="0"/>
                        <w:rPr>
                          <w:rFonts w:ascii="Arial" w:hAnsi="Arial" w:cs="Arial"/>
                          <w:bCs/>
                          <w:sz w:val="18"/>
                          <w:szCs w:val="18"/>
                        </w:rPr>
                      </w:pPr>
                      <w:r>
                        <w:rPr>
                          <w:rFonts w:ascii="Arial" w:hAnsi="Arial" w:cs="Arial"/>
                          <w:b/>
                          <w:sz w:val="18"/>
                          <w:szCs w:val="18"/>
                        </w:rPr>
                        <w:t>Vladimír Staňura</w:t>
                      </w:r>
                      <w:r>
                        <w:rPr>
                          <w:rFonts w:ascii="Arial" w:hAnsi="Arial" w:cs="Arial"/>
                          <w:bCs/>
                          <w:sz w:val="18"/>
                          <w:szCs w:val="18"/>
                        </w:rPr>
                        <w:t xml:space="preserve"> je hlavním poradcem České bankovní asociace. Absolvoval Vysokou školu ekonomickou v Praze a na Rotterdam School of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rsidR="00AA702F" w:rsidRDefault="00AA702F" w:rsidP="00AA702F">
                      <w:pPr>
                        <w:pStyle w:val="THnorm"/>
                        <w:ind w:firstLine="0"/>
                        <w:rPr>
                          <w:rFonts w:ascii="Arial" w:hAnsi="Arial" w:cs="Arial"/>
                          <w:bCs/>
                          <w:sz w:val="18"/>
                          <w:szCs w:val="18"/>
                        </w:rPr>
                      </w:pPr>
                      <w:r>
                        <w:rPr>
                          <w:rFonts w:ascii="Arial" w:hAnsi="Arial" w:cs="Arial"/>
                          <w:bCs/>
                          <w:sz w:val="18"/>
                          <w:szCs w:val="18"/>
                        </w:rPr>
                        <w:t xml:space="preserve">Od r. 2018 pracuje pro Českou bankovní asociaci, za kterou působí ve správní radě Garančního systému finančního trhu. Kromě toho se věnuje jako poradce ČBA otázkám bydlení a jeho financování. </w:t>
                      </w:r>
                    </w:p>
                    <w:p w:rsidR="00AA702F" w:rsidRDefault="00AA702F" w:rsidP="00AA702F">
                      <w:pPr>
                        <w:pStyle w:val="THnorm"/>
                        <w:ind w:firstLine="0"/>
                        <w:rPr>
                          <w:rFonts w:ascii="Arial" w:hAnsi="Arial" w:cs="Arial"/>
                          <w:bCs/>
                          <w:sz w:val="18"/>
                          <w:szCs w:val="18"/>
                        </w:rPr>
                      </w:pPr>
                      <w:r>
                        <w:rPr>
                          <w:rFonts w:ascii="Arial" w:hAnsi="Arial" w:cs="Arial"/>
                          <w:bCs/>
                          <w:sz w:val="18"/>
                          <w:szCs w:val="18"/>
                        </w:rPr>
                        <w:t>Vášnivě miluje rodinu, aktivní sport, čtení, cestování, cizí jazyky.</w:t>
                      </w:r>
                    </w:p>
                    <w:p w:rsidR="00AA702F" w:rsidRDefault="00AA702F" w:rsidP="00AA702F">
                      <w:pPr>
                        <w:spacing w:after="120" w:line="276" w:lineRule="auto"/>
                        <w:contextualSpacing/>
                        <w:rPr>
                          <w:rFonts w:cs="Arial"/>
                          <w:sz w:val="22"/>
                          <w:szCs w:val="22"/>
                        </w:rPr>
                      </w:pPr>
                    </w:p>
                  </w:txbxContent>
                </v:textbox>
                <w10:wrap anchorx="margin"/>
              </v:rect>
            </w:pict>
          </mc:Fallback>
        </mc:AlternateContent>
      </w:r>
      <w:r w:rsidR="00B15438" w:rsidRPr="00E27F2F">
        <w:rPr>
          <w:rFonts w:cs="Arial"/>
          <w:sz w:val="16"/>
          <w:szCs w:val="16"/>
        </w:rPr>
        <w:t xml:space="preserve"> </w:t>
      </w:r>
    </w:p>
    <w:p w:rsidR="00F8461A" w:rsidRPr="00E27F2F" w:rsidRDefault="00F8461A" w:rsidP="008B1C16">
      <w:pPr>
        <w:spacing w:line="276" w:lineRule="auto"/>
        <w:contextualSpacing/>
        <w:rPr>
          <w:rFonts w:cs="Arial"/>
          <w:sz w:val="16"/>
          <w:szCs w:val="16"/>
        </w:rPr>
      </w:pPr>
    </w:p>
    <w:p w:rsidR="00B85546" w:rsidRPr="00E27F2F" w:rsidRDefault="00AA702F" w:rsidP="008B1C16">
      <w:pPr>
        <w:spacing w:line="276" w:lineRule="auto"/>
        <w:contextualSpacing/>
        <w:rPr>
          <w:rFonts w:eastAsiaTheme="minorEastAsia" w:cs="Arial"/>
          <w:sz w:val="16"/>
          <w:szCs w:val="18"/>
        </w:rPr>
      </w:pPr>
      <w:r>
        <w:rPr>
          <w:rFonts w:eastAsiaTheme="minorEastAsia" w:cs="Arial"/>
          <w:noProof/>
          <w:sz w:val="16"/>
          <w:szCs w:val="18"/>
          <w:lang w:val="en-GB" w:eastAsia="en-GB"/>
        </w:rPr>
        <mc:AlternateContent>
          <mc:Choice Requires="wps">
            <w:drawing>
              <wp:anchor distT="0" distB="0" distL="114300" distR="114300" simplePos="0" relativeHeight="251698176" behindDoc="0" locked="0" layoutInCell="1" allowOverlap="1" wp14:anchorId="2FEC7607" wp14:editId="1D78C4FC">
                <wp:simplePos x="0" y="0"/>
                <wp:positionH relativeFrom="margin">
                  <wp:posOffset>2540</wp:posOffset>
                </wp:positionH>
                <wp:positionV relativeFrom="paragraph">
                  <wp:posOffset>1608455</wp:posOffset>
                </wp:positionV>
                <wp:extent cx="6574790" cy="1419225"/>
                <wp:effectExtent l="0" t="0" r="0" b="952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4192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702F" w:rsidRDefault="00AA702F" w:rsidP="00AA702F">
                            <w:pPr>
                              <w:spacing w:after="120" w:line="276" w:lineRule="auto"/>
                              <w:contextualSpacing/>
                              <w:rPr>
                                <w:rFonts w:cs="Arial"/>
                                <w:b/>
                                <w:szCs w:val="18"/>
                              </w:rPr>
                            </w:pPr>
                            <w:r>
                              <w:rPr>
                                <w:rFonts w:cs="Arial"/>
                                <w:b/>
                                <w:szCs w:val="18"/>
                              </w:rPr>
                              <w:t>O autorovi komentáře Záruční programy COVID</w:t>
                            </w:r>
                          </w:p>
                          <w:p w:rsidR="00AA702F" w:rsidRDefault="00AA702F" w:rsidP="00AA702F">
                            <w:pPr>
                              <w:pStyle w:val="THnorm"/>
                              <w:ind w:firstLine="0"/>
                              <w:rPr>
                                <w:rFonts w:ascii="Arial" w:eastAsia="Calibri" w:hAnsi="Arial" w:cs="Arial"/>
                                <w:sz w:val="18"/>
                                <w:szCs w:val="14"/>
                                <w:lang w:eastAsia="en-US"/>
                              </w:rPr>
                            </w:pPr>
                            <w:r w:rsidRPr="00B35B21">
                              <w:rPr>
                                <w:rFonts w:ascii="Arial" w:eastAsia="Calibri" w:hAnsi="Arial" w:cs="Arial"/>
                                <w:sz w:val="18"/>
                                <w:szCs w:val="14"/>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rsidR="00AA702F" w:rsidRPr="003C72D7" w:rsidRDefault="00AA702F" w:rsidP="00AA702F">
                            <w:pPr>
                              <w:pStyle w:val="THnorm"/>
                              <w:ind w:firstLine="0"/>
                              <w:rPr>
                                <w:rFonts w:ascii="Arial" w:hAnsi="Arial" w:cs="Arial"/>
                                <w:sz w:val="20"/>
                                <w:szCs w:val="20"/>
                              </w:rPr>
                            </w:pPr>
                            <w:r w:rsidRPr="00B35B21">
                              <w:rPr>
                                <w:rFonts w:ascii="Arial" w:eastAsia="Calibri" w:hAnsi="Arial" w:cs="Arial"/>
                                <w:sz w:val="18"/>
                                <w:szCs w:val="14"/>
                                <w:lang w:eastAsia="en-US"/>
                              </w:rPr>
                              <w:t>Mimo svou konzultantskou praxi v současnosti působí jako ekonomický analytik České bankovní asociace. Ve svém volném</w:t>
                            </w:r>
                            <w:r w:rsidRPr="003C72D7">
                              <w:rPr>
                                <w:rFonts w:ascii="Arial" w:eastAsia="Calibri" w:hAnsi="Arial" w:cs="Arial"/>
                                <w:sz w:val="18"/>
                                <w:szCs w:val="14"/>
                                <w:lang w:eastAsia="en-US"/>
                              </w:rPr>
                              <w:t xml:space="preserve"> času je nadšeným zoologem či působí jako lektor postgraduálních vzdělávacích programů.</w:t>
                            </w:r>
                          </w:p>
                          <w:p w:rsidR="00AA702F" w:rsidRPr="00FD77C2" w:rsidRDefault="00AA702F" w:rsidP="00AA702F">
                            <w:pPr>
                              <w:spacing w:after="120" w:line="276" w:lineRule="auto"/>
                              <w:contextualSpacing/>
                              <w:rPr>
                                <w:rFonts w:cs="Arial"/>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7607" id="Obdélník 5" o:spid="_x0000_s1028" style="position:absolute;left:0;text-align:left;margin-left:.2pt;margin-top:126.65pt;width:517.7pt;height:11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" fillcolor="#bfbfbf [2412]" stroked="f" strokeweight="1pt">
                <v:textbox inset="3mm,3mm,3mm,3mm">
                  <w:txbxContent>
                    <w:p w:rsidR="00AA702F" w:rsidRDefault="00AA702F" w:rsidP="00AA702F">
                      <w:pPr>
                        <w:spacing w:after="120" w:line="276" w:lineRule="auto"/>
                        <w:contextualSpacing/>
                        <w:rPr>
                          <w:rFonts w:cs="Arial"/>
                          <w:b/>
                          <w:szCs w:val="18"/>
                        </w:rPr>
                      </w:pPr>
                      <w:r>
                        <w:rPr>
                          <w:rFonts w:cs="Arial"/>
                          <w:b/>
                          <w:szCs w:val="18"/>
                        </w:rPr>
                        <w:t>O autorovi komentáře</w:t>
                      </w:r>
                      <w:r>
                        <w:rPr>
                          <w:rFonts w:cs="Arial"/>
                          <w:b/>
                          <w:szCs w:val="18"/>
                        </w:rPr>
                        <w:t xml:space="preserve"> Záruční programy COVID</w:t>
                      </w:r>
                    </w:p>
                    <w:p w:rsidR="00AA702F" w:rsidRDefault="00AA702F" w:rsidP="00AA702F">
                      <w:pPr>
                        <w:pStyle w:val="THnorm"/>
                        <w:ind w:firstLine="0"/>
                        <w:rPr>
                          <w:rFonts w:ascii="Arial" w:eastAsia="Calibri" w:hAnsi="Arial" w:cs="Arial"/>
                          <w:sz w:val="18"/>
                          <w:szCs w:val="14"/>
                          <w:lang w:eastAsia="en-US"/>
                        </w:rPr>
                      </w:pPr>
                      <w:r w:rsidRPr="00B35B21">
                        <w:rPr>
                          <w:rFonts w:ascii="Arial" w:eastAsia="Calibri" w:hAnsi="Arial" w:cs="Arial"/>
                          <w:sz w:val="18"/>
                          <w:szCs w:val="14"/>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rsidR="00AA702F" w:rsidRPr="003C72D7" w:rsidRDefault="00AA702F" w:rsidP="00AA702F">
                      <w:pPr>
                        <w:pStyle w:val="THnorm"/>
                        <w:ind w:firstLine="0"/>
                        <w:rPr>
                          <w:rFonts w:ascii="Arial" w:hAnsi="Arial" w:cs="Arial"/>
                          <w:sz w:val="20"/>
                          <w:szCs w:val="20"/>
                        </w:rPr>
                      </w:pPr>
                      <w:r w:rsidRPr="00B35B21">
                        <w:rPr>
                          <w:rFonts w:ascii="Arial" w:eastAsia="Calibri" w:hAnsi="Arial" w:cs="Arial"/>
                          <w:sz w:val="18"/>
                          <w:szCs w:val="14"/>
                          <w:lang w:eastAsia="en-US"/>
                        </w:rPr>
                        <w:t>Mimo svou konzultantskou praxi v současnosti působí jako ekonomický analytik České bankovní asociace. Ve svém volném</w:t>
                      </w:r>
                      <w:r w:rsidRPr="003C72D7">
                        <w:rPr>
                          <w:rFonts w:ascii="Arial" w:eastAsia="Calibri" w:hAnsi="Arial" w:cs="Arial"/>
                          <w:sz w:val="18"/>
                          <w:szCs w:val="14"/>
                          <w:lang w:eastAsia="en-US"/>
                        </w:rPr>
                        <w:t xml:space="preserve"> času je nadšeným zoologem či působí jako lektor postgraduálních vzdělávacích programů.</w:t>
                      </w:r>
                    </w:p>
                    <w:p w:rsidR="00AA702F" w:rsidRPr="00FD77C2" w:rsidRDefault="00AA702F" w:rsidP="00AA702F">
                      <w:pPr>
                        <w:spacing w:after="120" w:line="276" w:lineRule="auto"/>
                        <w:contextualSpacing/>
                        <w:rPr>
                          <w:rFonts w:cs="Arial"/>
                          <w:sz w:val="22"/>
                          <w:szCs w:val="22"/>
                        </w:rPr>
                      </w:pPr>
                    </w:p>
                  </w:txbxContent>
                </v:textbox>
                <w10:wrap anchorx="margin"/>
              </v:rect>
            </w:pict>
          </mc:Fallback>
        </mc:AlternateContent>
      </w:r>
      <w:r w:rsidR="00670D39">
        <w:rPr>
          <w:rFonts w:eastAsiaTheme="minorEastAsia" w:cs="Arial"/>
          <w:noProof/>
          <w:sz w:val="16"/>
          <w:szCs w:val="18"/>
        </w:rPr>
        <mc:AlternateContent>
          <mc:Choice Requires="wps">
            <w:drawing>
              <wp:anchor distT="0" distB="0" distL="114300" distR="114300" simplePos="0" relativeHeight="251686912" behindDoc="0" locked="0" layoutInCell="1" allowOverlap="1">
                <wp:simplePos x="0" y="0"/>
                <wp:positionH relativeFrom="margin">
                  <wp:posOffset>98</wp:posOffset>
                </wp:positionH>
                <wp:positionV relativeFrom="paragraph">
                  <wp:posOffset>3216910</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w:t>
                            </w:r>
                            <w:r w:rsidR="00315195">
                              <w:rPr>
                                <w:rFonts w:cs="Arial"/>
                                <w:szCs w:val="18"/>
                              </w:rPr>
                              <w:t>9</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99" o:spid="_x0000_s1029" style="position:absolute;left:0;text-align:left;margin-left:0;margin-top:253.3pt;width:340.35pt;height:122.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" fillcolor="#bfbfbf [2412]" stroked="f" strokeweight="1pt">
                <v:textbox inset="3mm,3mm,3mm,3mm">
                  <w:txbxContent>
                    <w:p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w:t>
                      </w:r>
                      <w:r w:rsidR="00315195">
                        <w:rPr>
                          <w:rFonts w:cs="Arial"/>
                          <w:szCs w:val="18"/>
                        </w:rPr>
                        <w:t>9</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r w:rsidR="00670D39">
        <w:rPr>
          <w:rFonts w:eastAsiaTheme="minorEastAsia" w:cs="Arial"/>
          <w:noProof/>
          <w:sz w:val="16"/>
          <w:szCs w:val="18"/>
        </w:rPr>
        <mc:AlternateContent>
          <mc:Choice Requires="wps">
            <w:drawing>
              <wp:anchor distT="0" distB="0" distL="114300" distR="114300" simplePos="0" relativeHeight="251688960" behindDoc="0" locked="0" layoutInCell="1" allowOverlap="1">
                <wp:simplePos x="0" y="0"/>
                <wp:positionH relativeFrom="margin">
                  <wp:posOffset>4378716</wp:posOffset>
                </wp:positionH>
                <wp:positionV relativeFrom="paragraph">
                  <wp:posOffset>3218815</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rsidR="0065124E" w:rsidRPr="00F2719D" w:rsidRDefault="0065124E" w:rsidP="00044002">
                            <w:pPr>
                              <w:spacing w:line="276" w:lineRule="auto"/>
                              <w:jc w:val="left"/>
                              <w:rPr>
                                <w:rFonts w:cs="Arial"/>
                                <w:b/>
                                <w:color w:val="FFFFFF" w:themeColor="background1"/>
                                <w:szCs w:val="18"/>
                              </w:rPr>
                            </w:pPr>
                          </w:p>
                          <w:p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r w:rsidRPr="00F2719D">
                              <w:rPr>
                                <w:rFonts w:cs="Arial"/>
                                <w:color w:val="FFFFFF" w:themeColor="background1"/>
                                <w:szCs w:val="18"/>
                              </w:rPr>
                              <w:t>anažerka PR a komunikace ČBA</w:t>
                            </w:r>
                          </w:p>
                          <w:p w:rsidR="0065124E" w:rsidRPr="00F2719D" w:rsidRDefault="00315195"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petraskova@cba</w:t>
                            </w:r>
                            <w:r>
                              <w:rPr>
                                <w:rFonts w:cs="Arial"/>
                                <w:color w:val="FFFFFF" w:themeColor="background1"/>
                                <w:szCs w:val="18"/>
                              </w:rPr>
                              <w:t>online</w:t>
                            </w:r>
                            <w:r w:rsidR="0065124E" w:rsidRPr="00F2719D">
                              <w:rPr>
                                <w:rFonts w:cs="Arial"/>
                                <w:color w:val="FFFFFF" w:themeColor="background1"/>
                                <w:szCs w:val="18"/>
                              </w:rPr>
                              <w:t>.cz</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id="Obdélník 200" o:spid="_x0000_s1030" style="position:absolute;left:0;text-align:left;margin-left:344.8pt;margin-top:253.45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" fillcolor="#007e79" stroked="f" strokeweight="1pt">
                <v:fill opacity="56283f"/>
                <v:textbox inset="3mm,3mm,3mm,3mm">
                  <w:txbxContent>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rsidR="0065124E" w:rsidRPr="00F2719D" w:rsidRDefault="0065124E" w:rsidP="00044002">
                      <w:pPr>
                        <w:spacing w:line="276" w:lineRule="auto"/>
                        <w:jc w:val="left"/>
                        <w:rPr>
                          <w:rFonts w:cs="Arial"/>
                          <w:b/>
                          <w:color w:val="FFFFFF" w:themeColor="background1"/>
                          <w:szCs w:val="18"/>
                        </w:rPr>
                      </w:pPr>
                    </w:p>
                    <w:p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r w:rsidRPr="00F2719D">
                        <w:rPr>
                          <w:rFonts w:cs="Arial"/>
                          <w:color w:val="FFFFFF" w:themeColor="background1"/>
                          <w:szCs w:val="18"/>
                        </w:rPr>
                        <w:t>anažerka PR a komunikace ČBA</w:t>
                      </w:r>
                    </w:p>
                    <w:p w:rsidR="0065124E" w:rsidRPr="00F2719D" w:rsidRDefault="00315195"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petraskova@cba</w:t>
                      </w:r>
                      <w:r>
                        <w:rPr>
                          <w:rFonts w:cs="Arial"/>
                          <w:color w:val="FFFFFF" w:themeColor="background1"/>
                          <w:szCs w:val="18"/>
                        </w:rPr>
                        <w:t>online</w:t>
                      </w:r>
                      <w:r w:rsidR="0065124E" w:rsidRPr="00F2719D">
                        <w:rPr>
                          <w:rFonts w:cs="Arial"/>
                          <w:color w:val="FFFFFF" w:themeColor="background1"/>
                          <w:szCs w:val="18"/>
                        </w:rPr>
                        <w:t>.cz</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rsidR="0065124E" w:rsidRDefault="0065124E" w:rsidP="00044002">
                      <w:pPr>
                        <w:jc w:val="left"/>
                      </w:pPr>
                    </w:p>
                  </w:txbxContent>
                </v:textbox>
                <w10:wrap anchorx="margin"/>
              </v:rect>
            </w:pict>
          </mc:Fallback>
        </mc:AlternateContent>
      </w:r>
    </w:p>
    <w:sectPr w:rsidR="00B85546" w:rsidRPr="00E27F2F" w:rsidSect="00F83EEA">
      <w:headerReference w:type="default" r:id="rId9"/>
      <w:footerReference w:type="default" r:id="rId10"/>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1815" w:rsidRDefault="003E1815" w:rsidP="00F573F1">
      <w:r>
        <w:separator/>
      </w:r>
    </w:p>
  </w:endnote>
  <w:endnote w:type="continuationSeparator" w:id="0">
    <w:p w:rsidR="003E1815" w:rsidRDefault="003E1815"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211002874"/>
      <w:docPartObj>
        <w:docPartGallery w:val="Page Numbers (Bottom of Page)"/>
        <w:docPartUnique/>
      </w:docPartObj>
    </w:sdtPr>
    <w:sdtEndPr/>
    <w:sdtContent>
      <w:p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1815" w:rsidRDefault="003E1815" w:rsidP="00F573F1">
      <w:r>
        <w:separator/>
      </w:r>
    </w:p>
  </w:footnote>
  <w:footnote w:type="continuationSeparator" w:id="0">
    <w:p w:rsidR="003E1815" w:rsidRDefault="003E1815"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24E" w:rsidRDefault="0065124E">
    <w:pPr>
      <w:pStyle w:val="Zhlav"/>
    </w:pPr>
    <w:r>
      <w:rPr>
        <w:noProof/>
      </w:rPr>
      <w:drawing>
        <wp:anchor distT="0" distB="0" distL="114300" distR="114300" simplePos="0" relativeHeight="251659264" behindDoc="1" locked="0" layoutInCell="1" allowOverlap="1">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20581"/>
    <w:rsid w:val="000213CC"/>
    <w:rsid w:val="00023E9F"/>
    <w:rsid w:val="00037707"/>
    <w:rsid w:val="00043889"/>
    <w:rsid w:val="00044002"/>
    <w:rsid w:val="00051A5B"/>
    <w:rsid w:val="000559DE"/>
    <w:rsid w:val="00057396"/>
    <w:rsid w:val="00060D7F"/>
    <w:rsid w:val="00072447"/>
    <w:rsid w:val="0007445A"/>
    <w:rsid w:val="00080062"/>
    <w:rsid w:val="000842AE"/>
    <w:rsid w:val="00086094"/>
    <w:rsid w:val="0009491E"/>
    <w:rsid w:val="00097293"/>
    <w:rsid w:val="000A2C3B"/>
    <w:rsid w:val="000A3ECF"/>
    <w:rsid w:val="000A4D59"/>
    <w:rsid w:val="000A664C"/>
    <w:rsid w:val="000B4C8F"/>
    <w:rsid w:val="000B7276"/>
    <w:rsid w:val="000C1008"/>
    <w:rsid w:val="000C234E"/>
    <w:rsid w:val="000C4910"/>
    <w:rsid w:val="000D4F26"/>
    <w:rsid w:val="000D5D2B"/>
    <w:rsid w:val="000E2B4E"/>
    <w:rsid w:val="000E4ABC"/>
    <w:rsid w:val="000E563F"/>
    <w:rsid w:val="000F70CA"/>
    <w:rsid w:val="0010268F"/>
    <w:rsid w:val="0010277A"/>
    <w:rsid w:val="001126B2"/>
    <w:rsid w:val="0011443F"/>
    <w:rsid w:val="00114BA9"/>
    <w:rsid w:val="00116F4B"/>
    <w:rsid w:val="00123FF9"/>
    <w:rsid w:val="00131E94"/>
    <w:rsid w:val="00144D53"/>
    <w:rsid w:val="00146F46"/>
    <w:rsid w:val="0015125A"/>
    <w:rsid w:val="0015295E"/>
    <w:rsid w:val="001622C2"/>
    <w:rsid w:val="00165DDC"/>
    <w:rsid w:val="0017441E"/>
    <w:rsid w:val="00175A85"/>
    <w:rsid w:val="00176C20"/>
    <w:rsid w:val="00195C6D"/>
    <w:rsid w:val="001A2623"/>
    <w:rsid w:val="001A46CC"/>
    <w:rsid w:val="001A6304"/>
    <w:rsid w:val="001C091C"/>
    <w:rsid w:val="001C2261"/>
    <w:rsid w:val="001C6945"/>
    <w:rsid w:val="001C7F88"/>
    <w:rsid w:val="001D5BB9"/>
    <w:rsid w:val="001E15FD"/>
    <w:rsid w:val="001E27B8"/>
    <w:rsid w:val="001E6F5D"/>
    <w:rsid w:val="001F3DF4"/>
    <w:rsid w:val="001F5049"/>
    <w:rsid w:val="001F5CF7"/>
    <w:rsid w:val="002045A5"/>
    <w:rsid w:val="00210037"/>
    <w:rsid w:val="002137B0"/>
    <w:rsid w:val="00217881"/>
    <w:rsid w:val="0022075B"/>
    <w:rsid w:val="00221FF5"/>
    <w:rsid w:val="00225F51"/>
    <w:rsid w:val="0022648E"/>
    <w:rsid w:val="00226F32"/>
    <w:rsid w:val="00227ACD"/>
    <w:rsid w:val="00232DD2"/>
    <w:rsid w:val="002375B2"/>
    <w:rsid w:val="002443DF"/>
    <w:rsid w:val="00244923"/>
    <w:rsid w:val="002472A6"/>
    <w:rsid w:val="00247512"/>
    <w:rsid w:val="0025305E"/>
    <w:rsid w:val="00253D09"/>
    <w:rsid w:val="002567A3"/>
    <w:rsid w:val="002578E8"/>
    <w:rsid w:val="00262B7F"/>
    <w:rsid w:val="00266980"/>
    <w:rsid w:val="00267ACA"/>
    <w:rsid w:val="00283681"/>
    <w:rsid w:val="00290498"/>
    <w:rsid w:val="0029635F"/>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195"/>
    <w:rsid w:val="00315F32"/>
    <w:rsid w:val="00327407"/>
    <w:rsid w:val="00335341"/>
    <w:rsid w:val="00341D86"/>
    <w:rsid w:val="003472AF"/>
    <w:rsid w:val="003508FE"/>
    <w:rsid w:val="00351369"/>
    <w:rsid w:val="00356FF7"/>
    <w:rsid w:val="003608FD"/>
    <w:rsid w:val="0036420C"/>
    <w:rsid w:val="00365A48"/>
    <w:rsid w:val="00366057"/>
    <w:rsid w:val="003677E2"/>
    <w:rsid w:val="00370F35"/>
    <w:rsid w:val="00371041"/>
    <w:rsid w:val="003739F0"/>
    <w:rsid w:val="00373A8D"/>
    <w:rsid w:val="00376918"/>
    <w:rsid w:val="00376F07"/>
    <w:rsid w:val="00380788"/>
    <w:rsid w:val="003847A3"/>
    <w:rsid w:val="00391C4B"/>
    <w:rsid w:val="00391FA6"/>
    <w:rsid w:val="003952ED"/>
    <w:rsid w:val="00396F9D"/>
    <w:rsid w:val="00397430"/>
    <w:rsid w:val="003A5636"/>
    <w:rsid w:val="003B0433"/>
    <w:rsid w:val="003B04C1"/>
    <w:rsid w:val="003B2C84"/>
    <w:rsid w:val="003B4F01"/>
    <w:rsid w:val="003B5E6F"/>
    <w:rsid w:val="003C373E"/>
    <w:rsid w:val="003C3D7F"/>
    <w:rsid w:val="003C6326"/>
    <w:rsid w:val="003D079C"/>
    <w:rsid w:val="003D224C"/>
    <w:rsid w:val="003E14DF"/>
    <w:rsid w:val="003E1815"/>
    <w:rsid w:val="003E3DCB"/>
    <w:rsid w:val="003E4ADE"/>
    <w:rsid w:val="003E5891"/>
    <w:rsid w:val="003F021E"/>
    <w:rsid w:val="003F03DF"/>
    <w:rsid w:val="003F1CB9"/>
    <w:rsid w:val="003F7F31"/>
    <w:rsid w:val="00402FA1"/>
    <w:rsid w:val="00403744"/>
    <w:rsid w:val="0041521E"/>
    <w:rsid w:val="00425B3B"/>
    <w:rsid w:val="004325D3"/>
    <w:rsid w:val="004371EE"/>
    <w:rsid w:val="00437589"/>
    <w:rsid w:val="00445609"/>
    <w:rsid w:val="004476C2"/>
    <w:rsid w:val="00451368"/>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7ECE"/>
    <w:rsid w:val="004C0A56"/>
    <w:rsid w:val="004C0DD2"/>
    <w:rsid w:val="004C50BF"/>
    <w:rsid w:val="004C751A"/>
    <w:rsid w:val="004D4333"/>
    <w:rsid w:val="004D5F93"/>
    <w:rsid w:val="004D6531"/>
    <w:rsid w:val="004E011D"/>
    <w:rsid w:val="004E1AC6"/>
    <w:rsid w:val="004E4B5B"/>
    <w:rsid w:val="004F6709"/>
    <w:rsid w:val="004F6CFB"/>
    <w:rsid w:val="004F6EA8"/>
    <w:rsid w:val="004F70A7"/>
    <w:rsid w:val="005069C2"/>
    <w:rsid w:val="0051164C"/>
    <w:rsid w:val="00512176"/>
    <w:rsid w:val="00517111"/>
    <w:rsid w:val="005208BD"/>
    <w:rsid w:val="00521FF6"/>
    <w:rsid w:val="0053589B"/>
    <w:rsid w:val="00537D95"/>
    <w:rsid w:val="00546646"/>
    <w:rsid w:val="00552694"/>
    <w:rsid w:val="0055377C"/>
    <w:rsid w:val="00554717"/>
    <w:rsid w:val="00556DE6"/>
    <w:rsid w:val="00561ED7"/>
    <w:rsid w:val="005642DD"/>
    <w:rsid w:val="00564453"/>
    <w:rsid w:val="005666D7"/>
    <w:rsid w:val="00571BEE"/>
    <w:rsid w:val="00571C08"/>
    <w:rsid w:val="00573F62"/>
    <w:rsid w:val="00576C13"/>
    <w:rsid w:val="00576CF4"/>
    <w:rsid w:val="00584718"/>
    <w:rsid w:val="00584D4C"/>
    <w:rsid w:val="00587350"/>
    <w:rsid w:val="0059556C"/>
    <w:rsid w:val="005A0C34"/>
    <w:rsid w:val="005A2501"/>
    <w:rsid w:val="005A34B6"/>
    <w:rsid w:val="005A3E34"/>
    <w:rsid w:val="005A44FF"/>
    <w:rsid w:val="005A51C6"/>
    <w:rsid w:val="005A5BAB"/>
    <w:rsid w:val="005B3439"/>
    <w:rsid w:val="005B5E17"/>
    <w:rsid w:val="005B644B"/>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1C5C"/>
    <w:rsid w:val="006131E9"/>
    <w:rsid w:val="0061392C"/>
    <w:rsid w:val="0062336F"/>
    <w:rsid w:val="00623385"/>
    <w:rsid w:val="0063314F"/>
    <w:rsid w:val="006445A3"/>
    <w:rsid w:val="00650724"/>
    <w:rsid w:val="0065124E"/>
    <w:rsid w:val="006513A0"/>
    <w:rsid w:val="00654F37"/>
    <w:rsid w:val="00661C43"/>
    <w:rsid w:val="00662C23"/>
    <w:rsid w:val="00670D39"/>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5C4"/>
    <w:rsid w:val="006E1DC5"/>
    <w:rsid w:val="006E3420"/>
    <w:rsid w:val="006E3FA9"/>
    <w:rsid w:val="006F2196"/>
    <w:rsid w:val="006F2B29"/>
    <w:rsid w:val="007015F5"/>
    <w:rsid w:val="00702D07"/>
    <w:rsid w:val="00705818"/>
    <w:rsid w:val="007078D6"/>
    <w:rsid w:val="007133E9"/>
    <w:rsid w:val="00714837"/>
    <w:rsid w:val="00717B00"/>
    <w:rsid w:val="00720DE3"/>
    <w:rsid w:val="00722F2C"/>
    <w:rsid w:val="00727012"/>
    <w:rsid w:val="0072723A"/>
    <w:rsid w:val="007279AE"/>
    <w:rsid w:val="00733C05"/>
    <w:rsid w:val="00735541"/>
    <w:rsid w:val="007402C2"/>
    <w:rsid w:val="00743577"/>
    <w:rsid w:val="0075693F"/>
    <w:rsid w:val="007609D5"/>
    <w:rsid w:val="00771AA1"/>
    <w:rsid w:val="007813D1"/>
    <w:rsid w:val="0078687A"/>
    <w:rsid w:val="00786BB9"/>
    <w:rsid w:val="00786FE5"/>
    <w:rsid w:val="007953B5"/>
    <w:rsid w:val="007964DC"/>
    <w:rsid w:val="007A3BFB"/>
    <w:rsid w:val="007B02A8"/>
    <w:rsid w:val="007B5E3D"/>
    <w:rsid w:val="007B6B28"/>
    <w:rsid w:val="007B7B44"/>
    <w:rsid w:val="007C4C83"/>
    <w:rsid w:val="007D275E"/>
    <w:rsid w:val="007D4025"/>
    <w:rsid w:val="007D4507"/>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3D1"/>
    <w:rsid w:val="00842443"/>
    <w:rsid w:val="00843285"/>
    <w:rsid w:val="00843386"/>
    <w:rsid w:val="008466C4"/>
    <w:rsid w:val="008522B5"/>
    <w:rsid w:val="00854190"/>
    <w:rsid w:val="00854682"/>
    <w:rsid w:val="00855E79"/>
    <w:rsid w:val="00857A3C"/>
    <w:rsid w:val="00860613"/>
    <w:rsid w:val="008612B4"/>
    <w:rsid w:val="0086454A"/>
    <w:rsid w:val="00870102"/>
    <w:rsid w:val="00872847"/>
    <w:rsid w:val="00872C9B"/>
    <w:rsid w:val="00873451"/>
    <w:rsid w:val="00877706"/>
    <w:rsid w:val="008825CE"/>
    <w:rsid w:val="0088460D"/>
    <w:rsid w:val="008857AA"/>
    <w:rsid w:val="00890B66"/>
    <w:rsid w:val="008A6398"/>
    <w:rsid w:val="008B19B7"/>
    <w:rsid w:val="008B1C16"/>
    <w:rsid w:val="008C1507"/>
    <w:rsid w:val="008C5671"/>
    <w:rsid w:val="008D59DD"/>
    <w:rsid w:val="008E2336"/>
    <w:rsid w:val="008F047E"/>
    <w:rsid w:val="008F2959"/>
    <w:rsid w:val="008F399F"/>
    <w:rsid w:val="009038F9"/>
    <w:rsid w:val="00905AAB"/>
    <w:rsid w:val="009139AF"/>
    <w:rsid w:val="009234FD"/>
    <w:rsid w:val="00924258"/>
    <w:rsid w:val="00924973"/>
    <w:rsid w:val="00931E42"/>
    <w:rsid w:val="00935EAC"/>
    <w:rsid w:val="00944529"/>
    <w:rsid w:val="00944D10"/>
    <w:rsid w:val="009454B6"/>
    <w:rsid w:val="00946929"/>
    <w:rsid w:val="00962CB7"/>
    <w:rsid w:val="00963AA3"/>
    <w:rsid w:val="00963B80"/>
    <w:rsid w:val="00966080"/>
    <w:rsid w:val="009664DD"/>
    <w:rsid w:val="009704A0"/>
    <w:rsid w:val="00975439"/>
    <w:rsid w:val="00976013"/>
    <w:rsid w:val="00977317"/>
    <w:rsid w:val="00980C11"/>
    <w:rsid w:val="0098257D"/>
    <w:rsid w:val="00987232"/>
    <w:rsid w:val="00991B95"/>
    <w:rsid w:val="00992840"/>
    <w:rsid w:val="00994292"/>
    <w:rsid w:val="00994CC4"/>
    <w:rsid w:val="009968AC"/>
    <w:rsid w:val="009976E7"/>
    <w:rsid w:val="009A11ED"/>
    <w:rsid w:val="009A1795"/>
    <w:rsid w:val="009A1CB0"/>
    <w:rsid w:val="009A65F0"/>
    <w:rsid w:val="009A7026"/>
    <w:rsid w:val="009B393A"/>
    <w:rsid w:val="009B7972"/>
    <w:rsid w:val="009C0DD6"/>
    <w:rsid w:val="009C1B29"/>
    <w:rsid w:val="009D0E88"/>
    <w:rsid w:val="009D24D7"/>
    <w:rsid w:val="009D2DB6"/>
    <w:rsid w:val="009D2F47"/>
    <w:rsid w:val="009D7835"/>
    <w:rsid w:val="009E172B"/>
    <w:rsid w:val="009E39C0"/>
    <w:rsid w:val="009E5367"/>
    <w:rsid w:val="009F1E76"/>
    <w:rsid w:val="009F3268"/>
    <w:rsid w:val="009F5F55"/>
    <w:rsid w:val="009F6C56"/>
    <w:rsid w:val="00A0323B"/>
    <w:rsid w:val="00A04825"/>
    <w:rsid w:val="00A13F1D"/>
    <w:rsid w:val="00A155ED"/>
    <w:rsid w:val="00A15F37"/>
    <w:rsid w:val="00A163E3"/>
    <w:rsid w:val="00A22A52"/>
    <w:rsid w:val="00A25012"/>
    <w:rsid w:val="00A4011A"/>
    <w:rsid w:val="00A425BA"/>
    <w:rsid w:val="00A4316F"/>
    <w:rsid w:val="00A45FC0"/>
    <w:rsid w:val="00A5314F"/>
    <w:rsid w:val="00A54B25"/>
    <w:rsid w:val="00A569E0"/>
    <w:rsid w:val="00A60546"/>
    <w:rsid w:val="00A6377B"/>
    <w:rsid w:val="00A7149F"/>
    <w:rsid w:val="00A72FF3"/>
    <w:rsid w:val="00A7410C"/>
    <w:rsid w:val="00A832BA"/>
    <w:rsid w:val="00A85048"/>
    <w:rsid w:val="00A8750A"/>
    <w:rsid w:val="00A90878"/>
    <w:rsid w:val="00A950F4"/>
    <w:rsid w:val="00A97F5A"/>
    <w:rsid w:val="00AA5F56"/>
    <w:rsid w:val="00AA702F"/>
    <w:rsid w:val="00AB0ED1"/>
    <w:rsid w:val="00AB20BD"/>
    <w:rsid w:val="00AB23B0"/>
    <w:rsid w:val="00AB365A"/>
    <w:rsid w:val="00AB4CFC"/>
    <w:rsid w:val="00AB58F2"/>
    <w:rsid w:val="00AC6C46"/>
    <w:rsid w:val="00AD20AF"/>
    <w:rsid w:val="00AD3BBF"/>
    <w:rsid w:val="00AE2387"/>
    <w:rsid w:val="00AE6E19"/>
    <w:rsid w:val="00AF09A0"/>
    <w:rsid w:val="00AF18CA"/>
    <w:rsid w:val="00AF58F3"/>
    <w:rsid w:val="00AF6E4C"/>
    <w:rsid w:val="00B05777"/>
    <w:rsid w:val="00B07F15"/>
    <w:rsid w:val="00B15438"/>
    <w:rsid w:val="00B2310C"/>
    <w:rsid w:val="00B24E54"/>
    <w:rsid w:val="00B27646"/>
    <w:rsid w:val="00B44EAC"/>
    <w:rsid w:val="00B506AC"/>
    <w:rsid w:val="00B50E2C"/>
    <w:rsid w:val="00B54F8C"/>
    <w:rsid w:val="00B60C22"/>
    <w:rsid w:val="00B676CC"/>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CB8"/>
    <w:rsid w:val="00BC1B82"/>
    <w:rsid w:val="00BC5978"/>
    <w:rsid w:val="00BD0100"/>
    <w:rsid w:val="00BD297C"/>
    <w:rsid w:val="00BD483C"/>
    <w:rsid w:val="00BD7A55"/>
    <w:rsid w:val="00BE00E4"/>
    <w:rsid w:val="00BE21A8"/>
    <w:rsid w:val="00BE2827"/>
    <w:rsid w:val="00BE48B7"/>
    <w:rsid w:val="00BE53BC"/>
    <w:rsid w:val="00BE5574"/>
    <w:rsid w:val="00BE74B4"/>
    <w:rsid w:val="00BF0B84"/>
    <w:rsid w:val="00BF5F81"/>
    <w:rsid w:val="00C04F50"/>
    <w:rsid w:val="00C05E06"/>
    <w:rsid w:val="00C12AFA"/>
    <w:rsid w:val="00C17244"/>
    <w:rsid w:val="00C2020E"/>
    <w:rsid w:val="00C21CA1"/>
    <w:rsid w:val="00C3654D"/>
    <w:rsid w:val="00C42D03"/>
    <w:rsid w:val="00C44924"/>
    <w:rsid w:val="00C461EB"/>
    <w:rsid w:val="00C51CB5"/>
    <w:rsid w:val="00C520D7"/>
    <w:rsid w:val="00C57869"/>
    <w:rsid w:val="00C627A3"/>
    <w:rsid w:val="00C64C2F"/>
    <w:rsid w:val="00C6528A"/>
    <w:rsid w:val="00C7375A"/>
    <w:rsid w:val="00C74048"/>
    <w:rsid w:val="00C74654"/>
    <w:rsid w:val="00C74970"/>
    <w:rsid w:val="00C8685C"/>
    <w:rsid w:val="00C87795"/>
    <w:rsid w:val="00C9786B"/>
    <w:rsid w:val="00CA7866"/>
    <w:rsid w:val="00CB1580"/>
    <w:rsid w:val="00CB4072"/>
    <w:rsid w:val="00CB517A"/>
    <w:rsid w:val="00CC5AF3"/>
    <w:rsid w:val="00CC68BF"/>
    <w:rsid w:val="00CC7C45"/>
    <w:rsid w:val="00CF4CD4"/>
    <w:rsid w:val="00CF72AC"/>
    <w:rsid w:val="00D004E5"/>
    <w:rsid w:val="00D0142A"/>
    <w:rsid w:val="00D0150B"/>
    <w:rsid w:val="00D038D7"/>
    <w:rsid w:val="00D10717"/>
    <w:rsid w:val="00D10B53"/>
    <w:rsid w:val="00D13EDA"/>
    <w:rsid w:val="00D219F1"/>
    <w:rsid w:val="00D2261D"/>
    <w:rsid w:val="00D24515"/>
    <w:rsid w:val="00D324DA"/>
    <w:rsid w:val="00D32A14"/>
    <w:rsid w:val="00D32B43"/>
    <w:rsid w:val="00D357A4"/>
    <w:rsid w:val="00D36238"/>
    <w:rsid w:val="00D4029D"/>
    <w:rsid w:val="00D477C3"/>
    <w:rsid w:val="00D55406"/>
    <w:rsid w:val="00D670D3"/>
    <w:rsid w:val="00D67470"/>
    <w:rsid w:val="00D67FC9"/>
    <w:rsid w:val="00D775D2"/>
    <w:rsid w:val="00D8118D"/>
    <w:rsid w:val="00D82454"/>
    <w:rsid w:val="00D85155"/>
    <w:rsid w:val="00D93EB9"/>
    <w:rsid w:val="00D97E49"/>
    <w:rsid w:val="00DA4875"/>
    <w:rsid w:val="00DA4917"/>
    <w:rsid w:val="00DB67E5"/>
    <w:rsid w:val="00DC13F9"/>
    <w:rsid w:val="00DC545A"/>
    <w:rsid w:val="00DC585F"/>
    <w:rsid w:val="00DD4F3E"/>
    <w:rsid w:val="00DF2860"/>
    <w:rsid w:val="00DF431A"/>
    <w:rsid w:val="00DF6D21"/>
    <w:rsid w:val="00E02136"/>
    <w:rsid w:val="00E03E17"/>
    <w:rsid w:val="00E06813"/>
    <w:rsid w:val="00E10053"/>
    <w:rsid w:val="00E27F2F"/>
    <w:rsid w:val="00E315D6"/>
    <w:rsid w:val="00E3317B"/>
    <w:rsid w:val="00E3386F"/>
    <w:rsid w:val="00E350BD"/>
    <w:rsid w:val="00E373B4"/>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372"/>
    <w:rsid w:val="00E9372A"/>
    <w:rsid w:val="00E979A5"/>
    <w:rsid w:val="00EA5747"/>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04538"/>
    <w:rsid w:val="00F1303C"/>
    <w:rsid w:val="00F15E8D"/>
    <w:rsid w:val="00F175AF"/>
    <w:rsid w:val="00F247BC"/>
    <w:rsid w:val="00F2719D"/>
    <w:rsid w:val="00F313E8"/>
    <w:rsid w:val="00F36405"/>
    <w:rsid w:val="00F53132"/>
    <w:rsid w:val="00F5456A"/>
    <w:rsid w:val="00F545FC"/>
    <w:rsid w:val="00F573F1"/>
    <w:rsid w:val="00F57CAC"/>
    <w:rsid w:val="00F66320"/>
    <w:rsid w:val="00F6767A"/>
    <w:rsid w:val="00F67E6A"/>
    <w:rsid w:val="00F7568A"/>
    <w:rsid w:val="00F81073"/>
    <w:rsid w:val="00F83EEA"/>
    <w:rsid w:val="00F8452F"/>
    <w:rsid w:val="00F8461A"/>
    <w:rsid w:val="00F87FA4"/>
    <w:rsid w:val="00F90063"/>
    <w:rsid w:val="00F91222"/>
    <w:rsid w:val="00F9267B"/>
    <w:rsid w:val="00F94AE5"/>
    <w:rsid w:val="00F970A7"/>
    <w:rsid w:val="00F9738D"/>
    <w:rsid w:val="00FA2228"/>
    <w:rsid w:val="00FA59C6"/>
    <w:rsid w:val="00FB4A1C"/>
    <w:rsid w:val="00FB60CC"/>
    <w:rsid w:val="00FB60FB"/>
    <w:rsid w:val="00FC0A6B"/>
    <w:rsid w:val="00FC23C7"/>
    <w:rsid w:val="00FC5A6D"/>
    <w:rsid w:val="00FC5B2A"/>
    <w:rsid w:val="00FD12DB"/>
    <w:rsid w:val="00FD1306"/>
    <w:rsid w:val="00FD3713"/>
    <w:rsid w:val="00FD57E2"/>
    <w:rsid w:val="00FD77C2"/>
    <w:rsid w:val="00FE2ED7"/>
    <w:rsid w:val="00FE797F"/>
    <w:rsid w:val="00FF052C"/>
    <w:rsid w:val="00FF27FB"/>
    <w:rsid w:val="00FF3A34"/>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ED356"/>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uiPriority w:val="99"/>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 w:type="character" w:styleId="Sledovanodkaz">
    <w:name w:val="FollowedHyperlink"/>
    <w:basedOn w:val="Standardnpsmoodstavce"/>
    <w:uiPriority w:val="99"/>
    <w:semiHidden/>
    <w:unhideWhenUsed/>
    <w:rsid w:val="00735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2691767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10828299">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271887940">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26821563">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z/cs/dohled-financni-trh/souhrnne-informace-fin-trhy/statistika-odkladu-splatek-a-uveru-v-programech-cov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FB5C-D220-44E4-9C43-D86FAFF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400</Words>
  <Characters>2361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15</cp:revision>
  <cp:lastPrinted>2020-06-23T15:19:00Z</cp:lastPrinted>
  <dcterms:created xsi:type="dcterms:W3CDTF">2020-06-24T10:47:00Z</dcterms:created>
  <dcterms:modified xsi:type="dcterms:W3CDTF">2020-07-14T09:08:00Z</dcterms:modified>
</cp:coreProperties>
</file>