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59E48" w14:textId="696104FC" w:rsidR="001F71BB" w:rsidRDefault="00794996" w:rsidP="00BE4AAF">
      <w:pPr>
        <w:spacing w:after="240" w:line="276" w:lineRule="auto"/>
        <w:jc w:val="both"/>
        <w:rPr>
          <w:rStyle w:val="Siln"/>
          <w:color w:val="2D9E8D"/>
        </w:rPr>
      </w:pPr>
      <w:r w:rsidRPr="007C30FC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0937E6" wp14:editId="00375E77">
                <wp:simplePos x="0" y="0"/>
                <wp:positionH relativeFrom="margin">
                  <wp:posOffset>5172075</wp:posOffset>
                </wp:positionH>
                <wp:positionV relativeFrom="paragraph">
                  <wp:posOffset>105410</wp:posOffset>
                </wp:positionV>
                <wp:extent cx="1239520" cy="1404620"/>
                <wp:effectExtent l="0" t="0" r="0" b="0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9576D" w14:textId="77777777" w:rsidR="00794996" w:rsidRPr="00794996" w:rsidRDefault="00794996" w:rsidP="00794996">
                            <w:pPr>
                              <w:spacing w:line="276" w:lineRule="auto"/>
                              <w:jc w:val="right"/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</w:pPr>
                            <w:r w:rsidRPr="00794996"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  <w:t xml:space="preserve">TISKOVÁ ZPRÁVA </w:t>
                            </w:r>
                          </w:p>
                          <w:p w14:paraId="56BBB5C1" w14:textId="12923474" w:rsidR="00794996" w:rsidRPr="00794996" w:rsidRDefault="00794996" w:rsidP="00794996">
                            <w:pPr>
                              <w:spacing w:line="276" w:lineRule="auto"/>
                              <w:jc w:val="right"/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</w:pPr>
                            <w:r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12. 0</w:t>
                            </w:r>
                            <w:r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3</w:t>
                            </w:r>
                            <w:r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.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0937E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07.25pt;margin-top:8.3pt;width:97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" filled="f" stroked="f">
                <v:textbox style="mso-fit-shape-to-text:t">
                  <w:txbxContent>
                    <w:p w14:paraId="3599576D" w14:textId="77777777" w:rsidR="00794996" w:rsidRPr="00794996" w:rsidRDefault="00794996" w:rsidP="00794996">
                      <w:pPr>
                        <w:spacing w:line="276" w:lineRule="auto"/>
                        <w:jc w:val="right"/>
                        <w:rPr>
                          <w:b/>
                          <w:color w:val="13576B"/>
                          <w:sz w:val="18"/>
                          <w:szCs w:val="14"/>
                        </w:rPr>
                      </w:pPr>
                      <w:r w:rsidRPr="00794996">
                        <w:rPr>
                          <w:b/>
                          <w:color w:val="13576B"/>
                          <w:sz w:val="18"/>
                          <w:szCs w:val="14"/>
                        </w:rPr>
                        <w:t xml:space="preserve">TISKOVÁ ZPRÁVA </w:t>
                      </w:r>
                    </w:p>
                    <w:p w14:paraId="56BBB5C1" w14:textId="12923474" w:rsidR="00794996" w:rsidRPr="00794996" w:rsidRDefault="00794996" w:rsidP="00794996">
                      <w:pPr>
                        <w:spacing w:line="276" w:lineRule="auto"/>
                        <w:jc w:val="right"/>
                        <w:rPr>
                          <w:b/>
                          <w:color w:val="13576B"/>
                          <w:sz w:val="18"/>
                          <w:szCs w:val="14"/>
                        </w:rPr>
                      </w:pPr>
                      <w:r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12. 0</w:t>
                      </w:r>
                      <w:r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3</w:t>
                      </w:r>
                      <w:r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.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3BC456" w14:textId="77777777" w:rsidR="00794996" w:rsidRDefault="00794996" w:rsidP="00BE4AAF">
      <w:pPr>
        <w:spacing w:after="240" w:line="276" w:lineRule="auto"/>
        <w:jc w:val="both"/>
        <w:rPr>
          <w:rStyle w:val="Siln"/>
          <w:color w:val="2D9E8D"/>
        </w:rPr>
      </w:pPr>
      <w:bookmarkStart w:id="0" w:name="_Hlk34903827"/>
    </w:p>
    <w:p w14:paraId="21623BF5" w14:textId="77777777" w:rsidR="00794996" w:rsidRDefault="00794996" w:rsidP="00BE4AAF">
      <w:pPr>
        <w:spacing w:after="240" w:line="276" w:lineRule="auto"/>
        <w:jc w:val="both"/>
        <w:rPr>
          <w:rStyle w:val="Siln"/>
          <w:color w:val="2D9E8D"/>
        </w:rPr>
      </w:pPr>
    </w:p>
    <w:p w14:paraId="75E0D598" w14:textId="56E81B0A" w:rsidR="00BE4AAF" w:rsidRDefault="0053458D" w:rsidP="00BE4AAF">
      <w:pPr>
        <w:spacing w:after="240" w:line="276" w:lineRule="auto"/>
        <w:jc w:val="both"/>
        <w:rPr>
          <w:rStyle w:val="Siln"/>
          <w:color w:val="2D9E8D"/>
        </w:rPr>
      </w:pPr>
      <w:r>
        <w:rPr>
          <w:rStyle w:val="Siln"/>
          <w:color w:val="2D9E8D"/>
        </w:rPr>
        <w:t xml:space="preserve">Národní kolo soutěže </w:t>
      </w:r>
      <w:proofErr w:type="spellStart"/>
      <w:r>
        <w:rPr>
          <w:rStyle w:val="Siln"/>
          <w:color w:val="2D9E8D"/>
        </w:rPr>
        <w:t>European</w:t>
      </w:r>
      <w:proofErr w:type="spellEnd"/>
      <w:r>
        <w:rPr>
          <w:rStyle w:val="Siln"/>
          <w:color w:val="2D9E8D"/>
        </w:rPr>
        <w:t xml:space="preserve"> Money </w:t>
      </w:r>
      <w:proofErr w:type="spellStart"/>
      <w:r>
        <w:rPr>
          <w:rStyle w:val="Siln"/>
          <w:color w:val="2D9E8D"/>
        </w:rPr>
        <w:t>Quiz</w:t>
      </w:r>
      <w:proofErr w:type="spellEnd"/>
      <w:r>
        <w:rPr>
          <w:rStyle w:val="Siln"/>
          <w:color w:val="2D9E8D"/>
        </w:rPr>
        <w:t xml:space="preserve"> </w:t>
      </w:r>
      <w:r w:rsidR="002748C1">
        <w:rPr>
          <w:rStyle w:val="Siln"/>
          <w:color w:val="2D9E8D"/>
        </w:rPr>
        <w:t>se odkládá</w:t>
      </w:r>
      <w:bookmarkStart w:id="1" w:name="_GoBack"/>
      <w:bookmarkEnd w:id="1"/>
    </w:p>
    <w:p w14:paraId="6CE97151" w14:textId="06610FA5" w:rsidR="0053458D" w:rsidRDefault="0053458D" w:rsidP="00BE4AAF">
      <w:pPr>
        <w:spacing w:after="240" w:line="276" w:lineRule="auto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Národní kolo oblíbené </w:t>
      </w:r>
      <w:r w:rsidR="00172F04">
        <w:rPr>
          <w:rFonts w:cs="Arial"/>
          <w:b/>
          <w:sz w:val="20"/>
        </w:rPr>
        <w:t xml:space="preserve">celoevropské </w:t>
      </w:r>
      <w:r w:rsidR="00E61BC6">
        <w:rPr>
          <w:rFonts w:cs="Arial"/>
          <w:b/>
          <w:sz w:val="20"/>
        </w:rPr>
        <w:t>soutěže ve finanční gramotnosti</w:t>
      </w:r>
      <w:r>
        <w:rPr>
          <w:rFonts w:cs="Arial"/>
          <w:b/>
          <w:sz w:val="20"/>
        </w:rPr>
        <w:t xml:space="preserve"> se vzhledem k vládnímu nařízení ze dne 10. března 2020 o uzavření škol odkládá. O náhradním termínu bude</w:t>
      </w:r>
      <w:r w:rsidR="00BB2155">
        <w:rPr>
          <w:rFonts w:cs="Arial"/>
          <w:b/>
          <w:sz w:val="20"/>
        </w:rPr>
        <w:t xml:space="preserve"> Česká bankovní asociace jako koordinátor soutěže v České republice</w:t>
      </w:r>
      <w:r w:rsidR="009C01CB">
        <w:rPr>
          <w:rFonts w:cs="Arial"/>
          <w:b/>
          <w:sz w:val="20"/>
        </w:rPr>
        <w:t xml:space="preserve">, </w:t>
      </w:r>
      <w:r w:rsidR="00BC51E0">
        <w:rPr>
          <w:rFonts w:cs="Arial"/>
          <w:b/>
          <w:sz w:val="20"/>
        </w:rPr>
        <w:t>dle aktuálního dění a vývoje celé situace</w:t>
      </w:r>
      <w:r w:rsidR="009C01CB">
        <w:rPr>
          <w:rFonts w:cs="Arial"/>
          <w:b/>
          <w:sz w:val="20"/>
        </w:rPr>
        <w:t>,</w:t>
      </w:r>
      <w:r w:rsidR="00BC51E0">
        <w:rPr>
          <w:rFonts w:cs="Arial"/>
          <w:b/>
          <w:sz w:val="20"/>
        </w:rPr>
        <w:t xml:space="preserve"> včas informovat.</w:t>
      </w:r>
      <w:r>
        <w:rPr>
          <w:rFonts w:cs="Arial"/>
          <w:b/>
          <w:sz w:val="20"/>
        </w:rPr>
        <w:t xml:space="preserve"> </w:t>
      </w:r>
    </w:p>
    <w:p w14:paraId="539B2032" w14:textId="697906D8" w:rsidR="00BC51E0" w:rsidRDefault="005A4A63" w:rsidP="00BE4AAF">
      <w:pPr>
        <w:spacing w:after="240" w:line="276" w:lineRule="auto"/>
        <w:jc w:val="both"/>
        <w:rPr>
          <w:rFonts w:cs="Arial"/>
          <w:sz w:val="20"/>
        </w:rPr>
      </w:pPr>
      <w:hyperlink r:id="rId7" w:history="1">
        <w:proofErr w:type="spellStart"/>
        <w:r w:rsidR="00BE4AAF" w:rsidRPr="00072AB1">
          <w:rPr>
            <w:rStyle w:val="Hypertextovodkaz"/>
            <w:rFonts w:cs="Arial"/>
            <w:sz w:val="20"/>
          </w:rPr>
          <w:t>European</w:t>
        </w:r>
        <w:proofErr w:type="spellEnd"/>
        <w:r w:rsidR="00BE4AAF" w:rsidRPr="00072AB1">
          <w:rPr>
            <w:rStyle w:val="Hypertextovodkaz"/>
            <w:rFonts w:cs="Arial"/>
            <w:sz w:val="20"/>
          </w:rPr>
          <w:t xml:space="preserve"> Money </w:t>
        </w:r>
        <w:proofErr w:type="spellStart"/>
        <w:r w:rsidR="00BE4AAF" w:rsidRPr="00072AB1">
          <w:rPr>
            <w:rStyle w:val="Hypertextovodkaz"/>
            <w:rFonts w:cs="Arial"/>
            <w:sz w:val="20"/>
          </w:rPr>
          <w:t>Quiz</w:t>
        </w:r>
        <w:proofErr w:type="spellEnd"/>
      </w:hyperlink>
      <w:r w:rsidR="00BE4AAF">
        <w:rPr>
          <w:rFonts w:cs="Arial"/>
          <w:sz w:val="20"/>
        </w:rPr>
        <w:t xml:space="preserve"> (EMQ) je celoevropskou soutěží</w:t>
      </w:r>
      <w:r w:rsidR="00AE58C8">
        <w:rPr>
          <w:rFonts w:cs="Arial"/>
          <w:sz w:val="20"/>
        </w:rPr>
        <w:t xml:space="preserve"> ve finanční gramotnosti</w:t>
      </w:r>
      <w:r w:rsidR="00E76F61">
        <w:rPr>
          <w:rFonts w:cs="Arial"/>
          <w:sz w:val="20"/>
        </w:rPr>
        <w:t xml:space="preserve">, </w:t>
      </w:r>
      <w:r w:rsidR="00BC51E0">
        <w:rPr>
          <w:rFonts w:cs="Arial"/>
          <w:sz w:val="20"/>
        </w:rPr>
        <w:t xml:space="preserve">kterou zastřešuje Evropská bankovní federace. </w:t>
      </w:r>
      <w:r w:rsidR="00BC51E0" w:rsidRPr="00BC51E0">
        <w:rPr>
          <w:rFonts w:cs="Arial"/>
          <w:bCs/>
          <w:sz w:val="20"/>
        </w:rPr>
        <w:t xml:space="preserve">Hlavním cílem </w:t>
      </w:r>
      <w:r w:rsidR="007378EF">
        <w:rPr>
          <w:rFonts w:cs="Arial"/>
          <w:bCs/>
          <w:sz w:val="20"/>
        </w:rPr>
        <w:t xml:space="preserve">této </w:t>
      </w:r>
      <w:r w:rsidR="00BC51E0" w:rsidRPr="00BC51E0">
        <w:rPr>
          <w:rFonts w:cs="Arial"/>
          <w:bCs/>
          <w:sz w:val="20"/>
        </w:rPr>
        <w:t>iniciativy je přispět ke zlepšení finančních znalostí dětí v rámci Evropy.</w:t>
      </w:r>
    </w:p>
    <w:p w14:paraId="1E754046" w14:textId="13F9F349" w:rsidR="007378EF" w:rsidRDefault="00BC51E0" w:rsidP="007378EF">
      <w:pPr>
        <w:spacing w:after="240" w:line="276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Národní kolo, jakožto první kolo soutěže, mělo proběhnout v týdnu od 16. do 20. března. Vzhledem k probíhající epidemii coronaviru COVID-19 a vládnímu nařízení o dočasném uzavření škol se národní kolo </w:t>
      </w:r>
      <w:r w:rsidR="007378EF">
        <w:rPr>
          <w:rFonts w:cs="Arial"/>
          <w:sz w:val="20"/>
        </w:rPr>
        <w:t xml:space="preserve">soutěže </w:t>
      </w:r>
      <w:r>
        <w:rPr>
          <w:rFonts w:cs="Arial"/>
          <w:sz w:val="20"/>
        </w:rPr>
        <w:t>odkládá.</w:t>
      </w:r>
      <w:r w:rsidR="007378EF">
        <w:rPr>
          <w:rFonts w:cs="Arial"/>
          <w:sz w:val="20"/>
        </w:rPr>
        <w:t xml:space="preserve"> Náhradní termín bude stanoven</w:t>
      </w:r>
      <w:r w:rsidR="001D010D">
        <w:rPr>
          <w:rFonts w:cs="Arial"/>
          <w:sz w:val="20"/>
        </w:rPr>
        <w:t xml:space="preserve"> co nejdříve</w:t>
      </w:r>
      <w:r w:rsidR="007378EF">
        <w:rPr>
          <w:rFonts w:cs="Arial"/>
          <w:sz w:val="20"/>
        </w:rPr>
        <w:t xml:space="preserve"> podle vývoje situace a zapojené školy budou včas informovány. </w:t>
      </w:r>
      <w:r>
        <w:rPr>
          <w:rFonts w:cs="Arial"/>
          <w:sz w:val="20"/>
        </w:rPr>
        <w:t xml:space="preserve"> </w:t>
      </w:r>
    </w:p>
    <w:p w14:paraId="69900221" w14:textId="0E4DA562" w:rsidR="001F71BB" w:rsidRDefault="007378EF" w:rsidP="001F71BB">
      <w:pPr>
        <w:spacing w:after="240" w:line="276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Školy a žáci mohou </w:t>
      </w:r>
      <w:r w:rsidR="002748C1">
        <w:rPr>
          <w:rFonts w:cs="Arial"/>
          <w:sz w:val="20"/>
        </w:rPr>
        <w:t xml:space="preserve">přesto </w:t>
      </w:r>
      <w:r>
        <w:rPr>
          <w:rFonts w:cs="Arial"/>
          <w:sz w:val="20"/>
        </w:rPr>
        <w:t>stále využívat</w:t>
      </w:r>
      <w:r w:rsidR="00133FD9">
        <w:rPr>
          <w:rFonts w:cs="Arial"/>
          <w:sz w:val="20"/>
        </w:rPr>
        <w:t xml:space="preserve"> </w:t>
      </w:r>
      <w:r w:rsidR="00D34F3D">
        <w:rPr>
          <w:rFonts w:cs="Arial"/>
          <w:sz w:val="20"/>
        </w:rPr>
        <w:t>bezplatn</w:t>
      </w:r>
      <w:r>
        <w:rPr>
          <w:rFonts w:cs="Arial"/>
          <w:sz w:val="20"/>
        </w:rPr>
        <w:t>ou</w:t>
      </w:r>
      <w:r w:rsidR="00D34F3D">
        <w:rPr>
          <w:rFonts w:cs="Arial"/>
          <w:sz w:val="20"/>
        </w:rPr>
        <w:t xml:space="preserve"> </w:t>
      </w:r>
      <w:r w:rsidR="00133FD9">
        <w:rPr>
          <w:rFonts w:cs="Arial"/>
          <w:sz w:val="20"/>
        </w:rPr>
        <w:t>online</w:t>
      </w:r>
      <w:r w:rsidR="00BE4AAF" w:rsidRPr="00133FD9">
        <w:rPr>
          <w:rFonts w:cs="Arial"/>
          <w:sz w:val="20"/>
        </w:rPr>
        <w:t xml:space="preserve"> platform</w:t>
      </w:r>
      <w:r>
        <w:rPr>
          <w:rFonts w:cs="Arial"/>
          <w:sz w:val="20"/>
        </w:rPr>
        <w:t>u</w:t>
      </w:r>
      <w:r w:rsidR="00BE4AAF" w:rsidRPr="00133FD9">
        <w:rPr>
          <w:rFonts w:cs="Arial"/>
          <w:sz w:val="20"/>
        </w:rPr>
        <w:t xml:space="preserve"> </w:t>
      </w:r>
      <w:proofErr w:type="spellStart"/>
      <w:proofErr w:type="gramStart"/>
      <w:r w:rsidR="00BE4AAF" w:rsidRPr="00133FD9">
        <w:rPr>
          <w:rFonts w:cs="Arial"/>
          <w:sz w:val="20"/>
        </w:rPr>
        <w:t>Kahoot</w:t>
      </w:r>
      <w:proofErr w:type="spellEnd"/>
      <w:r w:rsidR="00BE4AAF" w:rsidRPr="00133FD9">
        <w:rPr>
          <w:rFonts w:cs="Arial"/>
          <w:sz w:val="20"/>
        </w:rPr>
        <w:t>!</w:t>
      </w:r>
      <w:r w:rsidR="009637A1" w:rsidRPr="00133FD9">
        <w:rPr>
          <w:rFonts w:cs="Arial"/>
          <w:sz w:val="20"/>
        </w:rPr>
        <w:t>,</w:t>
      </w:r>
      <w:proofErr w:type="gramEnd"/>
      <w:r>
        <w:rPr>
          <w:rFonts w:cs="Arial"/>
          <w:sz w:val="20"/>
        </w:rPr>
        <w:t xml:space="preserve"> na které </w:t>
      </w:r>
      <w:r w:rsidR="00040118">
        <w:rPr>
          <w:rFonts w:cs="Arial"/>
          <w:sz w:val="20"/>
        </w:rPr>
        <w:t>soutěž probíhá</w:t>
      </w:r>
      <w:r>
        <w:rPr>
          <w:rFonts w:cs="Arial"/>
          <w:sz w:val="20"/>
        </w:rPr>
        <w:t xml:space="preserve"> a</w:t>
      </w:r>
      <w:r w:rsidR="00E63E23" w:rsidRPr="00133FD9">
        <w:rPr>
          <w:rFonts w:cs="Arial"/>
          <w:sz w:val="20"/>
        </w:rPr>
        <w:t xml:space="preserve"> </w:t>
      </w:r>
      <w:r w:rsidR="009637A1" w:rsidRPr="00133FD9">
        <w:rPr>
          <w:sz w:val="20"/>
        </w:rPr>
        <w:t xml:space="preserve">kde </w:t>
      </w:r>
      <w:r w:rsidR="002748C1">
        <w:rPr>
          <w:sz w:val="20"/>
        </w:rPr>
        <w:t>naleznou přípravné testy</w:t>
      </w:r>
      <w:r w:rsidR="002748C1">
        <w:rPr>
          <w:rFonts w:cs="Arial"/>
          <w:sz w:val="20"/>
        </w:rPr>
        <w:t xml:space="preserve"> na procvičení</w:t>
      </w:r>
      <w:r w:rsidR="00D34F3D">
        <w:rPr>
          <w:rFonts w:cs="Arial"/>
          <w:sz w:val="20"/>
        </w:rPr>
        <w:t xml:space="preserve">. </w:t>
      </w:r>
      <w:r w:rsidR="001F71BB">
        <w:rPr>
          <w:rFonts w:cs="Arial"/>
          <w:sz w:val="20"/>
        </w:rPr>
        <w:t xml:space="preserve">Odkazy na testy </w:t>
      </w:r>
      <w:r w:rsidR="002748C1">
        <w:rPr>
          <w:rFonts w:cs="Arial"/>
          <w:sz w:val="20"/>
        </w:rPr>
        <w:t>jsou</w:t>
      </w:r>
      <w:r w:rsidR="001F71BB">
        <w:rPr>
          <w:rFonts w:cs="Arial"/>
          <w:sz w:val="20"/>
        </w:rPr>
        <w:t xml:space="preserve"> na webu </w:t>
      </w:r>
      <w:hyperlink r:id="rId8" w:history="1">
        <w:r w:rsidR="001F71BB" w:rsidRPr="001F71BB">
          <w:rPr>
            <w:rStyle w:val="Hypertextovodkaz"/>
            <w:rFonts w:cs="Arial"/>
            <w:sz w:val="20"/>
          </w:rPr>
          <w:t>www.europeanmoneyquiz.cz</w:t>
        </w:r>
      </w:hyperlink>
    </w:p>
    <w:bookmarkEnd w:id="0"/>
    <w:p w14:paraId="7C3FC097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1E08018B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2E7DFE77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06C79193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75319F66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3E072569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44278B2E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4A386FDE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1493BA37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6FFC6020" w14:textId="7FEAE861" w:rsidR="00323CC5" w:rsidRDefault="001F71BB" w:rsidP="00D34F3D">
      <w:pPr>
        <w:spacing w:after="240" w:line="276" w:lineRule="auto"/>
        <w:jc w:val="both"/>
        <w:rPr>
          <w:rFonts w:cs="Arial"/>
          <w:sz w:val="20"/>
        </w:rPr>
      </w:pPr>
      <w:r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FFD1E" wp14:editId="181CAFCE">
                <wp:simplePos x="0" y="0"/>
                <wp:positionH relativeFrom="margin">
                  <wp:posOffset>-14605</wp:posOffset>
                </wp:positionH>
                <wp:positionV relativeFrom="paragraph">
                  <wp:posOffset>1037590</wp:posOffset>
                </wp:positionV>
                <wp:extent cx="4216400" cy="1637969"/>
                <wp:effectExtent l="0" t="0" r="0" b="635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6379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1D14" w14:textId="77777777" w:rsidR="00D34F3D" w:rsidRPr="005A44FF" w:rsidRDefault="00D34F3D" w:rsidP="00D34F3D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 České bankovní asociaci</w:t>
                            </w:r>
                          </w:p>
                          <w:p w14:paraId="1EAC2F4E" w14:textId="4E965EB8" w:rsidR="00D34F3D" w:rsidRPr="00F67E6A" w:rsidRDefault="00D34F3D" w:rsidP="00D34F3D">
                            <w:pPr>
                              <w:pStyle w:val="Standard"/>
                              <w:spacing w:line="276" w:lineRule="auto"/>
                              <w:ind w:left="28" w:hanging="28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</w:t>
                            </w:r>
                            <w:r w:rsidR="0053458D">
                              <w:rPr>
                                <w:rFonts w:cs="Arial"/>
                                <w:szCs w:val="18"/>
                              </w:rPr>
                              <w:t>9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 xml:space="preserve"> členů. Rolí asociace je především zastupovat a prosazovat společné zájmy členů, prezentovat roli a zájmy bankovnictví vůči veřejnosti, podílet se na standardizaci postupů v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FFD1E" id="Obdélník 199" o:spid="_x0000_s1026" style="position:absolute;left:0;text-align:left;margin-left:-1.15pt;margin-top:81.7pt;width:332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" fillcolor="#bfbfbf [2412]" stroked="f" strokeweight="1pt">
                <v:textbox inset="3mm,3mm,3mm,3mm">
                  <w:txbxContent>
                    <w:p w14:paraId="00141D14" w14:textId="77777777" w:rsidR="00D34F3D" w:rsidRPr="005A44FF" w:rsidRDefault="00D34F3D" w:rsidP="00D34F3D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 České bankovní asociaci</w:t>
                      </w:r>
                    </w:p>
                    <w:p w14:paraId="1EAC2F4E" w14:textId="4E965EB8" w:rsidR="00D34F3D" w:rsidRPr="00F67E6A" w:rsidRDefault="00D34F3D" w:rsidP="00D34F3D">
                      <w:pPr>
                        <w:pStyle w:val="Standard"/>
                        <w:spacing w:line="276" w:lineRule="auto"/>
                        <w:ind w:left="28" w:hanging="28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3D3951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</w:t>
                      </w:r>
                      <w:r w:rsidR="0053458D">
                        <w:rPr>
                          <w:rFonts w:cs="Arial"/>
                          <w:szCs w:val="18"/>
                        </w:rPr>
                        <w:t>9</w:t>
                      </w:r>
                      <w:r w:rsidRPr="003D3951">
                        <w:rPr>
                          <w:rFonts w:cs="Arial"/>
                          <w:szCs w:val="18"/>
                        </w:rPr>
                        <w:t xml:space="preserve"> členů. Rolí asociace je především zastupovat a prosazovat společné zájmy členů, prezentovat roli a zájmy bankovnictví vůči veřejnosti, podílet se na standardizaci postupů v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2E643" wp14:editId="27E991ED">
                <wp:simplePos x="0" y="0"/>
                <wp:positionH relativeFrom="margin">
                  <wp:posOffset>4290060</wp:posOffset>
                </wp:positionH>
                <wp:positionV relativeFrom="paragraph">
                  <wp:posOffset>1036320</wp:posOffset>
                </wp:positionV>
                <wp:extent cx="2252445" cy="1637765"/>
                <wp:effectExtent l="0" t="0" r="0" b="63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445" cy="1637765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62032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 xml:space="preserve">Další informace </w:t>
                            </w:r>
                          </w:p>
                          <w:p w14:paraId="4E6DD443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obdržíte na adrese:</w:t>
                            </w:r>
                          </w:p>
                          <w:p w14:paraId="6674EDB9" w14:textId="77777777" w:rsidR="00D34F3D" w:rsidRPr="003D3951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</w:p>
                          <w:p w14:paraId="2ED0B4D0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 xml:space="preserve">Monika Petrásková, </w:t>
                            </w:r>
                          </w:p>
                          <w:p w14:paraId="17B56AE7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>m</w:t>
                            </w:r>
                            <w:proofErr w:type="spellStart"/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anažerka</w:t>
                            </w:r>
                            <w:proofErr w:type="spellEnd"/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 xml:space="preserve"> PR a komunikace ČBA</w:t>
                            </w:r>
                          </w:p>
                          <w:p w14:paraId="25D2E381" w14:textId="276178B5" w:rsidR="00D34F3D" w:rsidRPr="00D34F3D" w:rsidRDefault="0053458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2"/>
                              </w:rPr>
                              <w:t>monika.</w:t>
                            </w:r>
                            <w:r w:rsidR="00D34F3D"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petraskova@</w:t>
                            </w:r>
                            <w:r>
                              <w:rPr>
                                <w:rFonts w:cs="Arial"/>
                                <w:sz w:val="18"/>
                                <w:szCs w:val="12"/>
                              </w:rPr>
                              <w:t>cbaonline</w:t>
                            </w:r>
                            <w:r w:rsidR="00D34F3D"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.cz</w:t>
                            </w:r>
                          </w:p>
                          <w:p w14:paraId="266E9F8F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tel: + 420 733 130 282</w:t>
                            </w:r>
                          </w:p>
                          <w:p w14:paraId="7CEC06AA" w14:textId="77777777" w:rsidR="00D34F3D" w:rsidRPr="00D34F3D" w:rsidRDefault="00D34F3D" w:rsidP="00D34F3D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E643" id="Obdélník 200" o:spid="_x0000_s1027" style="position:absolute;left:0;text-align:left;margin-left:337.8pt;margin-top:81.6pt;width:177.35pt;height:12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" fillcolor="#007e79" stroked="f" strokeweight="1pt">
                <v:fill opacity="32639f"/>
                <v:textbox inset="3mm,3mm,3mm,3mm">
                  <w:txbxContent>
                    <w:p w14:paraId="23E62032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 xml:space="preserve">Další informace </w:t>
                      </w:r>
                    </w:p>
                    <w:p w14:paraId="4E6DD443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obdržíte na adrese:</w:t>
                      </w:r>
                    </w:p>
                    <w:p w14:paraId="6674EDB9" w14:textId="77777777" w:rsidR="00D34F3D" w:rsidRPr="003D3951" w:rsidRDefault="00D34F3D" w:rsidP="00D34F3D">
                      <w:pPr>
                        <w:spacing w:line="276" w:lineRule="auto"/>
                        <w:rPr>
                          <w:rFonts w:cs="Arial"/>
                          <w:b/>
                          <w:szCs w:val="18"/>
                        </w:rPr>
                      </w:pPr>
                    </w:p>
                    <w:p w14:paraId="2ED0B4D0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noProof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 xml:space="preserve">Monika Petrásková, </w:t>
                      </w:r>
                    </w:p>
                    <w:p w14:paraId="17B56AE7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>m</w:t>
                      </w:r>
                      <w:proofErr w:type="spellStart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anažerka</w:t>
                      </w:r>
                      <w:proofErr w:type="spellEnd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 xml:space="preserve"> PR a komunikace ČBA</w:t>
                      </w:r>
                    </w:p>
                    <w:p w14:paraId="25D2E381" w14:textId="276178B5" w:rsidR="00D34F3D" w:rsidRPr="00D34F3D" w:rsidRDefault="0053458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>
                        <w:rPr>
                          <w:rFonts w:cs="Arial"/>
                          <w:sz w:val="18"/>
                          <w:szCs w:val="12"/>
                        </w:rPr>
                        <w:t>monika.</w:t>
                      </w:r>
                      <w:r w:rsidR="00D34F3D" w:rsidRPr="00D34F3D">
                        <w:rPr>
                          <w:rFonts w:cs="Arial"/>
                          <w:sz w:val="18"/>
                          <w:szCs w:val="12"/>
                        </w:rPr>
                        <w:t>petraskova@</w:t>
                      </w:r>
                      <w:r>
                        <w:rPr>
                          <w:rFonts w:cs="Arial"/>
                          <w:sz w:val="18"/>
                          <w:szCs w:val="12"/>
                        </w:rPr>
                        <w:t>cbaonline</w:t>
                      </w:r>
                      <w:r w:rsidR="00D34F3D" w:rsidRPr="00D34F3D">
                        <w:rPr>
                          <w:rFonts w:cs="Arial"/>
                          <w:sz w:val="18"/>
                          <w:szCs w:val="12"/>
                        </w:rPr>
                        <w:t>.cz</w:t>
                      </w:r>
                    </w:p>
                    <w:p w14:paraId="266E9F8F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tel: + 420 733 130 282</w:t>
                      </w:r>
                    </w:p>
                    <w:p w14:paraId="7CEC06AA" w14:textId="77777777" w:rsidR="00D34F3D" w:rsidRPr="00D34F3D" w:rsidRDefault="00D34F3D" w:rsidP="00D34F3D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23CC5" w:rsidSect="00D34F3D">
      <w:headerReference w:type="default" r:id="rId9"/>
      <w:footerReference w:type="default" r:id="rId10"/>
      <w:headerReference w:type="first" r:id="rId11"/>
      <w:pgSz w:w="11906" w:h="16838"/>
      <w:pgMar w:top="2268" w:right="849" w:bottom="1135" w:left="851" w:header="0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D3B48" w14:textId="77777777" w:rsidR="005A4A63" w:rsidRDefault="005A4A63" w:rsidP="0037005C">
      <w:r>
        <w:separator/>
      </w:r>
    </w:p>
  </w:endnote>
  <w:endnote w:type="continuationSeparator" w:id="0">
    <w:p w14:paraId="237DCC8D" w14:textId="77777777" w:rsidR="005A4A63" w:rsidRDefault="005A4A63" w:rsidP="0037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090CB" w14:textId="77777777" w:rsidR="0037005C" w:rsidRPr="009D0778" w:rsidRDefault="0037005C" w:rsidP="009D0778">
    <w:pPr>
      <w:pStyle w:val="Zpat"/>
      <w:spacing w:line="360" w:lineRule="auto"/>
      <w:ind w:left="-426"/>
      <w:rPr>
        <w:rFonts w:ascii="Montserrat" w:hAnsi="Montserrat" w:cs="Arial"/>
        <w:color w:val="A6A6A6" w:themeColor="background1" w:themeShade="A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C6FFB" w14:textId="77777777" w:rsidR="005A4A63" w:rsidRDefault="005A4A63" w:rsidP="0037005C">
      <w:r>
        <w:separator/>
      </w:r>
    </w:p>
  </w:footnote>
  <w:footnote w:type="continuationSeparator" w:id="0">
    <w:p w14:paraId="6B59DCC0" w14:textId="77777777" w:rsidR="005A4A63" w:rsidRDefault="005A4A63" w:rsidP="00370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13053" w14:textId="77777777" w:rsidR="0037005C" w:rsidRDefault="004A68F9" w:rsidP="00D94307">
    <w:pPr>
      <w:pStyle w:val="Zhlav"/>
      <w:tabs>
        <w:tab w:val="left" w:pos="1134"/>
      </w:tabs>
      <w:ind w:left="-1417"/>
    </w:pPr>
    <w:r>
      <w:rPr>
        <w:noProof/>
      </w:rPr>
      <w:drawing>
        <wp:anchor distT="152400" distB="152400" distL="152400" distR="152400" simplePos="0" relativeHeight="251672576" behindDoc="1" locked="0" layoutInCell="1" allowOverlap="1" wp14:anchorId="2D42917D" wp14:editId="6DD42DF1">
          <wp:simplePos x="0" y="0"/>
          <wp:positionH relativeFrom="page">
            <wp:posOffset>4819650</wp:posOffset>
          </wp:positionH>
          <wp:positionV relativeFrom="page">
            <wp:posOffset>260</wp:posOffset>
          </wp:positionV>
          <wp:extent cx="2805876" cy="1638300"/>
          <wp:effectExtent l="0" t="0" r="0" b="0"/>
          <wp:wrapTight wrapText="bothSides">
            <wp:wrapPolygon edited="0">
              <wp:start x="0" y="0"/>
              <wp:lineTo x="0" y="21349"/>
              <wp:lineTo x="21414" y="21349"/>
              <wp:lineTo x="21414" y="0"/>
              <wp:lineTo x="0" y="0"/>
            </wp:wrapPolygon>
          </wp:wrapTight>
          <wp:docPr id="401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5876" cy="163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FF365F7" wp14:editId="379BB8D4">
          <wp:simplePos x="0" y="0"/>
          <wp:positionH relativeFrom="column">
            <wp:posOffset>-899795</wp:posOffset>
          </wp:positionH>
          <wp:positionV relativeFrom="paragraph">
            <wp:posOffset>-9525</wp:posOffset>
          </wp:positionV>
          <wp:extent cx="1333500" cy="928919"/>
          <wp:effectExtent l="0" t="0" r="0" b="5080"/>
          <wp:wrapNone/>
          <wp:docPr id="402" name="Obrázek 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7DB9">
      <w:rPr>
        <w:noProof/>
      </w:rPr>
      <w:drawing>
        <wp:anchor distT="0" distB="0" distL="114300" distR="114300" simplePos="0" relativeHeight="251660288" behindDoc="0" locked="0" layoutInCell="1" allowOverlap="1" wp14:anchorId="6C0E7FD8" wp14:editId="034B71B7">
          <wp:simplePos x="0" y="0"/>
          <wp:positionH relativeFrom="column">
            <wp:posOffset>-899795</wp:posOffset>
          </wp:positionH>
          <wp:positionV relativeFrom="paragraph">
            <wp:posOffset>-13855</wp:posOffset>
          </wp:positionV>
          <wp:extent cx="7561365" cy="10695710"/>
          <wp:effectExtent l="0" t="0" r="1905" b="0"/>
          <wp:wrapNone/>
          <wp:docPr id="403" name="Obrázek 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ový papír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65" cy="1069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67C54F" w14:textId="77777777" w:rsidR="0037005C" w:rsidRDefault="004A68F9" w:rsidP="00D94307">
    <w:pPr>
      <w:pStyle w:val="Zhlav"/>
      <w:tabs>
        <w:tab w:val="clear" w:pos="4536"/>
        <w:tab w:val="clear" w:pos="9072"/>
      </w:tabs>
      <w:ind w:right="142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05630DB" wp14:editId="059CFDF5">
          <wp:simplePos x="0" y="0"/>
          <wp:positionH relativeFrom="column">
            <wp:posOffset>2691130</wp:posOffset>
          </wp:positionH>
          <wp:positionV relativeFrom="paragraph">
            <wp:posOffset>281940</wp:posOffset>
          </wp:positionV>
          <wp:extent cx="1333500" cy="928919"/>
          <wp:effectExtent l="0" t="0" r="0" b="5080"/>
          <wp:wrapTight wrapText="bothSides">
            <wp:wrapPolygon edited="0">
              <wp:start x="0" y="0"/>
              <wp:lineTo x="0" y="21275"/>
              <wp:lineTo x="21291" y="21275"/>
              <wp:lineTo x="21291" y="0"/>
              <wp:lineTo x="0" y="0"/>
            </wp:wrapPolygon>
          </wp:wrapTight>
          <wp:docPr id="404" name="Obrázek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761C9" w14:textId="77777777" w:rsidR="00D93DFA" w:rsidRDefault="00310021">
    <w:pPr>
      <w:pStyle w:val="Zhlav"/>
    </w:pPr>
    <w:r>
      <w:rPr>
        <w:noProof/>
      </w:rPr>
      <w:drawing>
        <wp:anchor distT="152400" distB="152400" distL="152400" distR="152400" simplePos="0" relativeHeight="251670528" behindDoc="1" locked="0" layoutInCell="1" allowOverlap="1" wp14:anchorId="72C7538C" wp14:editId="63DD109C">
          <wp:simplePos x="0" y="0"/>
          <wp:positionH relativeFrom="page">
            <wp:posOffset>5343525</wp:posOffset>
          </wp:positionH>
          <wp:positionV relativeFrom="page">
            <wp:posOffset>0</wp:posOffset>
          </wp:positionV>
          <wp:extent cx="2176780" cy="1276350"/>
          <wp:effectExtent l="0" t="0" r="0" b="0"/>
          <wp:wrapNone/>
          <wp:docPr id="405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780" cy="1276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2D32BA1" wp14:editId="6A3D9C19">
          <wp:simplePos x="0" y="0"/>
          <wp:positionH relativeFrom="column">
            <wp:posOffset>2529205</wp:posOffset>
          </wp:positionH>
          <wp:positionV relativeFrom="paragraph">
            <wp:posOffset>333375</wp:posOffset>
          </wp:positionV>
          <wp:extent cx="1080208" cy="752475"/>
          <wp:effectExtent l="0" t="0" r="5715" b="0"/>
          <wp:wrapNone/>
          <wp:docPr id="406" name="Obrázek 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89A5867" wp14:editId="343E41C8">
          <wp:simplePos x="0" y="0"/>
          <wp:positionH relativeFrom="page">
            <wp:posOffset>1</wp:posOffset>
          </wp:positionH>
          <wp:positionV relativeFrom="paragraph">
            <wp:posOffset>0</wp:posOffset>
          </wp:positionV>
          <wp:extent cx="2724150" cy="1203874"/>
          <wp:effectExtent l="0" t="0" r="0" b="0"/>
          <wp:wrapNone/>
          <wp:docPr id="407" name="Obrázek 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732882" cy="12077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3FF7"/>
    <w:multiLevelType w:val="hybridMultilevel"/>
    <w:tmpl w:val="E66C5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817CA"/>
    <w:multiLevelType w:val="hybridMultilevel"/>
    <w:tmpl w:val="9C14595A"/>
    <w:lvl w:ilvl="0" w:tplc="8C40FA9A">
      <w:start w:val="1"/>
      <w:numFmt w:val="bullet"/>
      <w:lvlText w:val="›"/>
      <w:lvlJc w:val="left"/>
      <w:pPr>
        <w:ind w:left="3221" w:hanging="360"/>
      </w:pPr>
      <w:rPr>
        <w:rFonts w:ascii="Tahoma" w:hAnsi="Tahoma" w:hint="default"/>
      </w:rPr>
    </w:lvl>
    <w:lvl w:ilvl="1" w:tplc="040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2" w15:restartNumberingAfterBreak="0">
    <w:nsid w:val="25AC6330"/>
    <w:multiLevelType w:val="multilevel"/>
    <w:tmpl w:val="C67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2F69A5"/>
    <w:multiLevelType w:val="hybridMultilevel"/>
    <w:tmpl w:val="66F070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85A28"/>
    <w:multiLevelType w:val="hybridMultilevel"/>
    <w:tmpl w:val="15C8D90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840B8"/>
    <w:multiLevelType w:val="hybridMultilevel"/>
    <w:tmpl w:val="4612B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D2C15"/>
    <w:multiLevelType w:val="hybridMultilevel"/>
    <w:tmpl w:val="8BEE9C1A"/>
    <w:lvl w:ilvl="0" w:tplc="28C6820A">
      <w:start w:val="1"/>
      <w:numFmt w:val="upperLetter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1D3A3D"/>
    <w:multiLevelType w:val="multilevel"/>
    <w:tmpl w:val="07AE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270104"/>
    <w:multiLevelType w:val="hybridMultilevel"/>
    <w:tmpl w:val="46BE445C"/>
    <w:lvl w:ilvl="0" w:tplc="8C40FA9A">
      <w:start w:val="1"/>
      <w:numFmt w:val="bullet"/>
      <w:lvlText w:val="›"/>
      <w:lvlJc w:val="left"/>
      <w:pPr>
        <w:ind w:left="1429" w:hanging="360"/>
      </w:pPr>
      <w:rPr>
        <w:rFonts w:ascii="Tahoma" w:hAnsi="Tahoma" w:hint="default"/>
      </w:rPr>
    </w:lvl>
    <w:lvl w:ilvl="1" w:tplc="8C40FA9A">
      <w:start w:val="1"/>
      <w:numFmt w:val="bullet"/>
      <w:lvlText w:val="›"/>
      <w:lvlJc w:val="left"/>
      <w:pPr>
        <w:ind w:left="2149" w:hanging="360"/>
      </w:pPr>
      <w:rPr>
        <w:rFonts w:ascii="Tahoma" w:hAnsi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87A0F1A"/>
    <w:multiLevelType w:val="hybridMultilevel"/>
    <w:tmpl w:val="D974DDE0"/>
    <w:lvl w:ilvl="0" w:tplc="93F20F8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54029C"/>
    <w:multiLevelType w:val="hybridMultilevel"/>
    <w:tmpl w:val="85D6C738"/>
    <w:lvl w:ilvl="0" w:tplc="2B826F4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D9E8D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9490C"/>
    <w:multiLevelType w:val="hybridMultilevel"/>
    <w:tmpl w:val="4FCA6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8294F"/>
    <w:multiLevelType w:val="hybridMultilevel"/>
    <w:tmpl w:val="DF404A82"/>
    <w:lvl w:ilvl="0" w:tplc="C8EA5E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164E8"/>
    <w:multiLevelType w:val="hybridMultilevel"/>
    <w:tmpl w:val="AE8EE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2"/>
  </w:num>
  <w:num w:numId="10">
    <w:abstractNumId w:val="13"/>
  </w:num>
  <w:num w:numId="11">
    <w:abstractNumId w:val="10"/>
  </w:num>
  <w:num w:numId="12">
    <w:abstractNumId w:val="5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5C"/>
    <w:rsid w:val="00003F08"/>
    <w:rsid w:val="00005472"/>
    <w:rsid w:val="00011541"/>
    <w:rsid w:val="0001250C"/>
    <w:rsid w:val="0001443E"/>
    <w:rsid w:val="000335DF"/>
    <w:rsid w:val="00040118"/>
    <w:rsid w:val="0005404A"/>
    <w:rsid w:val="000648CE"/>
    <w:rsid w:val="00065725"/>
    <w:rsid w:val="00072AB1"/>
    <w:rsid w:val="000A2A50"/>
    <w:rsid w:val="00115727"/>
    <w:rsid w:val="00133FD9"/>
    <w:rsid w:val="00172F04"/>
    <w:rsid w:val="00192127"/>
    <w:rsid w:val="001A2E48"/>
    <w:rsid w:val="001B1F86"/>
    <w:rsid w:val="001D0011"/>
    <w:rsid w:val="001D010D"/>
    <w:rsid w:val="001D5B14"/>
    <w:rsid w:val="001F3016"/>
    <w:rsid w:val="001F71BB"/>
    <w:rsid w:val="00224D68"/>
    <w:rsid w:val="00242A06"/>
    <w:rsid w:val="00254BBB"/>
    <w:rsid w:val="002748C1"/>
    <w:rsid w:val="0027715C"/>
    <w:rsid w:val="002772FF"/>
    <w:rsid w:val="0027770E"/>
    <w:rsid w:val="00292FD4"/>
    <w:rsid w:val="002B057E"/>
    <w:rsid w:val="002C3BC4"/>
    <w:rsid w:val="00310021"/>
    <w:rsid w:val="00323CC5"/>
    <w:rsid w:val="003364DD"/>
    <w:rsid w:val="0037005C"/>
    <w:rsid w:val="003758B3"/>
    <w:rsid w:val="003850E3"/>
    <w:rsid w:val="00391FA6"/>
    <w:rsid w:val="00395261"/>
    <w:rsid w:val="003952ED"/>
    <w:rsid w:val="003A0A10"/>
    <w:rsid w:val="003A58C8"/>
    <w:rsid w:val="003B1E53"/>
    <w:rsid w:val="003C7088"/>
    <w:rsid w:val="0040407D"/>
    <w:rsid w:val="004053DC"/>
    <w:rsid w:val="00427D72"/>
    <w:rsid w:val="00472763"/>
    <w:rsid w:val="00486E15"/>
    <w:rsid w:val="004A68F9"/>
    <w:rsid w:val="004B56E5"/>
    <w:rsid w:val="004D4C94"/>
    <w:rsid w:val="004E5531"/>
    <w:rsid w:val="0050133F"/>
    <w:rsid w:val="00511438"/>
    <w:rsid w:val="00517359"/>
    <w:rsid w:val="00524F3F"/>
    <w:rsid w:val="0053458D"/>
    <w:rsid w:val="00546475"/>
    <w:rsid w:val="00551E0C"/>
    <w:rsid w:val="005A39EF"/>
    <w:rsid w:val="005A4A63"/>
    <w:rsid w:val="005C0A27"/>
    <w:rsid w:val="005C10EF"/>
    <w:rsid w:val="005E18AE"/>
    <w:rsid w:val="00621E4F"/>
    <w:rsid w:val="006242BB"/>
    <w:rsid w:val="0063102A"/>
    <w:rsid w:val="006321EC"/>
    <w:rsid w:val="00635978"/>
    <w:rsid w:val="00642ADF"/>
    <w:rsid w:val="00675E17"/>
    <w:rsid w:val="006861E2"/>
    <w:rsid w:val="006B5D09"/>
    <w:rsid w:val="006D1EA1"/>
    <w:rsid w:val="006D49D8"/>
    <w:rsid w:val="00702DC6"/>
    <w:rsid w:val="00727A7A"/>
    <w:rsid w:val="007378EF"/>
    <w:rsid w:val="00752746"/>
    <w:rsid w:val="00767DB9"/>
    <w:rsid w:val="0078043C"/>
    <w:rsid w:val="007863F4"/>
    <w:rsid w:val="00794996"/>
    <w:rsid w:val="007B4C3C"/>
    <w:rsid w:val="007C20F2"/>
    <w:rsid w:val="007E1DEC"/>
    <w:rsid w:val="008065E2"/>
    <w:rsid w:val="00821C61"/>
    <w:rsid w:val="00861CD7"/>
    <w:rsid w:val="00875541"/>
    <w:rsid w:val="00877AB4"/>
    <w:rsid w:val="00881AB6"/>
    <w:rsid w:val="008E019D"/>
    <w:rsid w:val="008E202B"/>
    <w:rsid w:val="008E4183"/>
    <w:rsid w:val="008E70D6"/>
    <w:rsid w:val="008F77FE"/>
    <w:rsid w:val="0091539A"/>
    <w:rsid w:val="00963149"/>
    <w:rsid w:val="0096372E"/>
    <w:rsid w:val="009637A1"/>
    <w:rsid w:val="009767C4"/>
    <w:rsid w:val="00981844"/>
    <w:rsid w:val="0098482C"/>
    <w:rsid w:val="009A7664"/>
    <w:rsid w:val="009B5603"/>
    <w:rsid w:val="009C01CB"/>
    <w:rsid w:val="009D0778"/>
    <w:rsid w:val="009D2633"/>
    <w:rsid w:val="009D4283"/>
    <w:rsid w:val="009D4478"/>
    <w:rsid w:val="009D568D"/>
    <w:rsid w:val="009F74E7"/>
    <w:rsid w:val="00A3644F"/>
    <w:rsid w:val="00A367B4"/>
    <w:rsid w:val="00A42C2B"/>
    <w:rsid w:val="00A46568"/>
    <w:rsid w:val="00A72167"/>
    <w:rsid w:val="00A85748"/>
    <w:rsid w:val="00A86823"/>
    <w:rsid w:val="00A9659C"/>
    <w:rsid w:val="00AB03AC"/>
    <w:rsid w:val="00AB219D"/>
    <w:rsid w:val="00AD2DB0"/>
    <w:rsid w:val="00AE58C8"/>
    <w:rsid w:val="00AF3ACA"/>
    <w:rsid w:val="00B00CC3"/>
    <w:rsid w:val="00B270FF"/>
    <w:rsid w:val="00B53F4B"/>
    <w:rsid w:val="00B61DC1"/>
    <w:rsid w:val="00B65469"/>
    <w:rsid w:val="00B9401B"/>
    <w:rsid w:val="00BB2155"/>
    <w:rsid w:val="00BC51E0"/>
    <w:rsid w:val="00BD4955"/>
    <w:rsid w:val="00BE3193"/>
    <w:rsid w:val="00BE4AAF"/>
    <w:rsid w:val="00BE713B"/>
    <w:rsid w:val="00C00561"/>
    <w:rsid w:val="00C07847"/>
    <w:rsid w:val="00C10F4E"/>
    <w:rsid w:val="00C12A11"/>
    <w:rsid w:val="00C141FE"/>
    <w:rsid w:val="00C20676"/>
    <w:rsid w:val="00C23E27"/>
    <w:rsid w:val="00C2448E"/>
    <w:rsid w:val="00C32605"/>
    <w:rsid w:val="00C711C0"/>
    <w:rsid w:val="00C858E6"/>
    <w:rsid w:val="00CB1999"/>
    <w:rsid w:val="00CB332F"/>
    <w:rsid w:val="00CD65D9"/>
    <w:rsid w:val="00D07D7E"/>
    <w:rsid w:val="00D17F7A"/>
    <w:rsid w:val="00D332B1"/>
    <w:rsid w:val="00D345EC"/>
    <w:rsid w:val="00D34D25"/>
    <w:rsid w:val="00D34F3D"/>
    <w:rsid w:val="00D35EFA"/>
    <w:rsid w:val="00D524FC"/>
    <w:rsid w:val="00D6083F"/>
    <w:rsid w:val="00D67476"/>
    <w:rsid w:val="00D7360D"/>
    <w:rsid w:val="00D93DFA"/>
    <w:rsid w:val="00D94307"/>
    <w:rsid w:val="00D966E0"/>
    <w:rsid w:val="00DA224E"/>
    <w:rsid w:val="00DB3803"/>
    <w:rsid w:val="00DB48D1"/>
    <w:rsid w:val="00DB4CC8"/>
    <w:rsid w:val="00DB7D22"/>
    <w:rsid w:val="00DF3063"/>
    <w:rsid w:val="00DF6B7E"/>
    <w:rsid w:val="00E538F6"/>
    <w:rsid w:val="00E61BC6"/>
    <w:rsid w:val="00E63E23"/>
    <w:rsid w:val="00E64784"/>
    <w:rsid w:val="00E76F61"/>
    <w:rsid w:val="00EA0B4D"/>
    <w:rsid w:val="00ED0524"/>
    <w:rsid w:val="00ED4A33"/>
    <w:rsid w:val="00EF1C27"/>
    <w:rsid w:val="00EF256A"/>
    <w:rsid w:val="00EF40F8"/>
    <w:rsid w:val="00F00A9E"/>
    <w:rsid w:val="00F02C54"/>
    <w:rsid w:val="00F259C0"/>
    <w:rsid w:val="00F27A88"/>
    <w:rsid w:val="00F50594"/>
    <w:rsid w:val="00F63412"/>
    <w:rsid w:val="00F72865"/>
    <w:rsid w:val="00F8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2AB9B"/>
  <w15:chartTrackingRefBased/>
  <w15:docId w15:val="{09E7BE69-B9A2-429F-AF40-BDAB015A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482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0594"/>
    <w:pPr>
      <w:keepNext/>
      <w:spacing w:after="240"/>
      <w:jc w:val="right"/>
      <w:outlineLvl w:val="0"/>
    </w:pPr>
    <w:rPr>
      <w:rFonts w:eastAsia="Calibri" w:cs="Arial"/>
      <w:b/>
      <w:bCs/>
      <w:sz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7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05C"/>
  </w:style>
  <w:style w:type="paragraph" w:styleId="Zpat">
    <w:name w:val="footer"/>
    <w:basedOn w:val="Normln"/>
    <w:link w:val="Zpat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005C"/>
  </w:style>
  <w:style w:type="character" w:styleId="Hypertextovodkaz">
    <w:name w:val="Hyperlink"/>
    <w:basedOn w:val="Standardnpsmoodstavce"/>
    <w:unhideWhenUsed/>
    <w:rsid w:val="0037005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F50594"/>
    <w:rPr>
      <w:rFonts w:ascii="Arial" w:eastAsia="Calibri" w:hAnsi="Arial" w:cs="Arial"/>
      <w:b/>
      <w:bCs/>
      <w:sz w:val="20"/>
      <w:lang w:eastAsia="cs-CZ"/>
    </w:rPr>
  </w:style>
  <w:style w:type="paragraph" w:customStyle="1" w:styleId="Zkladnodstavec">
    <w:name w:val="[Základní odstavec]"/>
    <w:basedOn w:val="Normln"/>
    <w:uiPriority w:val="99"/>
    <w:rsid w:val="00C10F4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50E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9430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Odstavecseseznamem">
    <w:name w:val="List Paragraph"/>
    <w:aliases w:val="Conclusion de partie"/>
    <w:basedOn w:val="Normln"/>
    <w:link w:val="OdstavecseseznamemChar"/>
    <w:uiPriority w:val="34"/>
    <w:qFormat/>
    <w:rsid w:val="00ED4A3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2777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dstavecseseznamemChar">
    <w:name w:val="Odstavec se seznamem Char"/>
    <w:aliases w:val="Conclusion de partie Char"/>
    <w:link w:val="Odstavecseseznamem"/>
    <w:uiPriority w:val="34"/>
    <w:locked/>
    <w:rsid w:val="0027770E"/>
  </w:style>
  <w:style w:type="paragraph" w:customStyle="1" w:styleId="Default">
    <w:name w:val="Default"/>
    <w:rsid w:val="0027770E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OdstavecseseznamemChar1">
    <w:name w:val="Odstavec se seznamem Char1"/>
    <w:aliases w:val="Conclusion de partie Char1"/>
    <w:uiPriority w:val="34"/>
    <w:locked/>
    <w:rsid w:val="0098482C"/>
    <w:rPr>
      <w:rFonts w:ascii="Calibri" w:eastAsia="Calibri" w:hAnsi="Calibri" w:cs="Times New Roman"/>
      <w:lang w:val="x-none"/>
    </w:rPr>
  </w:style>
  <w:style w:type="character" w:styleId="Siln">
    <w:name w:val="Strong"/>
    <w:basedOn w:val="Standardnpsmoodstavce"/>
    <w:uiPriority w:val="22"/>
    <w:qFormat/>
    <w:rsid w:val="009B5603"/>
    <w:rPr>
      <w:b/>
      <w:bCs/>
    </w:rPr>
  </w:style>
  <w:style w:type="character" w:customStyle="1" w:styleId="None">
    <w:name w:val="None"/>
    <w:rsid w:val="00AB219D"/>
  </w:style>
  <w:style w:type="character" w:customStyle="1" w:styleId="Hyperlink0">
    <w:name w:val="Hyperlink.0"/>
    <w:basedOn w:val="None"/>
    <w:rsid w:val="00AB219D"/>
    <w:rPr>
      <w:rFonts w:ascii="Calibri" w:eastAsia="Calibri" w:hAnsi="Calibri" w:cs="Calibri"/>
      <w:color w:val="3474A4"/>
      <w:u w:val="single" w:color="F23C55"/>
    </w:rPr>
  </w:style>
  <w:style w:type="character" w:styleId="Sledovanodkaz">
    <w:name w:val="FollowedHyperlink"/>
    <w:basedOn w:val="Standardnpsmoodstavce"/>
    <w:uiPriority w:val="99"/>
    <w:semiHidden/>
    <w:unhideWhenUsed/>
    <w:rsid w:val="001D0011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728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286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2865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86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865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F7286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286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865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Standard">
    <w:name w:val="Standard"/>
    <w:rsid w:val="00D34F3D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eanmoneyquiz.cz/odkazy-na-testy-na-platforme-kahoo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uropeanmoneyquiz.cz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2311</TotalTime>
  <Pages>1</Pages>
  <Words>180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vlachova</dc:creator>
  <cp:keywords/>
  <dc:description/>
  <cp:lastModifiedBy>Andrea Trudičová</cp:lastModifiedBy>
  <cp:revision>24</cp:revision>
  <dcterms:created xsi:type="dcterms:W3CDTF">2018-12-19T10:46:00Z</dcterms:created>
  <dcterms:modified xsi:type="dcterms:W3CDTF">2020-04-06T09:41:00Z</dcterms:modified>
</cp:coreProperties>
</file>