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E0" w:rsidRPr="00511FF2" w:rsidRDefault="003C2308" w:rsidP="00511FF2">
      <w:pPr>
        <w:spacing w:after="240"/>
        <w:rPr>
          <w:b/>
          <w:bCs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30F983" wp14:editId="59E0BD2D">
                <wp:simplePos x="0" y="0"/>
                <wp:positionH relativeFrom="margin">
                  <wp:posOffset>4289425</wp:posOffset>
                </wp:positionH>
                <wp:positionV relativeFrom="paragraph">
                  <wp:posOffset>-1233805</wp:posOffset>
                </wp:positionV>
                <wp:extent cx="152146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4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308" w:rsidRDefault="00B44DC0" w:rsidP="003C2308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  <w:t xml:space="preserve">TISKOVÉ </w:t>
                            </w:r>
                            <w:r w:rsidR="003C2308"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  <w:t xml:space="preserve">PROHLÁŠENÍ </w:t>
                            </w:r>
                          </w:p>
                          <w:p w:rsidR="003C2308" w:rsidRPr="003C2308" w:rsidRDefault="003C2308" w:rsidP="003C2308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0</w:t>
                            </w:r>
                            <w:r w:rsidRPr="003C2308"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1. 0</w:t>
                            </w:r>
                            <w:r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4</w:t>
                            </w:r>
                            <w:r w:rsidRPr="003C2308">
                              <w:rPr>
                                <w:color w:val="BFBFBF" w:themeColor="background1" w:themeShade="BF"/>
                                <w:sz w:val="18"/>
                                <w:szCs w:val="14"/>
                              </w:rPr>
                              <w:t>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0F98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37.75pt;margin-top:-97.15pt;width:11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47FQIAAPoDAAAOAAAAZHJzL2Uyb0RvYy54bWysU1tu2zAQ/C/QOxD8r/WA7CaC5SBN6qJA&#10;+gCSHICmKIsoyWVJ2pJ7o54jF+uSchwj/SuqD4LUcmd3ZofLq1ErshfOSzANLWY5JcJwaKXZNvTx&#10;Yf3ughIfmGmZAiMaehCeXq3evlkOthYl9KBa4QiCGF8PtqF9CLbOMs97oZmfgRUGgx04zQIe3TZr&#10;HRsQXauszPNFNoBrrQMuvMe/t1OQrhJ+1wkevnWdF4GohmJvIa0urZu4Zqslq7eO2V7yYxvsH7rQ&#10;TBoseoK6ZYGRnZN/QWnJHXjowoyDzqDrJBeJA7Ip8lds7ntmReKC4nh7ksn/P1j+df/dEdk2FOtT&#10;YpjGIT2IMcD+6TexoAQpo0iD9TXevbd4O4wfYMRhJ8Le3gH/4YmBm56Zrbh2DoZesBabLGJmdpY6&#10;4fgIshm+QIu12C5AAho7p6OCqAlBdBzW4TQg7IfwWHJeFtUCQxxjRZVXizKNMGP1c7p1PnwSoEnc&#10;NNShAxI829/5ENth9fOVWM3AWiqVXKAMGRp6OS/nKeEsomVAkyqpG3qRx2+yTWT50bQpOTCppj0W&#10;UOZIOzKdOIdxM+LFqMUG2gMK4GAyIz4e3PTgflEyoBEb6n/umBOUqM8GRbwsqio6Nx2q+XtkTNx5&#10;ZHMeYYYjVEMDJdP2JiS3R67eXqPYa5lkeOnk2CsaLKlzfAzRwefndOvlya7+AAAA//8DAFBLAwQU&#10;AAYACAAAACEAJMwDmuEAAAALAQAADwAAAGRycy9kb3ducmV2LnhtbEyPTU+DQBRF9yb+h8kzcdcO&#10;oFChPJrGtHWpVtL1lHkCkfkIM6X47x1Xuny5J/eeV25mNbCJRtcbjRAvI2CkGyN73SLUH/vFEzDn&#10;hZZiMJoQvsnBprq9KUUhzVW/03T0LQsl2hUCofPeFpy7piMl3NJY0iH7NKMSPpxjy+UorqFcDTyJ&#10;oowr0euw0AlLzx01X8eLQrDeHlYv4+vbdrefovp0qJO+3SHe383bNTBPs/+D4Vc/qEMVnM7moqVj&#10;A0K2StOAIizi/PEBWEDyOI2BnRGSLAdelfz/D9UPAAAA//8DAFBLAQItABQABgAIAAAAIQC2gziS&#10;/gAAAOEBAAATAAAAAAAAAAAAAAAAAAAAAABbQ29udGVudF9UeXBlc10ueG1sUEsBAi0AFAAGAAgA&#10;AAAhADj9If/WAAAAlAEAAAsAAAAAAAAAAAAAAAAALwEAAF9yZWxzLy5yZWxzUEsBAi0AFAAGAAgA&#10;AAAhAF1kHjsVAgAA+gMAAA4AAAAAAAAAAAAAAAAALgIAAGRycy9lMm9Eb2MueG1sUEsBAi0AFAAG&#10;AAgAAAAhACTMA5rhAAAACwEAAA8AAAAAAAAAAAAAAAAAbwQAAGRycy9kb3ducmV2LnhtbFBLBQYA&#10;AAAABAAEAPMAAAB9BQAAAAA=&#10;" filled="f" stroked="f">
                <v:textbox style="mso-fit-shape-to-text:t">
                  <w:txbxContent>
                    <w:p w:rsidR="003C2308" w:rsidRDefault="00B44DC0" w:rsidP="003C2308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  <w:sz w:val="18"/>
                          <w:szCs w:val="14"/>
                        </w:rPr>
                      </w:pPr>
                      <w:r>
                        <w:rPr>
                          <w:b/>
                          <w:color w:val="13576B"/>
                          <w:sz w:val="18"/>
                          <w:szCs w:val="14"/>
                        </w:rPr>
                        <w:t xml:space="preserve">TISKOVÉ </w:t>
                      </w:r>
                      <w:r w:rsidR="003C2308">
                        <w:rPr>
                          <w:b/>
                          <w:color w:val="13576B"/>
                          <w:sz w:val="18"/>
                          <w:szCs w:val="14"/>
                        </w:rPr>
                        <w:t xml:space="preserve">PROHLÁŠENÍ </w:t>
                      </w:r>
                    </w:p>
                    <w:p w:rsidR="003C2308" w:rsidRPr="003C2308" w:rsidRDefault="003C2308" w:rsidP="003C2308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  <w:sz w:val="18"/>
                          <w:szCs w:val="14"/>
                        </w:rPr>
                      </w:pPr>
                      <w:r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0</w:t>
                      </w:r>
                      <w:r w:rsidRPr="003C2308"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1. 0</w:t>
                      </w:r>
                      <w:r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4</w:t>
                      </w:r>
                      <w:r w:rsidRPr="003C2308">
                        <w:rPr>
                          <w:color w:val="BFBFBF" w:themeColor="background1" w:themeShade="BF"/>
                          <w:sz w:val="18"/>
                          <w:szCs w:val="14"/>
                        </w:rPr>
                        <w:t>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6633">
        <w:rPr>
          <w:rFonts w:cs="Arial"/>
          <w:b/>
          <w:color w:val="007E79"/>
          <w:sz w:val="32"/>
          <w:szCs w:val="28"/>
        </w:rPr>
        <w:t xml:space="preserve">Prohlášení ČBA k návrhu MF na vyhlášení moratoria na </w:t>
      </w:r>
      <w:bookmarkStart w:id="0" w:name="_GoBack"/>
      <w:bookmarkEnd w:id="0"/>
      <w:r w:rsidR="00DD6633">
        <w:rPr>
          <w:rFonts w:cs="Arial"/>
          <w:b/>
          <w:color w:val="007E79"/>
          <w:sz w:val="32"/>
          <w:szCs w:val="28"/>
        </w:rPr>
        <w:t>splácení úvěrů</w:t>
      </w:r>
    </w:p>
    <w:p w:rsidR="00D332B1" w:rsidRDefault="00511FF2" w:rsidP="00050516">
      <w:pPr>
        <w:rPr>
          <w:rFonts w:cs="Arial"/>
          <w:b/>
          <w:color w:val="007E79"/>
          <w:szCs w:val="22"/>
        </w:rPr>
      </w:pPr>
      <w:r>
        <w:rPr>
          <w:rFonts w:cs="Arial"/>
          <w:b/>
          <w:color w:val="007E79"/>
          <w:szCs w:val="22"/>
        </w:rPr>
        <w:t xml:space="preserve">Autor: Pavel Štěpánek, výkonný ředitel České bankovní asociace </w:t>
      </w:r>
    </w:p>
    <w:p w:rsidR="00511FF2" w:rsidRDefault="00511FF2" w:rsidP="00050516"/>
    <w:p w:rsidR="00DD6633" w:rsidRPr="00DD6633" w:rsidRDefault="00DD6633" w:rsidP="00DD6633">
      <w:pPr>
        <w:jc w:val="both"/>
        <w:rPr>
          <w:rFonts w:ascii="Calibri" w:hAnsi="Calibri"/>
          <w:sz w:val="18"/>
          <w:szCs w:val="16"/>
        </w:rPr>
      </w:pPr>
      <w:r w:rsidRPr="00DD6633">
        <w:rPr>
          <w:sz w:val="20"/>
          <w:szCs w:val="16"/>
        </w:rPr>
        <w:t xml:space="preserve">Návrh zákona o některých opatřeních v oblasti splácení úvěrů v souvislosti s pandemií COVID-19 navazuje na vstřícný postoj bank vůči klientům, </w:t>
      </w:r>
      <w:proofErr w:type="gramStart"/>
      <w:r w:rsidRPr="00DD6633">
        <w:rPr>
          <w:sz w:val="20"/>
          <w:szCs w:val="16"/>
        </w:rPr>
        <w:t>který</w:t>
      </w:r>
      <w:proofErr w:type="gramEnd"/>
      <w:r w:rsidRPr="00DD6633">
        <w:rPr>
          <w:sz w:val="20"/>
          <w:szCs w:val="16"/>
        </w:rPr>
        <w:t xml:space="preserve"> banky demonstrovaly již v minulých dnech a v rámci kterého momentálně se svými klienty řeší již přes 100 tisíc případů žádostí o odklad splátek. Výsledné znění návrhu zákona tak v řadě ohledů reflektuje návrhy a podněty, které banky do diskuze přinášely. Důležité je zdůraznit, že možnost odkladu splátek až o 6 měsíců zákon otevírá pouze pro ty klienty, kteří zaznamenali negativní ekonomický dopad pandemie COVID-19 a kteří tuto skutečnost vůči své bance deklarují spolu s žádostí o poskytnutí odkladu. V tomto smyslu návrh zákona odpovídá představě, se kterou banky do expertních jednání s MF vstupovaly. Jednání za ČBA vedly 4 členské banky, a to na základě pověření vrcholného řídícího orgánu ČBA, kterým je její prezidium.</w:t>
      </w:r>
    </w:p>
    <w:p w:rsidR="00511FF2" w:rsidRPr="00DD6633" w:rsidRDefault="00511FF2" w:rsidP="00DD6633">
      <w:pPr>
        <w:rPr>
          <w:sz w:val="20"/>
          <w:szCs w:val="16"/>
        </w:rPr>
      </w:pPr>
    </w:p>
    <w:p w:rsidR="00511FF2" w:rsidRDefault="00511FF2" w:rsidP="00050516"/>
    <w:sectPr w:rsidR="00511FF2" w:rsidSect="000A2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9" w:right="1417" w:bottom="2127" w:left="1417" w:header="0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64D" w:rsidRDefault="00AA264D" w:rsidP="0037005C">
      <w:r>
        <w:separator/>
      </w:r>
    </w:p>
  </w:endnote>
  <w:endnote w:type="continuationSeparator" w:id="0">
    <w:p w:rsidR="00AA264D" w:rsidRDefault="00AA264D" w:rsidP="00370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 Web Pro">
    <w:altName w:val="Calibri"/>
    <w:charset w:val="EE"/>
    <w:family w:val="swiss"/>
    <w:pitch w:val="variable"/>
    <w:sig w:usb0="8000002F" w:usb1="5000204A" w:usb2="00000000" w:usb3="00000000" w:csb0="00000093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7D" w:rsidRDefault="004040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5C" w:rsidRPr="009D0778" w:rsidRDefault="0037005C" w:rsidP="009D0778">
    <w:pPr>
      <w:pStyle w:val="Zpat"/>
      <w:spacing w:line="360" w:lineRule="auto"/>
      <w:ind w:left="-426"/>
      <w:rPr>
        <w:rFonts w:ascii="Montserrat" w:hAnsi="Montserrat" w:cs="Arial"/>
        <w:color w:val="A6A6A6" w:themeColor="background1" w:themeShade="A6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7D" w:rsidRDefault="004040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64D" w:rsidRDefault="00AA264D" w:rsidP="0037005C">
      <w:r>
        <w:separator/>
      </w:r>
    </w:p>
  </w:footnote>
  <w:footnote w:type="continuationSeparator" w:id="0">
    <w:p w:rsidR="00AA264D" w:rsidRDefault="00AA264D" w:rsidP="00370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07D" w:rsidRDefault="004040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05C" w:rsidRDefault="00767DB9" w:rsidP="00D94307">
    <w:pPr>
      <w:pStyle w:val="Zhlav"/>
      <w:tabs>
        <w:tab w:val="left" w:pos="1134"/>
      </w:tabs>
      <w:ind w:left="-1417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-13855</wp:posOffset>
          </wp:positionV>
          <wp:extent cx="7561365" cy="10695710"/>
          <wp:effectExtent l="0" t="0" r="190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ckový papí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09" cy="10703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7005C" w:rsidRDefault="0037005C" w:rsidP="00D94307">
    <w:pPr>
      <w:pStyle w:val="Zhlav"/>
      <w:tabs>
        <w:tab w:val="clear" w:pos="4536"/>
        <w:tab w:val="clear" w:pos="9072"/>
      </w:tabs>
      <w:ind w:right="14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A" w:rsidRDefault="00D07D7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AC7FBD" wp14:editId="02AD6EF9">
          <wp:simplePos x="0" y="0"/>
          <wp:positionH relativeFrom="page">
            <wp:posOffset>0</wp:posOffset>
          </wp:positionH>
          <wp:positionV relativeFrom="paragraph">
            <wp:posOffset>0</wp:posOffset>
          </wp:positionV>
          <wp:extent cx="7575496" cy="10715661"/>
          <wp:effectExtent l="0" t="0" r="6985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avickový papír_kry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496" cy="10715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6D2F"/>
    <w:multiLevelType w:val="hybridMultilevel"/>
    <w:tmpl w:val="EB56079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964A4F"/>
    <w:multiLevelType w:val="hybridMultilevel"/>
    <w:tmpl w:val="E95AD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E1849"/>
    <w:multiLevelType w:val="hybridMultilevel"/>
    <w:tmpl w:val="A63A7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F69A5"/>
    <w:multiLevelType w:val="hybridMultilevel"/>
    <w:tmpl w:val="66F07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D3A3D"/>
    <w:multiLevelType w:val="multilevel"/>
    <w:tmpl w:val="07AE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89490C"/>
    <w:multiLevelType w:val="hybridMultilevel"/>
    <w:tmpl w:val="4FCA6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926F5"/>
    <w:multiLevelType w:val="hybridMultilevel"/>
    <w:tmpl w:val="D9B0B1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9D8C8358">
      <w:numFmt w:val="bullet"/>
      <w:lvlText w:val="-"/>
      <w:lvlJc w:val="left"/>
      <w:pPr>
        <w:ind w:left="1440" w:hanging="360"/>
      </w:pPr>
      <w:rPr>
        <w:rFonts w:ascii="Myriad Pro" w:eastAsia="Times New Roman" w:hAnsi="Myriad Pro" w:cs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E33ED"/>
    <w:multiLevelType w:val="hybridMultilevel"/>
    <w:tmpl w:val="0F42A686"/>
    <w:lvl w:ilvl="0" w:tplc="68C81B1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E2DAE"/>
    <w:multiLevelType w:val="hybridMultilevel"/>
    <w:tmpl w:val="DCAC4E16"/>
    <w:lvl w:ilvl="0" w:tplc="9D7A0136">
      <w:numFmt w:val="bullet"/>
      <w:lvlText w:val="-"/>
      <w:lvlJc w:val="left"/>
      <w:pPr>
        <w:ind w:left="218" w:hanging="360"/>
      </w:pPr>
      <w:rPr>
        <w:rFonts w:ascii="Myriad Web Pro" w:eastAsia="Times New Roman" w:hAnsi="Myriad Web Pro" w:cs="Times New Roman" w:hint="default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5C"/>
    <w:rsid w:val="000335DF"/>
    <w:rsid w:val="00050516"/>
    <w:rsid w:val="000A2A50"/>
    <w:rsid w:val="00115727"/>
    <w:rsid w:val="00192127"/>
    <w:rsid w:val="00254BBB"/>
    <w:rsid w:val="0027715C"/>
    <w:rsid w:val="0027770E"/>
    <w:rsid w:val="0037005C"/>
    <w:rsid w:val="003758B3"/>
    <w:rsid w:val="003850E3"/>
    <w:rsid w:val="00391FA6"/>
    <w:rsid w:val="003952ED"/>
    <w:rsid w:val="003C2308"/>
    <w:rsid w:val="0040407D"/>
    <w:rsid w:val="004246E0"/>
    <w:rsid w:val="00427D72"/>
    <w:rsid w:val="004B56E5"/>
    <w:rsid w:val="00511FF2"/>
    <w:rsid w:val="00517359"/>
    <w:rsid w:val="00523EAC"/>
    <w:rsid w:val="00524F3F"/>
    <w:rsid w:val="005C0A27"/>
    <w:rsid w:val="005E4C6C"/>
    <w:rsid w:val="00621E4F"/>
    <w:rsid w:val="006242BB"/>
    <w:rsid w:val="006321EC"/>
    <w:rsid w:val="00642ADF"/>
    <w:rsid w:val="006675A7"/>
    <w:rsid w:val="00670355"/>
    <w:rsid w:val="006B5D09"/>
    <w:rsid w:val="00767DB9"/>
    <w:rsid w:val="007B4C3C"/>
    <w:rsid w:val="008E202B"/>
    <w:rsid w:val="008E4183"/>
    <w:rsid w:val="008F77FE"/>
    <w:rsid w:val="0096372E"/>
    <w:rsid w:val="00981844"/>
    <w:rsid w:val="0098482C"/>
    <w:rsid w:val="00985239"/>
    <w:rsid w:val="009A7664"/>
    <w:rsid w:val="009D0778"/>
    <w:rsid w:val="009D2633"/>
    <w:rsid w:val="009D4478"/>
    <w:rsid w:val="009D568D"/>
    <w:rsid w:val="00A20FC6"/>
    <w:rsid w:val="00A42C2B"/>
    <w:rsid w:val="00AA264D"/>
    <w:rsid w:val="00AD2DB0"/>
    <w:rsid w:val="00B270FF"/>
    <w:rsid w:val="00B44DC0"/>
    <w:rsid w:val="00B65469"/>
    <w:rsid w:val="00B66193"/>
    <w:rsid w:val="00BE713B"/>
    <w:rsid w:val="00C00561"/>
    <w:rsid w:val="00C10F4E"/>
    <w:rsid w:val="00C12A11"/>
    <w:rsid w:val="00C23E27"/>
    <w:rsid w:val="00C2448E"/>
    <w:rsid w:val="00D07D7E"/>
    <w:rsid w:val="00D332B1"/>
    <w:rsid w:val="00D34D25"/>
    <w:rsid w:val="00D93DFA"/>
    <w:rsid w:val="00D94307"/>
    <w:rsid w:val="00DA224E"/>
    <w:rsid w:val="00DB48D1"/>
    <w:rsid w:val="00DD6633"/>
    <w:rsid w:val="00DF3063"/>
    <w:rsid w:val="00EA0B4D"/>
    <w:rsid w:val="00ED4A33"/>
    <w:rsid w:val="00EE613D"/>
    <w:rsid w:val="00EF256A"/>
    <w:rsid w:val="00EF40F8"/>
    <w:rsid w:val="00F00A9E"/>
    <w:rsid w:val="00F259C0"/>
    <w:rsid w:val="00F27A88"/>
    <w:rsid w:val="00F50594"/>
    <w:rsid w:val="00F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D58F6"/>
  <w15:chartTrackingRefBased/>
  <w15:docId w15:val="{8A7D7BFB-D798-4C08-8323-7606190C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82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50594"/>
    <w:pPr>
      <w:keepNext/>
      <w:spacing w:after="240"/>
      <w:jc w:val="right"/>
      <w:outlineLvl w:val="0"/>
    </w:pPr>
    <w:rPr>
      <w:rFonts w:eastAsia="Calibri" w:cs="Arial"/>
      <w:b/>
      <w:bCs/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11F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777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005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005C"/>
  </w:style>
  <w:style w:type="paragraph" w:styleId="Zpat">
    <w:name w:val="footer"/>
    <w:basedOn w:val="Normln"/>
    <w:link w:val="ZpatChar"/>
    <w:uiPriority w:val="99"/>
    <w:unhideWhenUsed/>
    <w:rsid w:val="0037005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005C"/>
  </w:style>
  <w:style w:type="character" w:styleId="Hypertextovodkaz">
    <w:name w:val="Hyperlink"/>
    <w:basedOn w:val="Standardnpsmoodstavce"/>
    <w:uiPriority w:val="99"/>
    <w:unhideWhenUsed/>
    <w:rsid w:val="0037005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50594"/>
    <w:rPr>
      <w:rFonts w:ascii="Arial" w:eastAsia="Calibri" w:hAnsi="Arial" w:cs="Arial"/>
      <w:b/>
      <w:bCs/>
      <w:sz w:val="20"/>
      <w:lang w:eastAsia="cs-CZ"/>
    </w:rPr>
  </w:style>
  <w:style w:type="paragraph" w:customStyle="1" w:styleId="Zkladnodstavec">
    <w:name w:val="[Základní odstavec]"/>
    <w:basedOn w:val="Normln"/>
    <w:uiPriority w:val="99"/>
    <w:rsid w:val="00C10F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3850E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9430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ED4A33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2777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dstavecseseznamemChar">
    <w:name w:val="Odstavec se seznamem Char"/>
    <w:aliases w:val="Conclusion de partie Char"/>
    <w:link w:val="Odstavecseseznamem"/>
    <w:uiPriority w:val="34"/>
    <w:locked/>
    <w:rsid w:val="0027770E"/>
  </w:style>
  <w:style w:type="paragraph" w:customStyle="1" w:styleId="Default">
    <w:name w:val="Default"/>
    <w:rsid w:val="0027770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OdstavecseseznamemChar1">
    <w:name w:val="Odstavec se seznamem Char1"/>
    <w:aliases w:val="Conclusion de partie Char1"/>
    <w:uiPriority w:val="34"/>
    <w:locked/>
    <w:rsid w:val="0098482C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"/>
    <w:link w:val="ZkladntextChar"/>
    <w:semiHidden/>
    <w:unhideWhenUsed/>
    <w:rsid w:val="00985239"/>
    <w:pPr>
      <w:spacing w:after="120"/>
    </w:pPr>
    <w:rPr>
      <w:rFonts w:ascii="Times New Roman" w:hAnsi="Times New Roman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8523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11FF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Andrea Trudičová</cp:lastModifiedBy>
  <cp:revision>11</cp:revision>
  <dcterms:created xsi:type="dcterms:W3CDTF">2020-02-21T08:38:00Z</dcterms:created>
  <dcterms:modified xsi:type="dcterms:W3CDTF">2020-04-06T09:37:00Z</dcterms:modified>
</cp:coreProperties>
</file>